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7A8A1" w14:textId="2549C824" w:rsidR="00866011" w:rsidRPr="001F7164" w:rsidRDefault="00866011" w:rsidP="00866011">
      <w:pPr>
        <w:spacing w:line="276" w:lineRule="auto"/>
        <w:rPr>
          <w:rFonts w:asciiTheme="majorHAnsi" w:hAnsiTheme="majorHAnsi" w:cstheme="majorHAnsi"/>
          <w:iCs/>
          <w:sz w:val="46"/>
          <w:szCs w:val="46"/>
          <w:lang w:val="en-US"/>
        </w:rPr>
      </w:pPr>
      <w:r w:rsidRPr="001F7164">
        <w:rPr>
          <w:rFonts w:asciiTheme="majorHAnsi" w:hAnsiTheme="majorHAnsi" w:cs="Calibri Light (Headings)"/>
          <w:bCs/>
          <w:spacing w:val="20"/>
          <w:sz w:val="46"/>
          <w:szCs w:val="46"/>
        </w:rPr>
        <w:t xml:space="preserve">PROBATION INDUCTION </w:t>
      </w:r>
      <w:r w:rsidR="00D36C96">
        <w:rPr>
          <w:rFonts w:asciiTheme="majorHAnsi" w:hAnsiTheme="majorHAnsi" w:cs="Calibri Light (Headings)"/>
          <w:bCs/>
          <w:spacing w:val="20"/>
          <w:sz w:val="46"/>
          <w:szCs w:val="46"/>
        </w:rPr>
        <w:t xml:space="preserve">AND </w:t>
      </w:r>
      <w:r w:rsidRPr="001F7164">
        <w:rPr>
          <w:rFonts w:asciiTheme="majorHAnsi" w:hAnsiTheme="majorHAnsi" w:cs="Calibri Light (Headings)"/>
          <w:bCs/>
          <w:spacing w:val="20"/>
          <w:sz w:val="46"/>
          <w:szCs w:val="46"/>
        </w:rPr>
        <w:t>ORIENTATION POLICY</w:t>
      </w:r>
    </w:p>
    <w:p w14:paraId="5F368BC1" w14:textId="77777777" w:rsidR="006626A2" w:rsidRDefault="006626A2" w:rsidP="00AB6E01">
      <w:pPr>
        <w:spacing w:line="360" w:lineRule="auto"/>
        <w:rPr>
          <w:rFonts w:asciiTheme="majorHAnsi" w:hAnsiTheme="majorHAnsi" w:cstheme="majorHAnsi"/>
          <w:iCs/>
          <w:sz w:val="22"/>
          <w:szCs w:val="22"/>
          <w:lang w:val="en-US"/>
        </w:rPr>
      </w:pPr>
    </w:p>
    <w:p w14:paraId="71B58236" w14:textId="11128B61" w:rsidR="004B6F4B" w:rsidRDefault="006626A2" w:rsidP="00D76F86">
      <w:pPr>
        <w:spacing w:line="360" w:lineRule="auto"/>
        <w:ind w:right="-46"/>
        <w:rPr>
          <w:rFonts w:asciiTheme="majorHAnsi" w:hAnsiTheme="majorHAnsi" w:cstheme="majorHAnsi"/>
          <w:iCs/>
          <w:sz w:val="22"/>
          <w:szCs w:val="22"/>
          <w:lang w:val="en-US"/>
        </w:rPr>
      </w:pPr>
      <w:r>
        <w:rPr>
          <w:rFonts w:asciiTheme="majorHAnsi" w:hAnsiTheme="majorHAnsi" w:cstheme="majorHAnsi"/>
          <w:iCs/>
          <w:sz w:val="22"/>
          <w:szCs w:val="22"/>
          <w:lang w:val="en-US"/>
        </w:rPr>
        <w:t xml:space="preserve">Our Service aims to implement a </w:t>
      </w:r>
      <w:r w:rsidR="004B6F4B">
        <w:rPr>
          <w:rFonts w:asciiTheme="majorHAnsi" w:hAnsiTheme="majorHAnsi" w:cstheme="majorHAnsi"/>
          <w:iCs/>
          <w:sz w:val="22"/>
          <w:szCs w:val="22"/>
          <w:lang w:val="en-US"/>
        </w:rPr>
        <w:t>probation and induction orientation program to en</w:t>
      </w:r>
      <w:r>
        <w:rPr>
          <w:rFonts w:asciiTheme="majorHAnsi" w:hAnsiTheme="majorHAnsi" w:cstheme="majorHAnsi"/>
          <w:iCs/>
          <w:sz w:val="22"/>
          <w:szCs w:val="22"/>
          <w:lang w:val="en-US"/>
        </w:rPr>
        <w:t xml:space="preserve">sure </w:t>
      </w:r>
      <w:r w:rsidR="00A50E79">
        <w:rPr>
          <w:rFonts w:asciiTheme="majorHAnsi" w:hAnsiTheme="majorHAnsi" w:cstheme="majorHAnsi"/>
          <w:iCs/>
          <w:sz w:val="22"/>
          <w:szCs w:val="22"/>
          <w:lang w:val="en-US"/>
        </w:rPr>
        <w:t xml:space="preserve">employees are aware of their roles and responsibilities to enable effective performance within their employment </w:t>
      </w:r>
      <w:r w:rsidR="00A50E79" w:rsidRPr="00F74C38">
        <w:rPr>
          <w:rFonts w:asciiTheme="majorHAnsi" w:hAnsiTheme="majorHAnsi" w:cstheme="majorHAnsi"/>
          <w:iCs/>
          <w:color w:val="000000" w:themeColor="text1"/>
          <w:sz w:val="22"/>
          <w:szCs w:val="22"/>
          <w:lang w:val="en-US"/>
        </w:rPr>
        <w:t xml:space="preserve">at </w:t>
      </w:r>
      <w:r w:rsidR="00F74C38" w:rsidRPr="00F74C38">
        <w:rPr>
          <w:rFonts w:asciiTheme="majorHAnsi" w:hAnsiTheme="majorHAnsi" w:cstheme="majorHAnsi"/>
          <w:iCs/>
          <w:color w:val="000000" w:themeColor="text1"/>
          <w:sz w:val="22"/>
          <w:szCs w:val="22"/>
          <w:lang w:val="en-US"/>
        </w:rPr>
        <w:t>The Secret Garden Preschool Unanderra</w:t>
      </w:r>
      <w:r w:rsidR="001F7164" w:rsidRPr="00F74C38">
        <w:rPr>
          <w:rFonts w:asciiTheme="majorHAnsi" w:hAnsiTheme="majorHAnsi" w:cstheme="majorHAnsi"/>
          <w:iCs/>
          <w:color w:val="000000" w:themeColor="text1"/>
          <w:sz w:val="22"/>
          <w:szCs w:val="22"/>
          <w:lang w:val="en-US"/>
        </w:rPr>
        <w:t>.</w:t>
      </w:r>
      <w:r w:rsidR="00835019" w:rsidRPr="00F74C38">
        <w:rPr>
          <w:rFonts w:asciiTheme="majorHAnsi" w:hAnsiTheme="majorHAnsi" w:cstheme="majorHAnsi"/>
          <w:iCs/>
          <w:color w:val="000000" w:themeColor="text1"/>
          <w:sz w:val="22"/>
          <w:szCs w:val="22"/>
          <w:lang w:val="en-US"/>
        </w:rPr>
        <w:t xml:space="preserve"> </w:t>
      </w:r>
      <w:r w:rsidR="00093B68">
        <w:rPr>
          <w:rFonts w:asciiTheme="majorHAnsi" w:hAnsiTheme="majorHAnsi" w:cstheme="majorHAnsi"/>
          <w:iCs/>
          <w:sz w:val="22"/>
          <w:szCs w:val="22"/>
          <w:lang w:val="en-US"/>
        </w:rPr>
        <w:t>A formal</w:t>
      </w:r>
      <w:r w:rsidR="00A50E79">
        <w:rPr>
          <w:rFonts w:asciiTheme="majorHAnsi" w:hAnsiTheme="majorHAnsi" w:cstheme="majorHAnsi"/>
          <w:iCs/>
          <w:sz w:val="22"/>
          <w:szCs w:val="22"/>
          <w:lang w:val="en-US"/>
        </w:rPr>
        <w:t xml:space="preserve"> induction and orientation program </w:t>
      </w:r>
      <w:r w:rsidR="00C60CC0">
        <w:rPr>
          <w:rFonts w:asciiTheme="majorHAnsi" w:hAnsiTheme="majorHAnsi" w:cstheme="majorHAnsi"/>
          <w:iCs/>
          <w:sz w:val="22"/>
          <w:szCs w:val="22"/>
          <w:lang w:val="en-US"/>
        </w:rPr>
        <w:t>provides</w:t>
      </w:r>
      <w:r w:rsidR="00A50E79">
        <w:rPr>
          <w:rFonts w:asciiTheme="majorHAnsi" w:hAnsiTheme="majorHAnsi" w:cstheme="majorHAnsi"/>
          <w:iCs/>
          <w:sz w:val="22"/>
          <w:szCs w:val="22"/>
          <w:lang w:val="en-US"/>
        </w:rPr>
        <w:t xml:space="preserve"> an opportunity for new employees to have an understanding of the values and organisational culture within our </w:t>
      </w:r>
      <w:r w:rsidR="00835019">
        <w:rPr>
          <w:rFonts w:asciiTheme="majorHAnsi" w:hAnsiTheme="majorHAnsi" w:cstheme="majorHAnsi"/>
          <w:iCs/>
          <w:sz w:val="22"/>
          <w:szCs w:val="22"/>
          <w:lang w:val="en-US"/>
        </w:rPr>
        <w:t>S</w:t>
      </w:r>
      <w:r w:rsidR="00A50E79">
        <w:rPr>
          <w:rFonts w:asciiTheme="majorHAnsi" w:hAnsiTheme="majorHAnsi" w:cstheme="majorHAnsi"/>
          <w:iCs/>
          <w:sz w:val="22"/>
          <w:szCs w:val="22"/>
          <w:lang w:val="en-US"/>
        </w:rPr>
        <w:t>ervice</w:t>
      </w:r>
      <w:r w:rsidR="003C7185">
        <w:rPr>
          <w:rFonts w:asciiTheme="majorHAnsi" w:hAnsiTheme="majorHAnsi" w:cstheme="majorHAnsi"/>
          <w:iCs/>
          <w:sz w:val="22"/>
          <w:szCs w:val="22"/>
          <w:lang w:val="en-US"/>
        </w:rPr>
        <w:t>.</w:t>
      </w:r>
    </w:p>
    <w:p w14:paraId="468536B3" w14:textId="77777777" w:rsidR="00A50E79" w:rsidRDefault="00A50E79" w:rsidP="00AB6E01">
      <w:pPr>
        <w:spacing w:line="360" w:lineRule="auto"/>
        <w:rPr>
          <w:rFonts w:asciiTheme="minorHAnsi" w:hAnsiTheme="minorHAnsi" w:cstheme="minorHAnsi"/>
          <w:sz w:val="22"/>
          <w:szCs w:val="22"/>
          <w:lang w:val="en-US"/>
        </w:rPr>
      </w:pPr>
    </w:p>
    <w:p w14:paraId="7C67B4F4" w14:textId="4DBF7F58" w:rsidR="00B64AB4" w:rsidRPr="00CA5E3C" w:rsidRDefault="00043BA2" w:rsidP="00AB6E01">
      <w:pPr>
        <w:spacing w:line="360" w:lineRule="auto"/>
        <w:rPr>
          <w:rFonts w:asciiTheme="minorHAnsi" w:hAnsiTheme="minorHAnsi" w:cstheme="minorHAnsi"/>
          <w:sz w:val="22"/>
          <w:szCs w:val="22"/>
          <w:lang w:val="en-US"/>
        </w:rPr>
      </w:pPr>
      <w:r w:rsidRPr="00CA5E3C">
        <w:rPr>
          <w:rFonts w:asciiTheme="minorHAnsi" w:hAnsiTheme="minorHAnsi" w:cstheme="minorHAnsi"/>
          <w:sz w:val="22"/>
          <w:szCs w:val="22"/>
          <w:lang w:val="en-US"/>
        </w:rPr>
        <w:t>NATIONAL QUALITY STANDARD</w:t>
      </w:r>
      <w:r w:rsidR="00B64AB4" w:rsidRPr="00CA5E3C">
        <w:rPr>
          <w:rFonts w:asciiTheme="minorHAnsi" w:hAnsiTheme="minorHAnsi" w:cstheme="minorHAnsi"/>
          <w:sz w:val="22"/>
          <w:szCs w:val="22"/>
          <w:lang w:val="en-US"/>
        </w:rPr>
        <w:t xml:space="preserve"> (NQS)</w:t>
      </w:r>
    </w:p>
    <w:tbl>
      <w:tblPr>
        <w:tblStyle w:val="PlainTable11"/>
        <w:tblW w:w="9209" w:type="dxa"/>
        <w:tblLook w:val="04A0" w:firstRow="1" w:lastRow="0" w:firstColumn="1" w:lastColumn="0" w:noHBand="0" w:noVBand="1"/>
      </w:tblPr>
      <w:tblGrid>
        <w:gridCol w:w="809"/>
        <w:gridCol w:w="2509"/>
        <w:gridCol w:w="5891"/>
      </w:tblGrid>
      <w:tr w:rsidR="00B64AB4" w:rsidRPr="00CA5E3C" w14:paraId="60DED437" w14:textId="77777777" w:rsidTr="00D50F0E">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9209" w:type="dxa"/>
            <w:gridSpan w:val="3"/>
            <w:tcBorders>
              <w:top w:val="single" w:sz="4" w:space="0" w:color="auto"/>
              <w:left w:val="single" w:sz="4" w:space="0" w:color="auto"/>
              <w:right w:val="single" w:sz="4" w:space="0" w:color="auto"/>
            </w:tcBorders>
            <w:shd w:val="clear" w:color="auto" w:fill="F2F2F2" w:themeFill="background1" w:themeFillShade="F2"/>
            <w:vAlign w:val="center"/>
          </w:tcPr>
          <w:p w14:paraId="3195F4D8" w14:textId="536A8800" w:rsidR="00B64AB4" w:rsidRPr="0062244D" w:rsidRDefault="004665D2" w:rsidP="00004364">
            <w:pPr>
              <w:rPr>
                <w:rFonts w:asciiTheme="majorHAnsi" w:hAnsiTheme="majorHAnsi" w:cstheme="majorHAnsi"/>
                <w:b w:val="0"/>
                <w:sz w:val="22"/>
                <w:szCs w:val="22"/>
              </w:rPr>
            </w:pPr>
            <w:r w:rsidRPr="0062244D">
              <w:rPr>
                <w:rFonts w:asciiTheme="majorHAnsi" w:hAnsiTheme="majorHAnsi" w:cstheme="majorHAnsi"/>
                <w:b w:val="0"/>
                <w:sz w:val="22"/>
                <w:szCs w:val="22"/>
              </w:rPr>
              <w:t xml:space="preserve">QUALITY AREA </w:t>
            </w:r>
            <w:r w:rsidR="00B86E3F" w:rsidRPr="0062244D">
              <w:rPr>
                <w:rFonts w:asciiTheme="majorHAnsi" w:hAnsiTheme="majorHAnsi" w:cstheme="majorHAnsi"/>
                <w:b w:val="0"/>
                <w:sz w:val="22"/>
                <w:szCs w:val="22"/>
              </w:rPr>
              <w:t>4</w:t>
            </w:r>
            <w:r w:rsidR="00582FE2" w:rsidRPr="0062244D">
              <w:rPr>
                <w:rFonts w:asciiTheme="majorHAnsi" w:hAnsiTheme="majorHAnsi" w:cstheme="majorHAnsi"/>
                <w:b w:val="0"/>
                <w:sz w:val="22"/>
                <w:szCs w:val="22"/>
              </w:rPr>
              <w:t>:</w:t>
            </w:r>
            <w:r w:rsidR="00004364" w:rsidRPr="0062244D">
              <w:rPr>
                <w:rFonts w:asciiTheme="majorHAnsi" w:hAnsiTheme="majorHAnsi" w:cstheme="majorHAnsi"/>
              </w:rPr>
              <w:t xml:space="preserve"> </w:t>
            </w:r>
            <w:r w:rsidR="00004364" w:rsidRPr="0062244D">
              <w:rPr>
                <w:rFonts w:asciiTheme="majorHAnsi" w:hAnsiTheme="majorHAnsi" w:cstheme="majorHAnsi"/>
                <w:b w:val="0"/>
                <w:sz w:val="22"/>
                <w:szCs w:val="22"/>
              </w:rPr>
              <w:t>STAFFING ARRANGEMENTS</w:t>
            </w:r>
            <w:r w:rsidR="00004364" w:rsidRPr="0062244D">
              <w:rPr>
                <w:rFonts w:asciiTheme="majorHAnsi" w:hAnsiTheme="majorHAnsi" w:cstheme="majorHAnsi"/>
                <w:b w:val="0"/>
                <w:sz w:val="22"/>
                <w:szCs w:val="22"/>
              </w:rPr>
              <w:tab/>
            </w:r>
            <w:r w:rsidR="00004364" w:rsidRPr="0062244D">
              <w:rPr>
                <w:rFonts w:asciiTheme="majorHAnsi" w:hAnsiTheme="majorHAnsi" w:cstheme="majorHAnsi"/>
                <w:b w:val="0"/>
                <w:sz w:val="22"/>
                <w:szCs w:val="22"/>
              </w:rPr>
              <w:tab/>
              <w:t xml:space="preserve"> </w:t>
            </w:r>
            <w:r w:rsidR="00004364" w:rsidRPr="0062244D">
              <w:rPr>
                <w:rFonts w:asciiTheme="majorHAnsi" w:hAnsiTheme="majorHAnsi" w:cstheme="majorHAnsi"/>
                <w:b w:val="0"/>
                <w:sz w:val="22"/>
                <w:szCs w:val="22"/>
              </w:rPr>
              <w:tab/>
            </w:r>
          </w:p>
        </w:tc>
      </w:tr>
      <w:tr w:rsidR="00004364" w:rsidRPr="00CA5E3C" w14:paraId="4EE9E8DB" w14:textId="77777777" w:rsidTr="00D50F0E">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34919D0" w14:textId="4A99E09A" w:rsidR="00004364" w:rsidRPr="0062244D" w:rsidRDefault="00004364" w:rsidP="00FF38E2">
            <w:pPr>
              <w:jc w:val="center"/>
              <w:rPr>
                <w:rFonts w:asciiTheme="majorHAnsi" w:hAnsiTheme="majorHAnsi" w:cstheme="majorHAnsi"/>
                <w:b w:val="0"/>
                <w:sz w:val="22"/>
                <w:szCs w:val="22"/>
              </w:rPr>
            </w:pPr>
            <w:r w:rsidRPr="0062244D">
              <w:rPr>
                <w:rFonts w:asciiTheme="majorHAnsi" w:hAnsiTheme="majorHAnsi" w:cstheme="majorHAnsi"/>
                <w:b w:val="0"/>
                <w:sz w:val="22"/>
                <w:szCs w:val="22"/>
              </w:rPr>
              <w:t>4.1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14:paraId="66701A53" w14:textId="34A07510" w:rsidR="00004364" w:rsidRPr="0062244D" w:rsidRDefault="00004364" w:rsidP="00FF38E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62244D">
              <w:rPr>
                <w:rFonts w:asciiTheme="majorHAnsi" w:hAnsiTheme="majorHAnsi" w:cstheme="majorHAnsi"/>
                <w:sz w:val="22"/>
                <w:szCs w:val="22"/>
              </w:rPr>
              <w:t>Staffing arrangements</w:t>
            </w:r>
          </w:p>
        </w:tc>
        <w:tc>
          <w:tcPr>
            <w:tcW w:w="5891" w:type="dxa"/>
            <w:tcBorders>
              <w:top w:val="single" w:sz="4" w:space="0" w:color="auto"/>
              <w:left w:val="single" w:sz="4" w:space="0" w:color="auto"/>
              <w:bottom w:val="single" w:sz="4" w:space="0" w:color="auto"/>
              <w:right w:val="single" w:sz="4" w:space="0" w:color="auto"/>
            </w:tcBorders>
            <w:shd w:val="clear" w:color="auto" w:fill="auto"/>
            <w:vAlign w:val="center"/>
          </w:tcPr>
          <w:p w14:paraId="75AED337" w14:textId="0D1419EE" w:rsidR="00004364" w:rsidRPr="0062244D" w:rsidRDefault="00004364" w:rsidP="00FF38E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62244D">
              <w:rPr>
                <w:rFonts w:asciiTheme="majorHAnsi" w:hAnsiTheme="majorHAnsi" w:cstheme="majorHAnsi"/>
                <w:sz w:val="22"/>
                <w:szCs w:val="22"/>
              </w:rPr>
              <w:t>Staffing arrangements enhance children’s learning and development.</w:t>
            </w:r>
          </w:p>
        </w:tc>
      </w:tr>
      <w:tr w:rsidR="00FF38E2" w:rsidRPr="00CA5E3C" w14:paraId="2E6F1858" w14:textId="77777777" w:rsidTr="00D50F0E">
        <w:trPr>
          <w:trHeight w:val="570"/>
        </w:trPr>
        <w:tc>
          <w:tcPr>
            <w:cnfStyle w:val="001000000000" w:firstRow="0" w:lastRow="0" w:firstColumn="1" w:lastColumn="0" w:oddVBand="0" w:evenVBand="0" w:oddHBand="0" w:evenHBand="0" w:firstRowFirstColumn="0" w:firstRowLastColumn="0" w:lastRowFirstColumn="0" w:lastRowLastColumn="0"/>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F802256" w14:textId="33A8A663" w:rsidR="00FF38E2" w:rsidRPr="0062244D" w:rsidRDefault="00B86E3F" w:rsidP="00FF38E2">
            <w:pPr>
              <w:jc w:val="center"/>
              <w:rPr>
                <w:rFonts w:asciiTheme="majorHAnsi" w:hAnsiTheme="majorHAnsi" w:cstheme="majorHAnsi"/>
                <w:b w:val="0"/>
                <w:sz w:val="22"/>
                <w:szCs w:val="22"/>
              </w:rPr>
            </w:pPr>
            <w:r w:rsidRPr="0062244D">
              <w:rPr>
                <w:rFonts w:asciiTheme="majorHAnsi" w:hAnsiTheme="majorHAnsi" w:cstheme="majorHAnsi"/>
                <w:b w:val="0"/>
                <w:sz w:val="22"/>
                <w:szCs w:val="22"/>
              </w:rPr>
              <w:t>4.1.1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14:paraId="51B22DB5" w14:textId="288F345E" w:rsidR="00FF38E2" w:rsidRPr="0062244D" w:rsidRDefault="00004364" w:rsidP="00FF38E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2244D">
              <w:rPr>
                <w:rFonts w:asciiTheme="majorHAnsi" w:hAnsiTheme="majorHAnsi" w:cstheme="majorHAnsi"/>
                <w:sz w:val="22"/>
                <w:szCs w:val="22"/>
              </w:rPr>
              <w:t xml:space="preserve">Organisation of </w:t>
            </w:r>
            <w:r w:rsidR="00835019">
              <w:rPr>
                <w:rFonts w:asciiTheme="majorHAnsi" w:hAnsiTheme="majorHAnsi" w:cstheme="majorHAnsi"/>
                <w:sz w:val="22"/>
                <w:szCs w:val="22"/>
              </w:rPr>
              <w:t>educators</w:t>
            </w:r>
          </w:p>
        </w:tc>
        <w:tc>
          <w:tcPr>
            <w:tcW w:w="5891" w:type="dxa"/>
            <w:tcBorders>
              <w:top w:val="single" w:sz="4" w:space="0" w:color="auto"/>
              <w:left w:val="single" w:sz="4" w:space="0" w:color="auto"/>
              <w:bottom w:val="single" w:sz="4" w:space="0" w:color="auto"/>
              <w:right w:val="single" w:sz="4" w:space="0" w:color="auto"/>
            </w:tcBorders>
            <w:shd w:val="clear" w:color="auto" w:fill="auto"/>
            <w:vAlign w:val="center"/>
          </w:tcPr>
          <w:p w14:paraId="3B906B3F" w14:textId="006DE6FF" w:rsidR="00FF38E2" w:rsidRPr="0062244D" w:rsidRDefault="00004364" w:rsidP="00FF38E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2244D">
              <w:rPr>
                <w:rFonts w:asciiTheme="majorHAnsi" w:hAnsiTheme="majorHAnsi" w:cstheme="majorHAnsi"/>
                <w:sz w:val="22"/>
                <w:szCs w:val="22"/>
              </w:rPr>
              <w:t xml:space="preserve">The organisation of </w:t>
            </w:r>
            <w:r w:rsidR="00835019">
              <w:rPr>
                <w:rFonts w:asciiTheme="majorHAnsi" w:hAnsiTheme="majorHAnsi" w:cstheme="majorHAnsi"/>
                <w:sz w:val="22"/>
                <w:szCs w:val="22"/>
              </w:rPr>
              <w:t>e</w:t>
            </w:r>
            <w:r w:rsidRPr="0062244D">
              <w:rPr>
                <w:rFonts w:asciiTheme="majorHAnsi" w:hAnsiTheme="majorHAnsi" w:cstheme="majorHAnsi"/>
                <w:sz w:val="22"/>
                <w:szCs w:val="22"/>
              </w:rPr>
              <w:t xml:space="preserve">ducators across the </w:t>
            </w:r>
            <w:r w:rsidR="00835019">
              <w:rPr>
                <w:rFonts w:asciiTheme="majorHAnsi" w:hAnsiTheme="majorHAnsi" w:cstheme="majorHAnsi"/>
                <w:sz w:val="22"/>
                <w:szCs w:val="22"/>
              </w:rPr>
              <w:t>s</w:t>
            </w:r>
            <w:r w:rsidRPr="0062244D">
              <w:rPr>
                <w:rFonts w:asciiTheme="majorHAnsi" w:hAnsiTheme="majorHAnsi" w:cstheme="majorHAnsi"/>
                <w:sz w:val="22"/>
                <w:szCs w:val="22"/>
              </w:rPr>
              <w:t>ervice supports children's learning and development.</w:t>
            </w:r>
          </w:p>
        </w:tc>
      </w:tr>
      <w:tr w:rsidR="00FF38E2" w:rsidRPr="00CA5E3C" w14:paraId="455EE7D0" w14:textId="77777777" w:rsidTr="00D50F0E">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5B43E" w14:textId="082FFA79" w:rsidR="00FF38E2" w:rsidRPr="0062244D" w:rsidRDefault="00B86E3F" w:rsidP="00FF38E2">
            <w:pPr>
              <w:jc w:val="center"/>
              <w:rPr>
                <w:rFonts w:asciiTheme="majorHAnsi" w:hAnsiTheme="majorHAnsi" w:cstheme="majorHAnsi"/>
                <w:b w:val="0"/>
                <w:sz w:val="22"/>
                <w:szCs w:val="22"/>
              </w:rPr>
            </w:pPr>
            <w:r w:rsidRPr="0062244D">
              <w:rPr>
                <w:rFonts w:asciiTheme="majorHAnsi" w:hAnsiTheme="majorHAnsi" w:cstheme="majorHAnsi"/>
                <w:b w:val="0"/>
                <w:sz w:val="22"/>
                <w:szCs w:val="22"/>
              </w:rPr>
              <w:t>4.1.2</w:t>
            </w:r>
          </w:p>
        </w:tc>
        <w:tc>
          <w:tcPr>
            <w:tcW w:w="2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0AB48" w14:textId="6C5C4264" w:rsidR="00FF38E2" w:rsidRPr="0062244D" w:rsidRDefault="00004364" w:rsidP="00FF38E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62244D">
              <w:rPr>
                <w:rFonts w:asciiTheme="majorHAnsi" w:hAnsiTheme="majorHAnsi" w:cstheme="majorHAnsi"/>
                <w:sz w:val="22"/>
                <w:szCs w:val="22"/>
              </w:rPr>
              <w:t>Continuity of staff</w:t>
            </w:r>
          </w:p>
        </w:tc>
        <w:tc>
          <w:tcPr>
            <w:tcW w:w="58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17AD44" w14:textId="272098B6" w:rsidR="00FF38E2" w:rsidRPr="0062244D" w:rsidRDefault="00004364" w:rsidP="00FF38E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62244D">
              <w:rPr>
                <w:rFonts w:asciiTheme="majorHAnsi" w:hAnsiTheme="majorHAnsi" w:cstheme="majorHAnsi"/>
                <w:sz w:val="22"/>
                <w:szCs w:val="22"/>
              </w:rPr>
              <w:t xml:space="preserve">Every effort is made for children to experience continuity of </w:t>
            </w:r>
            <w:r w:rsidR="00835019">
              <w:rPr>
                <w:rFonts w:asciiTheme="majorHAnsi" w:hAnsiTheme="majorHAnsi" w:cstheme="majorHAnsi"/>
                <w:sz w:val="22"/>
                <w:szCs w:val="22"/>
              </w:rPr>
              <w:t>e</w:t>
            </w:r>
            <w:r w:rsidRPr="0062244D">
              <w:rPr>
                <w:rFonts w:asciiTheme="majorHAnsi" w:hAnsiTheme="majorHAnsi" w:cstheme="majorHAnsi"/>
                <w:sz w:val="22"/>
                <w:szCs w:val="22"/>
              </w:rPr>
              <w:t xml:space="preserve">ducators at the </w:t>
            </w:r>
            <w:r w:rsidR="00835019">
              <w:rPr>
                <w:rFonts w:asciiTheme="majorHAnsi" w:hAnsiTheme="majorHAnsi" w:cstheme="majorHAnsi"/>
                <w:sz w:val="22"/>
                <w:szCs w:val="22"/>
              </w:rPr>
              <w:t>s</w:t>
            </w:r>
            <w:r w:rsidRPr="0062244D">
              <w:rPr>
                <w:rFonts w:asciiTheme="majorHAnsi" w:hAnsiTheme="majorHAnsi" w:cstheme="majorHAnsi"/>
                <w:sz w:val="22"/>
                <w:szCs w:val="22"/>
              </w:rPr>
              <w:t>ervice.</w:t>
            </w:r>
          </w:p>
        </w:tc>
      </w:tr>
      <w:tr w:rsidR="00004364" w:rsidRPr="00CA5E3C" w14:paraId="2292F9A2" w14:textId="77777777" w:rsidTr="00D50F0E">
        <w:trPr>
          <w:trHeight w:val="550"/>
        </w:trPr>
        <w:tc>
          <w:tcPr>
            <w:cnfStyle w:val="001000000000" w:firstRow="0" w:lastRow="0" w:firstColumn="1" w:lastColumn="0" w:oddVBand="0" w:evenVBand="0" w:oddHBand="0" w:evenHBand="0" w:firstRowFirstColumn="0" w:firstRowLastColumn="0" w:lastRowFirstColumn="0" w:lastRowLastColumn="0"/>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3EA7CBD" w14:textId="6413258E" w:rsidR="00004364" w:rsidRPr="0062244D" w:rsidRDefault="00004364" w:rsidP="00FF38E2">
            <w:pPr>
              <w:jc w:val="center"/>
              <w:rPr>
                <w:rFonts w:asciiTheme="majorHAnsi" w:hAnsiTheme="majorHAnsi" w:cstheme="majorHAnsi"/>
                <w:b w:val="0"/>
                <w:sz w:val="22"/>
                <w:szCs w:val="22"/>
              </w:rPr>
            </w:pPr>
            <w:r w:rsidRPr="0062244D">
              <w:rPr>
                <w:rFonts w:asciiTheme="majorHAnsi" w:hAnsiTheme="majorHAnsi" w:cstheme="majorHAnsi"/>
                <w:b w:val="0"/>
                <w:sz w:val="22"/>
                <w:szCs w:val="22"/>
              </w:rPr>
              <w:t>4.2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14:paraId="35C0434A" w14:textId="2A94CC4D" w:rsidR="00004364" w:rsidRPr="0062244D" w:rsidRDefault="00004364" w:rsidP="00FF38E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2244D">
              <w:rPr>
                <w:rFonts w:asciiTheme="majorHAnsi" w:hAnsiTheme="majorHAnsi" w:cstheme="majorHAnsi"/>
                <w:sz w:val="22"/>
                <w:szCs w:val="22"/>
              </w:rPr>
              <w:t>Professionalism</w:t>
            </w:r>
          </w:p>
        </w:tc>
        <w:tc>
          <w:tcPr>
            <w:tcW w:w="5891" w:type="dxa"/>
            <w:tcBorders>
              <w:top w:val="single" w:sz="4" w:space="0" w:color="auto"/>
              <w:left w:val="single" w:sz="4" w:space="0" w:color="auto"/>
              <w:bottom w:val="single" w:sz="4" w:space="0" w:color="auto"/>
              <w:right w:val="single" w:sz="4" w:space="0" w:color="auto"/>
            </w:tcBorders>
            <w:shd w:val="clear" w:color="auto" w:fill="auto"/>
            <w:vAlign w:val="center"/>
          </w:tcPr>
          <w:p w14:paraId="2BE2458D" w14:textId="4E75032C" w:rsidR="00004364" w:rsidRPr="0062244D" w:rsidRDefault="00004364" w:rsidP="00FF38E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2244D">
              <w:rPr>
                <w:rFonts w:asciiTheme="majorHAnsi" w:hAnsiTheme="majorHAnsi" w:cstheme="majorHAnsi"/>
                <w:sz w:val="22"/>
                <w:szCs w:val="22"/>
              </w:rPr>
              <w:t xml:space="preserve">Management, </w:t>
            </w:r>
            <w:r w:rsidR="00835019">
              <w:rPr>
                <w:rFonts w:asciiTheme="majorHAnsi" w:hAnsiTheme="majorHAnsi" w:cstheme="majorHAnsi"/>
                <w:sz w:val="22"/>
                <w:szCs w:val="22"/>
              </w:rPr>
              <w:t>e</w:t>
            </w:r>
            <w:r w:rsidRPr="0062244D">
              <w:rPr>
                <w:rFonts w:asciiTheme="majorHAnsi" w:hAnsiTheme="majorHAnsi" w:cstheme="majorHAnsi"/>
                <w:sz w:val="22"/>
                <w:szCs w:val="22"/>
              </w:rPr>
              <w:t>ducators and staff are collaborative, respectful and ethical.</w:t>
            </w:r>
          </w:p>
        </w:tc>
      </w:tr>
      <w:tr w:rsidR="00FF38E2" w:rsidRPr="00CA5E3C" w14:paraId="5875497B" w14:textId="77777777" w:rsidTr="00D50F0E">
        <w:trPr>
          <w:cnfStyle w:val="000000100000" w:firstRow="0" w:lastRow="0" w:firstColumn="0" w:lastColumn="0" w:oddVBand="0" w:evenVBand="0" w:oddHBand="1" w:evenHBand="0" w:firstRowFirstColumn="0" w:firstRowLastColumn="0" w:lastRowFirstColumn="0" w:lastRowLastColumn="0"/>
          <w:trHeight w:val="1044"/>
        </w:trPr>
        <w:tc>
          <w:tcPr>
            <w:cnfStyle w:val="001000000000" w:firstRow="0" w:lastRow="0" w:firstColumn="1" w:lastColumn="0" w:oddVBand="0" w:evenVBand="0" w:oddHBand="0" w:evenHBand="0" w:firstRowFirstColumn="0" w:firstRowLastColumn="0" w:lastRowFirstColumn="0" w:lastRowLastColumn="0"/>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304DCBC" w14:textId="125491D2" w:rsidR="00FF38E2" w:rsidRPr="0062244D" w:rsidRDefault="00B86E3F" w:rsidP="00FF38E2">
            <w:pPr>
              <w:jc w:val="center"/>
              <w:rPr>
                <w:rFonts w:asciiTheme="majorHAnsi" w:hAnsiTheme="majorHAnsi" w:cstheme="majorHAnsi"/>
                <w:b w:val="0"/>
                <w:sz w:val="22"/>
                <w:szCs w:val="22"/>
              </w:rPr>
            </w:pPr>
            <w:r w:rsidRPr="0062244D">
              <w:rPr>
                <w:rFonts w:asciiTheme="majorHAnsi" w:hAnsiTheme="majorHAnsi" w:cstheme="majorHAnsi"/>
                <w:b w:val="0"/>
                <w:sz w:val="22"/>
                <w:szCs w:val="22"/>
              </w:rPr>
              <w:t>4.2.1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14:paraId="5C94F788" w14:textId="51746F4D" w:rsidR="00FF38E2" w:rsidRPr="0062244D" w:rsidRDefault="00004364" w:rsidP="00FF38E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62244D">
              <w:rPr>
                <w:rFonts w:asciiTheme="majorHAnsi" w:hAnsiTheme="majorHAnsi" w:cstheme="majorHAnsi"/>
                <w:sz w:val="22"/>
                <w:szCs w:val="22"/>
              </w:rPr>
              <w:t>Professional collaboration</w:t>
            </w:r>
          </w:p>
        </w:tc>
        <w:tc>
          <w:tcPr>
            <w:tcW w:w="5891" w:type="dxa"/>
            <w:tcBorders>
              <w:top w:val="single" w:sz="4" w:space="0" w:color="auto"/>
              <w:left w:val="single" w:sz="4" w:space="0" w:color="auto"/>
              <w:bottom w:val="single" w:sz="4" w:space="0" w:color="auto"/>
              <w:right w:val="single" w:sz="4" w:space="0" w:color="auto"/>
            </w:tcBorders>
            <w:shd w:val="clear" w:color="auto" w:fill="auto"/>
            <w:vAlign w:val="center"/>
          </w:tcPr>
          <w:p w14:paraId="59E8F113" w14:textId="0E6F1473" w:rsidR="00FF38E2" w:rsidRPr="0062244D" w:rsidRDefault="00004364" w:rsidP="00FF38E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62244D">
              <w:rPr>
                <w:rFonts w:asciiTheme="majorHAnsi" w:hAnsiTheme="majorHAnsi" w:cstheme="majorHAnsi"/>
                <w:sz w:val="22"/>
                <w:szCs w:val="22"/>
              </w:rPr>
              <w:t xml:space="preserve">Management, </w:t>
            </w:r>
            <w:r w:rsidR="00835019">
              <w:rPr>
                <w:rFonts w:asciiTheme="majorHAnsi" w:hAnsiTheme="majorHAnsi" w:cstheme="majorHAnsi"/>
                <w:sz w:val="22"/>
                <w:szCs w:val="22"/>
              </w:rPr>
              <w:t>e</w:t>
            </w:r>
            <w:r w:rsidRPr="0062244D">
              <w:rPr>
                <w:rFonts w:asciiTheme="majorHAnsi" w:hAnsiTheme="majorHAnsi" w:cstheme="majorHAnsi"/>
                <w:sz w:val="22"/>
                <w:szCs w:val="22"/>
              </w:rPr>
              <w:t>ducators and staff work with mutual respect and collaboratively, and challenge and learn from each other, recognising each other’s strengths and skills.</w:t>
            </w:r>
          </w:p>
        </w:tc>
      </w:tr>
      <w:tr w:rsidR="00B86E3F" w:rsidRPr="00CA5E3C" w14:paraId="6F0B09EF" w14:textId="77777777" w:rsidTr="00D50F0E">
        <w:trPr>
          <w:trHeight w:val="488"/>
        </w:trPr>
        <w:tc>
          <w:tcPr>
            <w:cnfStyle w:val="001000000000" w:firstRow="0" w:lastRow="0" w:firstColumn="1" w:lastColumn="0" w:oddVBand="0" w:evenVBand="0" w:oddHBand="0" w:evenHBand="0" w:firstRowFirstColumn="0" w:firstRowLastColumn="0" w:lastRowFirstColumn="0" w:lastRowLastColumn="0"/>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1AE5509" w14:textId="1BFB9678" w:rsidR="00B86E3F" w:rsidRPr="0062244D" w:rsidRDefault="00B86E3F" w:rsidP="00FF38E2">
            <w:pPr>
              <w:jc w:val="center"/>
              <w:rPr>
                <w:rFonts w:asciiTheme="majorHAnsi" w:hAnsiTheme="majorHAnsi" w:cstheme="majorHAnsi"/>
                <w:b w:val="0"/>
                <w:sz w:val="22"/>
                <w:szCs w:val="22"/>
              </w:rPr>
            </w:pPr>
            <w:r w:rsidRPr="0062244D">
              <w:rPr>
                <w:rFonts w:asciiTheme="majorHAnsi" w:hAnsiTheme="majorHAnsi" w:cstheme="majorHAnsi"/>
                <w:b w:val="0"/>
                <w:sz w:val="22"/>
                <w:szCs w:val="22"/>
              </w:rPr>
              <w:t>4.2.2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14:paraId="3800F696" w14:textId="55EF3E99" w:rsidR="00B86E3F" w:rsidRPr="0062244D" w:rsidRDefault="00004364" w:rsidP="00FF38E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2244D">
              <w:rPr>
                <w:rFonts w:asciiTheme="majorHAnsi" w:hAnsiTheme="majorHAnsi" w:cstheme="majorHAnsi"/>
                <w:sz w:val="22"/>
                <w:szCs w:val="22"/>
              </w:rPr>
              <w:t>Professional Standards</w:t>
            </w:r>
          </w:p>
        </w:tc>
        <w:tc>
          <w:tcPr>
            <w:tcW w:w="5891" w:type="dxa"/>
            <w:tcBorders>
              <w:top w:val="single" w:sz="4" w:space="0" w:color="auto"/>
              <w:left w:val="single" w:sz="4" w:space="0" w:color="auto"/>
              <w:bottom w:val="single" w:sz="4" w:space="0" w:color="auto"/>
              <w:right w:val="single" w:sz="4" w:space="0" w:color="auto"/>
            </w:tcBorders>
            <w:shd w:val="clear" w:color="auto" w:fill="auto"/>
            <w:vAlign w:val="center"/>
          </w:tcPr>
          <w:p w14:paraId="1800BACD" w14:textId="7CA94DCB" w:rsidR="00B86E3F" w:rsidRPr="0062244D" w:rsidRDefault="00004364" w:rsidP="00FF38E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2244D">
              <w:rPr>
                <w:rFonts w:asciiTheme="majorHAnsi" w:hAnsiTheme="majorHAnsi" w:cstheme="majorHAnsi"/>
                <w:sz w:val="22"/>
                <w:szCs w:val="22"/>
              </w:rPr>
              <w:t>Professional standards guide practice, interactions and relationships.</w:t>
            </w:r>
          </w:p>
        </w:tc>
      </w:tr>
      <w:tr w:rsidR="00B86E3F" w:rsidRPr="00CA5E3C" w14:paraId="394D98D9" w14:textId="77777777" w:rsidTr="00D50F0E">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9209" w:type="dxa"/>
            <w:gridSpan w:val="3"/>
            <w:tcBorders>
              <w:top w:val="single" w:sz="4" w:space="0" w:color="auto"/>
              <w:left w:val="single" w:sz="4" w:space="0" w:color="auto"/>
              <w:bottom w:val="single" w:sz="4" w:space="0" w:color="auto"/>
              <w:right w:val="single" w:sz="4" w:space="0" w:color="auto"/>
            </w:tcBorders>
            <w:vAlign w:val="center"/>
          </w:tcPr>
          <w:p w14:paraId="7FB40C6C" w14:textId="472F6036" w:rsidR="00B86E3F" w:rsidRPr="0062244D" w:rsidRDefault="00B86E3F" w:rsidP="00FF38E2">
            <w:pPr>
              <w:rPr>
                <w:rFonts w:asciiTheme="majorHAnsi" w:hAnsiTheme="majorHAnsi" w:cstheme="majorHAnsi"/>
                <w:b w:val="0"/>
                <w:bCs w:val="0"/>
                <w:sz w:val="22"/>
                <w:szCs w:val="22"/>
              </w:rPr>
            </w:pPr>
            <w:r w:rsidRPr="0062244D">
              <w:rPr>
                <w:rFonts w:asciiTheme="majorHAnsi" w:hAnsiTheme="majorHAnsi" w:cstheme="majorHAnsi"/>
                <w:b w:val="0"/>
                <w:bCs w:val="0"/>
                <w:sz w:val="22"/>
                <w:szCs w:val="22"/>
              </w:rPr>
              <w:t>QUALITY AREA 5:</w:t>
            </w:r>
            <w:r w:rsidR="007744F0" w:rsidRPr="0062244D">
              <w:rPr>
                <w:rFonts w:asciiTheme="majorHAnsi" w:hAnsiTheme="majorHAnsi" w:cstheme="majorHAnsi"/>
                <w:b w:val="0"/>
                <w:bCs w:val="0"/>
                <w:sz w:val="22"/>
                <w:szCs w:val="22"/>
              </w:rPr>
              <w:t xml:space="preserve"> </w:t>
            </w:r>
            <w:r w:rsidR="007744F0" w:rsidRPr="0062244D">
              <w:rPr>
                <w:rFonts w:asciiTheme="majorHAnsi" w:hAnsiTheme="majorHAnsi" w:cstheme="majorHAnsi"/>
                <w:b w:val="0"/>
                <w:bCs w:val="0"/>
                <w:sz w:val="22"/>
                <w:szCs w:val="22"/>
                <w:lang w:val="en-US"/>
              </w:rPr>
              <w:t>RELATIONSHIPS WITH CHILDREN</w:t>
            </w:r>
          </w:p>
        </w:tc>
      </w:tr>
      <w:tr w:rsidR="007744F0" w:rsidRPr="00CA5E3C" w14:paraId="3269D62B" w14:textId="77777777" w:rsidTr="00D50F0E">
        <w:trPr>
          <w:trHeight w:val="985"/>
        </w:trPr>
        <w:tc>
          <w:tcPr>
            <w:cnfStyle w:val="001000000000" w:firstRow="0" w:lastRow="0" w:firstColumn="1" w:lastColumn="0" w:oddVBand="0" w:evenVBand="0" w:oddHBand="0" w:evenHBand="0" w:firstRowFirstColumn="0" w:firstRowLastColumn="0" w:lastRowFirstColumn="0" w:lastRowLastColumn="0"/>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3915E4B" w14:textId="0C4110C9" w:rsidR="007744F0" w:rsidRPr="000A62AF" w:rsidRDefault="007744F0" w:rsidP="007744F0">
            <w:pPr>
              <w:jc w:val="center"/>
              <w:rPr>
                <w:rFonts w:asciiTheme="majorHAnsi" w:hAnsiTheme="majorHAnsi" w:cstheme="majorHAnsi"/>
                <w:b w:val="0"/>
                <w:sz w:val="22"/>
                <w:szCs w:val="22"/>
              </w:rPr>
            </w:pPr>
            <w:r w:rsidRPr="000A62AF">
              <w:rPr>
                <w:rFonts w:asciiTheme="majorHAnsi" w:hAnsiTheme="majorHAnsi" w:cstheme="majorHAnsi"/>
                <w:b w:val="0"/>
                <w:sz w:val="22"/>
                <w:szCs w:val="22"/>
              </w:rPr>
              <w:t>5.1.1</w:t>
            </w:r>
          </w:p>
        </w:tc>
        <w:tc>
          <w:tcPr>
            <w:tcW w:w="2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DB2676" w14:textId="71B689E3" w:rsidR="007744F0" w:rsidRPr="00AF6CD6" w:rsidRDefault="007744F0" w:rsidP="007744F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F6CD6">
              <w:rPr>
                <w:rFonts w:asciiTheme="majorHAnsi" w:hAnsiTheme="majorHAnsi" w:cstheme="majorHAnsi"/>
                <w:sz w:val="22"/>
                <w:szCs w:val="22"/>
              </w:rPr>
              <w:t xml:space="preserve">Positive educator to child interactions </w:t>
            </w:r>
          </w:p>
        </w:tc>
        <w:tc>
          <w:tcPr>
            <w:tcW w:w="58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F2DB8" w14:textId="02D4B990" w:rsidR="007744F0" w:rsidRPr="00AF6CD6" w:rsidRDefault="007744F0" w:rsidP="007744F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F6CD6">
              <w:rPr>
                <w:rFonts w:asciiTheme="majorHAnsi" w:hAnsiTheme="majorHAnsi" w:cstheme="majorHAnsi"/>
                <w:sz w:val="22"/>
                <w:szCs w:val="22"/>
              </w:rPr>
              <w:t xml:space="preserve">Responsive and meaningful interactions build trusting relationships which engage and support each child to feel secure, confident and included. </w:t>
            </w:r>
          </w:p>
        </w:tc>
      </w:tr>
      <w:tr w:rsidR="007744F0" w:rsidRPr="00CA5E3C" w14:paraId="6EE04A9A" w14:textId="77777777" w:rsidTr="00D50F0E">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9209" w:type="dxa"/>
            <w:gridSpan w:val="3"/>
            <w:tcBorders>
              <w:top w:val="single" w:sz="4" w:space="0" w:color="auto"/>
              <w:left w:val="single" w:sz="4" w:space="0" w:color="auto"/>
              <w:bottom w:val="single" w:sz="4" w:space="0" w:color="auto"/>
              <w:right w:val="single" w:sz="4" w:space="0" w:color="auto"/>
            </w:tcBorders>
            <w:vAlign w:val="center"/>
          </w:tcPr>
          <w:p w14:paraId="76888842" w14:textId="68F3DB01" w:rsidR="007744F0" w:rsidRPr="000A62AF" w:rsidRDefault="007744F0" w:rsidP="007744F0">
            <w:pPr>
              <w:rPr>
                <w:rFonts w:asciiTheme="majorHAnsi" w:hAnsiTheme="majorHAnsi" w:cstheme="majorHAnsi"/>
                <w:b w:val="0"/>
                <w:bCs w:val="0"/>
                <w:sz w:val="22"/>
                <w:szCs w:val="22"/>
              </w:rPr>
            </w:pPr>
            <w:r w:rsidRPr="000A62AF">
              <w:rPr>
                <w:rFonts w:asciiTheme="majorHAnsi" w:hAnsiTheme="majorHAnsi" w:cstheme="majorHAnsi"/>
                <w:b w:val="0"/>
                <w:bCs w:val="0"/>
                <w:sz w:val="22"/>
                <w:szCs w:val="22"/>
              </w:rPr>
              <w:t>QUA</w:t>
            </w:r>
            <w:r w:rsidR="0062244D" w:rsidRPr="000A62AF">
              <w:rPr>
                <w:rFonts w:asciiTheme="majorHAnsi" w:hAnsiTheme="majorHAnsi" w:cstheme="majorHAnsi"/>
                <w:b w:val="0"/>
                <w:bCs w:val="0"/>
                <w:sz w:val="22"/>
                <w:szCs w:val="22"/>
              </w:rPr>
              <w:t>LI</w:t>
            </w:r>
            <w:r w:rsidRPr="000A62AF">
              <w:rPr>
                <w:rFonts w:asciiTheme="majorHAnsi" w:hAnsiTheme="majorHAnsi" w:cstheme="majorHAnsi"/>
                <w:b w:val="0"/>
                <w:bCs w:val="0"/>
                <w:sz w:val="22"/>
                <w:szCs w:val="22"/>
              </w:rPr>
              <w:t>TY AREA 7: GOVERNANCE AND LEADERSHIP</w:t>
            </w:r>
          </w:p>
        </w:tc>
      </w:tr>
      <w:tr w:rsidR="007744F0" w:rsidRPr="00CA5E3C" w14:paraId="2FC578F0" w14:textId="77777777" w:rsidTr="00BE09C0">
        <w:trPr>
          <w:trHeight w:val="908"/>
        </w:trPr>
        <w:tc>
          <w:tcPr>
            <w:cnfStyle w:val="001000000000" w:firstRow="0" w:lastRow="0" w:firstColumn="1" w:lastColumn="0" w:oddVBand="0" w:evenVBand="0" w:oddHBand="0" w:evenHBand="0" w:firstRowFirstColumn="0" w:firstRowLastColumn="0" w:lastRowFirstColumn="0" w:lastRowLastColumn="0"/>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A07037E" w14:textId="210B0B89" w:rsidR="007744F0" w:rsidRPr="00D50F0E" w:rsidRDefault="007744F0" w:rsidP="007744F0">
            <w:pPr>
              <w:jc w:val="center"/>
              <w:rPr>
                <w:rFonts w:asciiTheme="majorHAnsi" w:hAnsiTheme="majorHAnsi" w:cstheme="majorHAnsi"/>
                <w:b w:val="0"/>
                <w:color w:val="000000" w:themeColor="text1"/>
                <w:sz w:val="22"/>
                <w:szCs w:val="22"/>
              </w:rPr>
            </w:pPr>
            <w:r w:rsidRPr="00D50F0E">
              <w:rPr>
                <w:rFonts w:asciiTheme="majorHAnsi" w:hAnsiTheme="majorHAnsi" w:cstheme="majorHAnsi"/>
                <w:b w:val="0"/>
                <w:color w:val="000000" w:themeColor="text1"/>
                <w:sz w:val="22"/>
                <w:szCs w:val="22"/>
              </w:rPr>
              <w:t>7.1.3</w:t>
            </w:r>
          </w:p>
        </w:tc>
        <w:tc>
          <w:tcPr>
            <w:tcW w:w="2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DAF54" w14:textId="737B6AE7" w:rsidR="007744F0" w:rsidRPr="00D50F0E" w:rsidRDefault="007744F0" w:rsidP="007744F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D50F0E">
              <w:rPr>
                <w:rFonts w:asciiTheme="majorHAnsi" w:hAnsiTheme="majorHAnsi"/>
                <w:color w:val="000000" w:themeColor="text1"/>
                <w:sz w:val="22"/>
                <w:szCs w:val="22"/>
              </w:rPr>
              <w:t xml:space="preserve">Roles and Responsibilities </w:t>
            </w:r>
          </w:p>
        </w:tc>
        <w:tc>
          <w:tcPr>
            <w:tcW w:w="58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DBD69E" w14:textId="60C121EB" w:rsidR="007744F0" w:rsidRPr="00D50F0E" w:rsidRDefault="007744F0" w:rsidP="007744F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D50F0E">
              <w:rPr>
                <w:rFonts w:asciiTheme="majorHAnsi" w:hAnsiTheme="majorHAnsi"/>
                <w:color w:val="000000" w:themeColor="text1"/>
                <w:sz w:val="22"/>
                <w:szCs w:val="22"/>
              </w:rPr>
              <w:t xml:space="preserve">Roles and responsibilities are clearly defined and understood and support effective decision making and operation of the service. </w:t>
            </w:r>
          </w:p>
        </w:tc>
      </w:tr>
      <w:tr w:rsidR="00D50F0E" w:rsidRPr="00CA5E3C" w14:paraId="3A4BC015" w14:textId="77777777" w:rsidTr="00D50F0E">
        <w:trPr>
          <w:cnfStyle w:val="000000100000" w:firstRow="0" w:lastRow="0" w:firstColumn="0" w:lastColumn="0" w:oddVBand="0" w:evenVBand="0" w:oddHBand="1" w:evenHBand="0" w:firstRowFirstColumn="0" w:firstRowLastColumn="0" w:lastRowFirstColumn="0" w:lastRowLastColumn="0"/>
          <w:trHeight w:val="1044"/>
        </w:trPr>
        <w:tc>
          <w:tcPr>
            <w:cnfStyle w:val="001000000000" w:firstRow="0" w:lastRow="0" w:firstColumn="1" w:lastColumn="0" w:oddVBand="0" w:evenVBand="0" w:oddHBand="0" w:evenHBand="0" w:firstRowFirstColumn="0" w:firstRowLastColumn="0" w:lastRowFirstColumn="0" w:lastRowLastColumn="0"/>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F857123" w14:textId="7ECBF555" w:rsidR="00D50F0E" w:rsidRPr="00D50F0E" w:rsidRDefault="00D50F0E" w:rsidP="00D50F0E">
            <w:pPr>
              <w:jc w:val="center"/>
              <w:rPr>
                <w:rFonts w:asciiTheme="majorHAnsi" w:hAnsiTheme="majorHAnsi" w:cstheme="majorHAnsi"/>
                <w:b w:val="0"/>
                <w:bCs w:val="0"/>
                <w:color w:val="000000" w:themeColor="text1"/>
                <w:sz w:val="22"/>
                <w:szCs w:val="22"/>
              </w:rPr>
            </w:pPr>
            <w:r w:rsidRPr="00D50F0E">
              <w:rPr>
                <w:rFonts w:asciiTheme="majorHAnsi" w:hAnsiTheme="majorHAnsi" w:cstheme="majorHAnsi"/>
                <w:b w:val="0"/>
                <w:color w:val="000000" w:themeColor="text1"/>
                <w:sz w:val="22"/>
                <w:szCs w:val="22"/>
              </w:rPr>
              <w:t>7.2.3</w:t>
            </w:r>
          </w:p>
        </w:tc>
        <w:tc>
          <w:tcPr>
            <w:tcW w:w="2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1FD51" w14:textId="22E9834A" w:rsidR="00D50F0E" w:rsidRPr="00D50F0E" w:rsidRDefault="00D50F0E" w:rsidP="00D50F0E">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D50F0E">
              <w:rPr>
                <w:rFonts w:asciiTheme="majorHAnsi" w:hAnsiTheme="majorHAnsi"/>
                <w:color w:val="000000" w:themeColor="text1"/>
                <w:sz w:val="22"/>
                <w:szCs w:val="22"/>
              </w:rPr>
              <w:t>Development of professionals</w:t>
            </w:r>
          </w:p>
        </w:tc>
        <w:tc>
          <w:tcPr>
            <w:tcW w:w="58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FEFB5" w14:textId="6D493D30" w:rsidR="00D50F0E" w:rsidRPr="00D50F0E" w:rsidRDefault="00D50F0E" w:rsidP="00D50F0E">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D50F0E">
              <w:rPr>
                <w:rFonts w:asciiTheme="majorHAnsi" w:hAnsiTheme="majorHAnsi"/>
                <w:color w:val="000000" w:themeColor="text1"/>
                <w:sz w:val="22"/>
                <w:szCs w:val="22"/>
              </w:rPr>
              <w:t>Educators, co-ordinators and staff members’ performance is regularly evaluated, and individual plans are in place to support learning and development.</w:t>
            </w:r>
          </w:p>
        </w:tc>
      </w:tr>
    </w:tbl>
    <w:tbl>
      <w:tblPr>
        <w:tblStyle w:val="TableGrid"/>
        <w:tblpPr w:leftFromText="180" w:rightFromText="180" w:vertAnchor="text" w:horzAnchor="margin" w:tblpY="-29"/>
        <w:tblW w:w="9180" w:type="dxa"/>
        <w:tblLayout w:type="fixed"/>
        <w:tblLook w:val="04A0" w:firstRow="1" w:lastRow="0" w:firstColumn="1" w:lastColumn="0" w:noHBand="0" w:noVBand="1"/>
      </w:tblPr>
      <w:tblGrid>
        <w:gridCol w:w="1271"/>
        <w:gridCol w:w="7909"/>
      </w:tblGrid>
      <w:tr w:rsidR="00F660EF" w:rsidRPr="00151775" w14:paraId="798EAA2F" w14:textId="77777777" w:rsidTr="00F660EF">
        <w:trPr>
          <w:trHeight w:val="528"/>
        </w:trPr>
        <w:tc>
          <w:tcPr>
            <w:tcW w:w="9180" w:type="dxa"/>
            <w:gridSpan w:val="2"/>
            <w:shd w:val="pct10" w:color="auto" w:fill="auto"/>
            <w:vAlign w:val="center"/>
          </w:tcPr>
          <w:p w14:paraId="5347838D" w14:textId="77777777" w:rsidR="00F660EF" w:rsidRPr="00D225CB" w:rsidRDefault="00F660EF" w:rsidP="00F660EF">
            <w:pPr>
              <w:ind w:hanging="27"/>
              <w:rPr>
                <w:rFonts w:asciiTheme="minorHAnsi" w:hAnsiTheme="minorHAnsi" w:cstheme="minorHAnsi"/>
                <w:color w:val="000000" w:themeColor="text1"/>
              </w:rPr>
            </w:pPr>
            <w:r w:rsidRPr="00D225CB">
              <w:rPr>
                <w:rFonts w:asciiTheme="minorHAnsi" w:hAnsiTheme="minorHAnsi" w:cstheme="minorHAnsi"/>
              </w:rPr>
              <w:lastRenderedPageBreak/>
              <w:t>EDUCATION AND CARE SERVICES NATIONAL REGULATIONS</w:t>
            </w:r>
          </w:p>
        </w:tc>
      </w:tr>
      <w:tr w:rsidR="00F660EF" w14:paraId="613F7747" w14:textId="77777777" w:rsidTr="00F660EF">
        <w:trPr>
          <w:trHeight w:val="486"/>
        </w:trPr>
        <w:tc>
          <w:tcPr>
            <w:tcW w:w="1271" w:type="dxa"/>
            <w:shd w:val="clear" w:color="auto" w:fill="auto"/>
            <w:vAlign w:val="center"/>
          </w:tcPr>
          <w:p w14:paraId="7123D7D7" w14:textId="77777777" w:rsidR="00F660EF" w:rsidRPr="00D225CB" w:rsidRDefault="00F660EF" w:rsidP="00F660EF">
            <w:pPr>
              <w:jc w:val="center"/>
              <w:rPr>
                <w:rFonts w:asciiTheme="majorHAnsi" w:hAnsiTheme="majorHAnsi"/>
                <w:sz w:val="22"/>
                <w:szCs w:val="22"/>
              </w:rPr>
            </w:pPr>
            <w:r w:rsidRPr="00D225CB">
              <w:rPr>
                <w:rFonts w:asciiTheme="majorHAnsi" w:hAnsiTheme="majorHAnsi" w:cs="Calibri"/>
                <w:sz w:val="22"/>
                <w:szCs w:val="22"/>
              </w:rPr>
              <w:t>4</w:t>
            </w:r>
          </w:p>
        </w:tc>
        <w:tc>
          <w:tcPr>
            <w:tcW w:w="7909" w:type="dxa"/>
            <w:shd w:val="clear" w:color="auto" w:fill="auto"/>
            <w:vAlign w:val="center"/>
          </w:tcPr>
          <w:p w14:paraId="071C3C3C" w14:textId="77777777" w:rsidR="00F660EF" w:rsidRPr="00D225CB" w:rsidRDefault="00F660EF" w:rsidP="00F660EF">
            <w:pPr>
              <w:rPr>
                <w:rFonts w:asciiTheme="majorHAnsi" w:hAnsiTheme="majorHAnsi"/>
                <w:sz w:val="22"/>
                <w:szCs w:val="22"/>
              </w:rPr>
            </w:pPr>
            <w:r w:rsidRPr="00D225CB">
              <w:rPr>
                <w:rFonts w:asciiTheme="majorHAnsi" w:hAnsiTheme="majorHAnsi" w:cstheme="majorHAnsi"/>
                <w:color w:val="000000"/>
                <w:sz w:val="22"/>
                <w:szCs w:val="22"/>
              </w:rPr>
              <w:t>Definitions</w:t>
            </w:r>
          </w:p>
        </w:tc>
      </w:tr>
      <w:tr w:rsidR="00F660EF" w14:paraId="57224DBF" w14:textId="77777777" w:rsidTr="00F660EF">
        <w:trPr>
          <w:trHeight w:val="486"/>
        </w:trPr>
        <w:tc>
          <w:tcPr>
            <w:tcW w:w="1271" w:type="dxa"/>
            <w:shd w:val="clear" w:color="auto" w:fill="F2F2F2" w:themeFill="background1" w:themeFillShade="F2"/>
            <w:vAlign w:val="center"/>
          </w:tcPr>
          <w:p w14:paraId="5ACFC272" w14:textId="77777777" w:rsidR="00F660EF" w:rsidRDefault="00F660EF" w:rsidP="00F660EF">
            <w:pPr>
              <w:jc w:val="center"/>
              <w:rPr>
                <w:rFonts w:asciiTheme="majorHAnsi" w:hAnsiTheme="majorHAnsi" w:cstheme="majorHAnsi"/>
                <w:sz w:val="22"/>
                <w:szCs w:val="22"/>
              </w:rPr>
            </w:pPr>
            <w:r>
              <w:rPr>
                <w:rFonts w:asciiTheme="majorHAnsi" w:hAnsiTheme="majorHAnsi" w:cstheme="majorHAnsi"/>
                <w:sz w:val="22"/>
                <w:szCs w:val="22"/>
              </w:rPr>
              <w:t>84</w:t>
            </w:r>
          </w:p>
        </w:tc>
        <w:tc>
          <w:tcPr>
            <w:tcW w:w="7909" w:type="dxa"/>
            <w:shd w:val="clear" w:color="auto" w:fill="F2F2F2" w:themeFill="background1" w:themeFillShade="F2"/>
            <w:vAlign w:val="center"/>
          </w:tcPr>
          <w:p w14:paraId="6F637F94" w14:textId="77777777" w:rsidR="00F660EF" w:rsidRDefault="00F660EF" w:rsidP="00F660EF">
            <w:pPr>
              <w:rPr>
                <w:rFonts w:asciiTheme="majorHAnsi" w:hAnsiTheme="majorHAnsi" w:cstheme="majorHAnsi"/>
                <w:bCs/>
                <w:sz w:val="22"/>
                <w:szCs w:val="22"/>
              </w:rPr>
            </w:pPr>
            <w:r>
              <w:rPr>
                <w:rFonts w:asciiTheme="majorHAnsi" w:hAnsiTheme="majorHAnsi" w:cstheme="majorHAnsi"/>
                <w:bCs/>
                <w:sz w:val="22"/>
                <w:szCs w:val="22"/>
              </w:rPr>
              <w:t>Awareness of child protection law</w:t>
            </w:r>
          </w:p>
        </w:tc>
      </w:tr>
      <w:tr w:rsidR="00F660EF" w14:paraId="27B117BA" w14:textId="77777777" w:rsidTr="00F660EF">
        <w:trPr>
          <w:trHeight w:val="486"/>
        </w:trPr>
        <w:tc>
          <w:tcPr>
            <w:tcW w:w="1271" w:type="dxa"/>
            <w:shd w:val="clear" w:color="auto" w:fill="FFFFFF" w:themeFill="background1"/>
            <w:vAlign w:val="center"/>
          </w:tcPr>
          <w:p w14:paraId="5A0D7153" w14:textId="77777777" w:rsidR="00F660EF" w:rsidRDefault="00F660EF" w:rsidP="00F660EF">
            <w:pPr>
              <w:jc w:val="center"/>
              <w:rPr>
                <w:rFonts w:asciiTheme="majorHAnsi" w:hAnsiTheme="majorHAnsi" w:cstheme="majorHAnsi"/>
                <w:sz w:val="22"/>
                <w:szCs w:val="22"/>
              </w:rPr>
            </w:pPr>
            <w:r>
              <w:rPr>
                <w:rFonts w:asciiTheme="majorHAnsi" w:hAnsiTheme="majorHAnsi" w:cstheme="majorHAnsi"/>
                <w:sz w:val="22"/>
                <w:szCs w:val="22"/>
              </w:rPr>
              <w:t>Part 4.4</w:t>
            </w:r>
          </w:p>
        </w:tc>
        <w:tc>
          <w:tcPr>
            <w:tcW w:w="7909" w:type="dxa"/>
            <w:shd w:val="clear" w:color="auto" w:fill="FFFFFF" w:themeFill="background1"/>
            <w:vAlign w:val="center"/>
          </w:tcPr>
          <w:p w14:paraId="50C16E4B" w14:textId="77777777" w:rsidR="00F660EF" w:rsidRDefault="00F660EF" w:rsidP="00F660EF">
            <w:pPr>
              <w:rPr>
                <w:rFonts w:asciiTheme="majorHAnsi" w:hAnsiTheme="majorHAnsi" w:cstheme="majorHAnsi"/>
                <w:bCs/>
                <w:sz w:val="22"/>
                <w:szCs w:val="22"/>
              </w:rPr>
            </w:pPr>
            <w:r>
              <w:rPr>
                <w:rFonts w:asciiTheme="majorHAnsi" w:hAnsiTheme="majorHAnsi" w:cstheme="majorHAnsi"/>
                <w:bCs/>
                <w:sz w:val="22"/>
                <w:szCs w:val="22"/>
              </w:rPr>
              <w:t>Staffing Arrangements</w:t>
            </w:r>
          </w:p>
        </w:tc>
      </w:tr>
      <w:tr w:rsidR="00F660EF" w14:paraId="145229D3" w14:textId="77777777" w:rsidTr="00F660EF">
        <w:trPr>
          <w:trHeight w:val="486"/>
        </w:trPr>
        <w:tc>
          <w:tcPr>
            <w:tcW w:w="1271" w:type="dxa"/>
            <w:shd w:val="clear" w:color="auto" w:fill="F2F2F2" w:themeFill="background1" w:themeFillShade="F2"/>
            <w:vAlign w:val="center"/>
          </w:tcPr>
          <w:p w14:paraId="4FE8044D" w14:textId="77777777" w:rsidR="00F660EF" w:rsidRPr="00D225CB" w:rsidRDefault="00F660EF" w:rsidP="00F660EF">
            <w:pPr>
              <w:jc w:val="center"/>
              <w:rPr>
                <w:rFonts w:asciiTheme="majorHAnsi" w:hAnsiTheme="majorHAnsi" w:cstheme="majorHAnsi"/>
                <w:sz w:val="22"/>
                <w:szCs w:val="22"/>
              </w:rPr>
            </w:pPr>
            <w:r>
              <w:rPr>
                <w:rFonts w:asciiTheme="majorHAnsi" w:hAnsiTheme="majorHAnsi" w:cstheme="majorHAnsi"/>
                <w:sz w:val="22"/>
                <w:szCs w:val="22"/>
              </w:rPr>
              <w:t>Division 7</w:t>
            </w:r>
          </w:p>
        </w:tc>
        <w:tc>
          <w:tcPr>
            <w:tcW w:w="7909" w:type="dxa"/>
            <w:shd w:val="clear" w:color="auto" w:fill="F2F2F2" w:themeFill="background1" w:themeFillShade="F2"/>
            <w:vAlign w:val="center"/>
          </w:tcPr>
          <w:p w14:paraId="12F9CDA0" w14:textId="77777777" w:rsidR="00F660EF" w:rsidRPr="00D225CB" w:rsidRDefault="00F660EF" w:rsidP="00F660EF">
            <w:pPr>
              <w:rPr>
                <w:rFonts w:asciiTheme="majorHAnsi" w:hAnsiTheme="majorHAnsi" w:cstheme="majorHAnsi"/>
                <w:bCs/>
                <w:sz w:val="22"/>
                <w:szCs w:val="22"/>
              </w:rPr>
            </w:pPr>
            <w:r>
              <w:rPr>
                <w:rFonts w:asciiTheme="majorHAnsi" w:hAnsiTheme="majorHAnsi" w:cstheme="majorHAnsi"/>
                <w:bCs/>
                <w:sz w:val="22"/>
                <w:szCs w:val="22"/>
              </w:rPr>
              <w:t>Approval and determination of qualifications</w:t>
            </w:r>
          </w:p>
        </w:tc>
      </w:tr>
      <w:tr w:rsidR="00F660EF" w14:paraId="00AFC555" w14:textId="77777777" w:rsidTr="00F660EF">
        <w:trPr>
          <w:trHeight w:val="486"/>
        </w:trPr>
        <w:tc>
          <w:tcPr>
            <w:tcW w:w="1271" w:type="dxa"/>
            <w:shd w:val="clear" w:color="auto" w:fill="FFFFFF" w:themeFill="background1"/>
            <w:vAlign w:val="center"/>
          </w:tcPr>
          <w:p w14:paraId="2F1B4E0F" w14:textId="77777777" w:rsidR="00F660EF" w:rsidRPr="00D225CB" w:rsidRDefault="00F660EF" w:rsidP="00F660EF">
            <w:pPr>
              <w:jc w:val="center"/>
              <w:rPr>
                <w:rFonts w:asciiTheme="majorHAnsi" w:hAnsiTheme="majorHAnsi" w:cstheme="majorHAnsi"/>
                <w:sz w:val="22"/>
                <w:szCs w:val="22"/>
              </w:rPr>
            </w:pPr>
            <w:r w:rsidRPr="00D225CB">
              <w:rPr>
                <w:rFonts w:asciiTheme="majorHAnsi" w:hAnsiTheme="majorHAnsi" w:cstheme="majorHAnsi"/>
                <w:sz w:val="22"/>
                <w:szCs w:val="22"/>
              </w:rPr>
              <w:t>Division 9</w:t>
            </w:r>
          </w:p>
        </w:tc>
        <w:tc>
          <w:tcPr>
            <w:tcW w:w="7909" w:type="dxa"/>
            <w:shd w:val="clear" w:color="auto" w:fill="FFFFFF" w:themeFill="background1"/>
            <w:vAlign w:val="center"/>
          </w:tcPr>
          <w:p w14:paraId="458E5716" w14:textId="77777777" w:rsidR="00F660EF" w:rsidRPr="00D225CB" w:rsidRDefault="00F660EF" w:rsidP="00F660EF">
            <w:pPr>
              <w:rPr>
                <w:rFonts w:asciiTheme="majorHAnsi" w:hAnsiTheme="majorHAnsi" w:cstheme="majorHAnsi"/>
                <w:sz w:val="22"/>
                <w:szCs w:val="22"/>
              </w:rPr>
            </w:pPr>
            <w:r w:rsidRPr="00D225CB">
              <w:rPr>
                <w:rFonts w:asciiTheme="majorHAnsi" w:hAnsiTheme="majorHAnsi" w:cstheme="majorHAnsi"/>
                <w:bCs/>
                <w:sz w:val="22"/>
                <w:szCs w:val="22"/>
              </w:rPr>
              <w:t>Staff and educator records—centre-based services</w:t>
            </w:r>
          </w:p>
        </w:tc>
      </w:tr>
      <w:tr w:rsidR="00F660EF" w14:paraId="59B43F8A" w14:textId="77777777" w:rsidTr="00F660EF">
        <w:trPr>
          <w:trHeight w:val="486"/>
        </w:trPr>
        <w:tc>
          <w:tcPr>
            <w:tcW w:w="1271" w:type="dxa"/>
            <w:shd w:val="clear" w:color="auto" w:fill="F2F2F2" w:themeFill="background1" w:themeFillShade="F2"/>
            <w:vAlign w:val="center"/>
          </w:tcPr>
          <w:p w14:paraId="7231F54A" w14:textId="77777777" w:rsidR="00F660EF" w:rsidRPr="00D225CB" w:rsidRDefault="00F660EF" w:rsidP="00F660EF">
            <w:pPr>
              <w:jc w:val="center"/>
              <w:rPr>
                <w:rFonts w:asciiTheme="majorHAnsi" w:hAnsiTheme="majorHAnsi" w:cstheme="majorHAnsi"/>
                <w:sz w:val="22"/>
                <w:szCs w:val="22"/>
              </w:rPr>
            </w:pPr>
            <w:r w:rsidRPr="00D225CB">
              <w:rPr>
                <w:rFonts w:asciiTheme="majorHAnsi" w:hAnsiTheme="majorHAnsi" w:cstheme="majorHAnsi"/>
                <w:sz w:val="22"/>
                <w:szCs w:val="22"/>
              </w:rPr>
              <w:t>Division 10</w:t>
            </w:r>
          </w:p>
        </w:tc>
        <w:tc>
          <w:tcPr>
            <w:tcW w:w="7909" w:type="dxa"/>
            <w:shd w:val="clear" w:color="auto" w:fill="F2F2F2" w:themeFill="background1" w:themeFillShade="F2"/>
            <w:vAlign w:val="center"/>
          </w:tcPr>
          <w:p w14:paraId="019C068F" w14:textId="77777777" w:rsidR="00F660EF" w:rsidRPr="00D225CB" w:rsidRDefault="00F660EF" w:rsidP="00F660EF">
            <w:pPr>
              <w:rPr>
                <w:rFonts w:asciiTheme="majorHAnsi" w:hAnsiTheme="majorHAnsi" w:cstheme="majorHAnsi"/>
                <w:bCs/>
                <w:sz w:val="22"/>
                <w:szCs w:val="22"/>
              </w:rPr>
            </w:pPr>
            <w:r w:rsidRPr="00D225CB">
              <w:rPr>
                <w:rFonts w:asciiTheme="majorHAnsi" w:hAnsiTheme="majorHAnsi" w:cstheme="majorHAnsi"/>
                <w:bCs/>
                <w:sz w:val="22"/>
                <w:szCs w:val="22"/>
              </w:rPr>
              <w:t>Register of family day care educators, co-ordinators and assistants and records of family day care service</w:t>
            </w:r>
          </w:p>
        </w:tc>
      </w:tr>
    </w:tbl>
    <w:p w14:paraId="5003705A" w14:textId="77777777" w:rsidR="00E21798" w:rsidRPr="00CA5E3C" w:rsidRDefault="00E21798" w:rsidP="00BE09C0">
      <w:pPr>
        <w:rPr>
          <w:rFonts w:asciiTheme="minorHAnsi" w:hAnsiTheme="minorHAnsi" w:cstheme="minorHAnsi"/>
          <w:color w:val="000000" w:themeColor="text1"/>
          <w:sz w:val="22"/>
          <w:szCs w:val="22"/>
          <w:lang w:val="en-US"/>
        </w:rPr>
      </w:pPr>
    </w:p>
    <w:p w14:paraId="779694DE" w14:textId="4CFF9E33" w:rsidR="002D07AA" w:rsidRPr="00CA5E3C" w:rsidRDefault="00FF38E2" w:rsidP="00BE09C0">
      <w:pPr>
        <w:rPr>
          <w:rFonts w:asciiTheme="minorHAnsi" w:hAnsiTheme="minorHAnsi" w:cstheme="minorHAnsi"/>
          <w:color w:val="000000" w:themeColor="text1"/>
          <w:sz w:val="22"/>
          <w:szCs w:val="22"/>
          <w:lang w:val="en-US"/>
        </w:rPr>
      </w:pPr>
      <w:r w:rsidRPr="00CA5E3C">
        <w:rPr>
          <w:rFonts w:asciiTheme="minorHAnsi" w:hAnsiTheme="minorHAnsi" w:cstheme="minorHAnsi"/>
          <w:sz w:val="22"/>
          <w:szCs w:val="22"/>
        </w:rPr>
        <w:br/>
      </w:r>
      <w:r w:rsidR="002D07AA" w:rsidRPr="00ED172C">
        <w:rPr>
          <w:rFonts w:asciiTheme="minorHAnsi" w:hAnsiTheme="minorHAnsi" w:cstheme="minorHAnsi"/>
          <w:color w:val="000000" w:themeColor="text1"/>
          <w:lang w:val="en-US"/>
        </w:rPr>
        <w:t xml:space="preserve">RELATED LEGISLATION </w:t>
      </w:r>
    </w:p>
    <w:p w14:paraId="48CE630B" w14:textId="77777777" w:rsidR="002D07AA" w:rsidRPr="00CA5E3C" w:rsidRDefault="002D07AA" w:rsidP="00BE09C0">
      <w:pPr>
        <w:rPr>
          <w:rFonts w:asciiTheme="minorHAnsi" w:hAnsiTheme="minorHAnsi" w:cstheme="minorHAnsi"/>
          <w:sz w:val="22"/>
          <w:szCs w:val="22"/>
          <w:lang w:eastAsia="en-US"/>
        </w:rPr>
      </w:pPr>
    </w:p>
    <w:tbl>
      <w:tblPr>
        <w:tblStyle w:val="PlainTable11"/>
        <w:tblW w:w="0" w:type="auto"/>
        <w:tblLook w:val="04A0" w:firstRow="1" w:lastRow="0" w:firstColumn="1" w:lastColumn="0" w:noHBand="0" w:noVBand="1"/>
      </w:tblPr>
      <w:tblGrid>
        <w:gridCol w:w="4508"/>
        <w:gridCol w:w="4508"/>
      </w:tblGrid>
      <w:tr w:rsidR="002D07AA" w:rsidRPr="00CA5E3C" w14:paraId="64D9FBDD" w14:textId="77777777" w:rsidTr="00DE4A2B">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D9F451" w14:textId="30E10BAF" w:rsidR="002D07AA" w:rsidRPr="001220AC" w:rsidRDefault="00DE4A2B" w:rsidP="00CF589A">
            <w:pPr>
              <w:rPr>
                <w:rFonts w:asciiTheme="majorHAnsi" w:hAnsiTheme="majorHAnsi" w:cstheme="majorHAnsi"/>
                <w:b w:val="0"/>
                <w:bCs w:val="0"/>
                <w:sz w:val="22"/>
                <w:szCs w:val="22"/>
              </w:rPr>
            </w:pPr>
            <w:r w:rsidRPr="001220AC">
              <w:rPr>
                <w:rFonts w:asciiTheme="majorHAnsi" w:hAnsiTheme="majorHAnsi" w:cstheme="majorHAnsi"/>
                <w:b w:val="0"/>
                <w:bCs w:val="0"/>
                <w:sz w:val="22"/>
                <w:szCs w:val="22"/>
              </w:rPr>
              <w:t>NSW Anti-Discrimination Act 1977</w:t>
            </w:r>
          </w:p>
        </w:tc>
        <w:tc>
          <w:tcPr>
            <w:tcW w:w="4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7EC860" w14:textId="597BEF01" w:rsidR="002D07AA" w:rsidRPr="001220AC" w:rsidRDefault="00B86E3F" w:rsidP="00CF589A">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2"/>
                <w:szCs w:val="22"/>
              </w:rPr>
            </w:pPr>
            <w:r w:rsidRPr="001220AC">
              <w:rPr>
                <w:rFonts w:asciiTheme="majorHAnsi" w:hAnsiTheme="majorHAnsi" w:cstheme="majorHAnsi"/>
                <w:b w:val="0"/>
                <w:bCs w:val="0"/>
                <w:sz w:val="22"/>
                <w:szCs w:val="22"/>
              </w:rPr>
              <w:t>Fair Work Act 2009</w:t>
            </w:r>
          </w:p>
        </w:tc>
      </w:tr>
      <w:tr w:rsidR="002D07AA" w:rsidRPr="00CA5E3C" w14:paraId="1B0F79D5" w14:textId="77777777" w:rsidTr="0062244D">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B95E8" w14:textId="77777777" w:rsidR="001A3D97" w:rsidRPr="001220AC" w:rsidRDefault="001A3D97" w:rsidP="001A3D97">
            <w:pPr>
              <w:rPr>
                <w:rFonts w:asciiTheme="majorHAnsi" w:hAnsiTheme="majorHAnsi" w:cstheme="majorHAnsi"/>
                <w:b w:val="0"/>
                <w:bCs w:val="0"/>
                <w:sz w:val="22"/>
                <w:szCs w:val="22"/>
              </w:rPr>
            </w:pPr>
            <w:r w:rsidRPr="001220AC">
              <w:rPr>
                <w:rFonts w:asciiTheme="majorHAnsi" w:hAnsiTheme="majorHAnsi" w:cstheme="majorHAnsi"/>
                <w:b w:val="0"/>
                <w:bCs w:val="0"/>
                <w:sz w:val="22"/>
                <w:szCs w:val="22"/>
              </w:rPr>
              <w:t>Federal and State Occupational Safety and Health Legislation</w:t>
            </w:r>
          </w:p>
          <w:p w14:paraId="19A04A31" w14:textId="04E47CBB" w:rsidR="002D07AA" w:rsidRPr="001220AC" w:rsidRDefault="002D07AA" w:rsidP="001A3D97">
            <w:pPr>
              <w:rPr>
                <w:rFonts w:asciiTheme="majorHAnsi" w:hAnsiTheme="majorHAnsi" w:cstheme="majorHAnsi"/>
                <w:b w:val="0"/>
                <w:bCs w:val="0"/>
                <w:sz w:val="22"/>
                <w:szCs w:val="22"/>
              </w:rPr>
            </w:pPr>
          </w:p>
        </w:tc>
        <w:tc>
          <w:tcPr>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4B0BC6" w14:textId="0B9514E9" w:rsidR="002D07AA" w:rsidRPr="001220AC" w:rsidRDefault="001A3D97" w:rsidP="00CF589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1220AC">
              <w:rPr>
                <w:rFonts w:asciiTheme="majorHAnsi" w:hAnsiTheme="majorHAnsi" w:cstheme="majorHAnsi"/>
                <w:sz w:val="22"/>
                <w:szCs w:val="22"/>
              </w:rPr>
              <w:t>Federal and State Equal Opportunity Legislation and any other relevant industrial awards</w:t>
            </w:r>
          </w:p>
        </w:tc>
      </w:tr>
      <w:tr w:rsidR="001A3D97" w:rsidRPr="00CA5E3C" w14:paraId="031699F1" w14:textId="77777777" w:rsidTr="000A62AF">
        <w:trPr>
          <w:trHeight w:val="415"/>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C56F24" w14:textId="15B5DC63" w:rsidR="001A3D97" w:rsidRPr="001220AC" w:rsidRDefault="001A3D97" w:rsidP="001A3D97">
            <w:pPr>
              <w:rPr>
                <w:rFonts w:asciiTheme="majorHAnsi" w:hAnsiTheme="majorHAnsi" w:cstheme="majorHAnsi"/>
                <w:b w:val="0"/>
                <w:bCs w:val="0"/>
                <w:sz w:val="22"/>
                <w:szCs w:val="22"/>
              </w:rPr>
            </w:pPr>
            <w:r w:rsidRPr="001220AC">
              <w:rPr>
                <w:rFonts w:asciiTheme="majorHAnsi" w:hAnsiTheme="majorHAnsi" w:cstheme="majorHAnsi"/>
                <w:b w:val="0"/>
                <w:bCs w:val="0"/>
                <w:sz w:val="22"/>
                <w:szCs w:val="22"/>
              </w:rPr>
              <w:t>Education and Care Services National Law Act 2010</w:t>
            </w:r>
          </w:p>
        </w:tc>
        <w:tc>
          <w:tcPr>
            <w:tcW w:w="4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456A94" w14:textId="0E234602" w:rsidR="001A3D97" w:rsidRPr="00CA5E3C" w:rsidRDefault="001220AC" w:rsidP="001A3D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220AC">
              <w:rPr>
                <w:rFonts w:asciiTheme="majorHAnsi" w:hAnsiTheme="majorHAnsi" w:cstheme="majorHAnsi"/>
                <w:sz w:val="22"/>
                <w:szCs w:val="22"/>
              </w:rPr>
              <w:t>Children and Young Persons Act 1998</w:t>
            </w:r>
          </w:p>
        </w:tc>
      </w:tr>
      <w:tr w:rsidR="00E9690A" w:rsidRPr="00CA5E3C" w14:paraId="3DDF6700" w14:textId="77777777" w:rsidTr="000A62AF">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26096" w14:textId="41579838" w:rsidR="00E9690A" w:rsidRPr="00E9690A" w:rsidRDefault="00E9690A" w:rsidP="001A3D97">
            <w:pPr>
              <w:rPr>
                <w:rFonts w:asciiTheme="majorHAnsi" w:hAnsiTheme="majorHAnsi" w:cstheme="majorHAnsi"/>
                <w:b w:val="0"/>
                <w:bCs w:val="0"/>
                <w:sz w:val="22"/>
                <w:szCs w:val="22"/>
              </w:rPr>
            </w:pPr>
            <w:r w:rsidRPr="00E9690A">
              <w:rPr>
                <w:rFonts w:asciiTheme="majorHAnsi" w:hAnsiTheme="majorHAnsi" w:cstheme="majorHAnsi"/>
                <w:b w:val="0"/>
                <w:bCs w:val="0"/>
                <w:sz w:val="22"/>
                <w:szCs w:val="22"/>
              </w:rPr>
              <w:t>Sex Discrimination Act</w:t>
            </w:r>
          </w:p>
        </w:tc>
        <w:tc>
          <w:tcPr>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00367" w14:textId="56193FB4" w:rsidR="00E9690A" w:rsidRPr="001220AC" w:rsidRDefault="00E9690A" w:rsidP="001A3D9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tc>
      </w:tr>
    </w:tbl>
    <w:p w14:paraId="4E1C521B" w14:textId="77777777" w:rsidR="00F660EF" w:rsidRDefault="00F660EF" w:rsidP="00FF38E2">
      <w:pPr>
        <w:rPr>
          <w:rFonts w:asciiTheme="minorHAnsi" w:hAnsiTheme="minorHAnsi" w:cstheme="minorHAnsi"/>
          <w:color w:val="000000" w:themeColor="text1"/>
          <w:sz w:val="22"/>
          <w:szCs w:val="22"/>
          <w:lang w:val="en-US"/>
        </w:rPr>
      </w:pPr>
    </w:p>
    <w:p w14:paraId="4252A6AE" w14:textId="77777777" w:rsidR="00F660EF" w:rsidRDefault="00F660EF" w:rsidP="00FF38E2">
      <w:pPr>
        <w:rPr>
          <w:rFonts w:asciiTheme="minorHAnsi" w:hAnsiTheme="minorHAnsi" w:cstheme="minorHAnsi"/>
          <w:color w:val="000000" w:themeColor="text1"/>
          <w:lang w:val="en-US"/>
        </w:rPr>
      </w:pPr>
    </w:p>
    <w:p w14:paraId="45695DAA" w14:textId="726FB3D3" w:rsidR="00FF38E2" w:rsidRPr="00F660EF" w:rsidRDefault="00FF38E2" w:rsidP="00FF38E2">
      <w:pPr>
        <w:rPr>
          <w:rFonts w:asciiTheme="minorHAnsi" w:hAnsiTheme="minorHAnsi" w:cstheme="minorHAnsi"/>
          <w:color w:val="000000" w:themeColor="text1"/>
          <w:lang w:val="en-US"/>
        </w:rPr>
      </w:pPr>
      <w:r w:rsidRPr="00F660EF">
        <w:rPr>
          <w:rFonts w:asciiTheme="minorHAnsi" w:hAnsiTheme="minorHAnsi" w:cstheme="minorHAnsi"/>
          <w:color w:val="000000" w:themeColor="text1"/>
          <w:lang w:val="en-US"/>
        </w:rPr>
        <w:t>RELATED POLICIES</w:t>
      </w:r>
      <w:r w:rsidR="007517E1" w:rsidRPr="00F660EF">
        <w:rPr>
          <w:rFonts w:asciiTheme="minorHAnsi" w:hAnsiTheme="minorHAnsi" w:cstheme="minorHAnsi"/>
          <w:color w:val="000000" w:themeColor="text1"/>
          <w:lang w:val="en-US"/>
        </w:rPr>
        <w:t xml:space="preserve"> </w:t>
      </w:r>
    </w:p>
    <w:p w14:paraId="01CC44C9" w14:textId="77777777" w:rsidR="00D225CB" w:rsidRDefault="00D225CB" w:rsidP="00FF38E2">
      <w:pPr>
        <w:rPr>
          <w:rFonts w:asciiTheme="minorHAnsi" w:hAnsiTheme="minorHAnsi" w:cstheme="minorHAnsi"/>
          <w:color w:val="000000" w:themeColor="text1"/>
          <w:sz w:val="22"/>
          <w:szCs w:val="22"/>
          <w:lang w:val="en-US"/>
        </w:rPr>
      </w:pPr>
    </w:p>
    <w:tbl>
      <w:tblPr>
        <w:tblStyle w:val="TableGrid"/>
        <w:tblW w:w="0" w:type="auto"/>
        <w:tblLook w:val="04A0" w:firstRow="1" w:lastRow="0" w:firstColumn="1" w:lastColumn="0" w:noHBand="0" w:noVBand="1"/>
      </w:tblPr>
      <w:tblGrid>
        <w:gridCol w:w="4508"/>
        <w:gridCol w:w="4508"/>
      </w:tblGrid>
      <w:tr w:rsidR="00D225CB" w14:paraId="63F24608" w14:textId="77777777" w:rsidTr="00F660EF">
        <w:trPr>
          <w:trHeight w:val="862"/>
        </w:trPr>
        <w:tc>
          <w:tcPr>
            <w:tcW w:w="4508" w:type="dxa"/>
          </w:tcPr>
          <w:p w14:paraId="06E81AD7" w14:textId="373046BF" w:rsidR="00D225CB" w:rsidRPr="00F74C38" w:rsidRDefault="00D225CB" w:rsidP="00D225CB">
            <w:pPr>
              <w:rPr>
                <w:rFonts w:asciiTheme="majorHAnsi" w:hAnsiTheme="majorHAnsi" w:cstheme="majorHAnsi"/>
                <w:sz w:val="22"/>
                <w:szCs w:val="22"/>
              </w:rPr>
            </w:pPr>
            <w:r w:rsidRPr="00F74C38">
              <w:rPr>
                <w:rFonts w:asciiTheme="majorHAnsi" w:hAnsiTheme="majorHAnsi" w:cstheme="majorHAnsi"/>
                <w:sz w:val="22"/>
                <w:szCs w:val="22"/>
              </w:rPr>
              <w:t>CCS Personnel Policy</w:t>
            </w:r>
          </w:p>
          <w:p w14:paraId="5216ECC5" w14:textId="5E102F6E" w:rsidR="00D96EA3" w:rsidRPr="00F74C38" w:rsidRDefault="00D96EA3" w:rsidP="00D225CB">
            <w:pPr>
              <w:rPr>
                <w:rFonts w:asciiTheme="majorHAnsi" w:hAnsiTheme="majorHAnsi" w:cstheme="majorHAnsi"/>
                <w:sz w:val="22"/>
                <w:szCs w:val="22"/>
              </w:rPr>
            </w:pPr>
            <w:r w:rsidRPr="00F74C38">
              <w:rPr>
                <w:rFonts w:asciiTheme="majorHAnsi" w:hAnsiTheme="majorHAnsi" w:cstheme="majorHAnsi"/>
                <w:sz w:val="22"/>
                <w:szCs w:val="22"/>
              </w:rPr>
              <w:t>Child Protection Policy</w:t>
            </w:r>
          </w:p>
          <w:p w14:paraId="3D79775A" w14:textId="5C8C6878" w:rsidR="00F660EF" w:rsidRPr="00F74C38" w:rsidRDefault="00D225CB" w:rsidP="00D225CB">
            <w:pPr>
              <w:rPr>
                <w:rFonts w:asciiTheme="majorHAnsi" w:hAnsiTheme="majorHAnsi" w:cstheme="majorHAnsi"/>
                <w:sz w:val="22"/>
                <w:szCs w:val="22"/>
              </w:rPr>
            </w:pPr>
            <w:r w:rsidRPr="00F74C38">
              <w:rPr>
                <w:rFonts w:asciiTheme="majorHAnsi" w:hAnsiTheme="majorHAnsi" w:cstheme="majorHAnsi"/>
                <w:sz w:val="22"/>
                <w:szCs w:val="22"/>
              </w:rPr>
              <w:t>Child Safe Environment Polic</w:t>
            </w:r>
            <w:r w:rsidR="00D50F0E" w:rsidRPr="00F74C38">
              <w:rPr>
                <w:rFonts w:asciiTheme="majorHAnsi" w:hAnsiTheme="majorHAnsi" w:cstheme="majorHAnsi"/>
                <w:sz w:val="22"/>
                <w:szCs w:val="22"/>
              </w:rPr>
              <w:t>y</w:t>
            </w:r>
          </w:p>
          <w:p w14:paraId="493083E0" w14:textId="33BB7157" w:rsidR="00D225CB" w:rsidRPr="00F74C38" w:rsidRDefault="00D225CB" w:rsidP="00F660EF">
            <w:pPr>
              <w:rPr>
                <w:rFonts w:asciiTheme="majorHAnsi" w:hAnsiTheme="majorHAnsi" w:cstheme="majorHAnsi"/>
                <w:sz w:val="22"/>
                <w:szCs w:val="22"/>
              </w:rPr>
            </w:pPr>
            <w:r w:rsidRPr="00F74C38">
              <w:rPr>
                <w:rFonts w:asciiTheme="majorHAnsi" w:hAnsiTheme="majorHAnsi" w:cstheme="majorHAnsi"/>
                <w:sz w:val="22"/>
                <w:szCs w:val="22"/>
              </w:rPr>
              <w:t>Code of Conduct Policy</w:t>
            </w:r>
          </w:p>
        </w:tc>
        <w:tc>
          <w:tcPr>
            <w:tcW w:w="4508" w:type="dxa"/>
          </w:tcPr>
          <w:p w14:paraId="2D88D5C4" w14:textId="298244E3" w:rsidR="00D96EA3" w:rsidRPr="00F74C38" w:rsidRDefault="00D96EA3" w:rsidP="00D23C06">
            <w:pPr>
              <w:rPr>
                <w:rFonts w:asciiTheme="majorHAnsi" w:hAnsiTheme="majorHAnsi" w:cstheme="majorHAnsi"/>
                <w:sz w:val="22"/>
                <w:szCs w:val="22"/>
              </w:rPr>
            </w:pPr>
            <w:r w:rsidRPr="00F74C38">
              <w:rPr>
                <w:rFonts w:asciiTheme="majorHAnsi" w:hAnsiTheme="majorHAnsi" w:cstheme="majorHAnsi"/>
                <w:sz w:val="22"/>
                <w:szCs w:val="22"/>
              </w:rPr>
              <w:t>Dealing with Complaints Policy</w:t>
            </w:r>
          </w:p>
          <w:p w14:paraId="05996FC4" w14:textId="01D7949A" w:rsidR="00D96EA3" w:rsidRPr="00F74C38" w:rsidRDefault="00D96EA3" w:rsidP="00D23C06">
            <w:pPr>
              <w:rPr>
                <w:rFonts w:asciiTheme="majorHAnsi" w:hAnsiTheme="majorHAnsi" w:cstheme="majorHAnsi"/>
                <w:sz w:val="22"/>
                <w:szCs w:val="22"/>
              </w:rPr>
            </w:pPr>
            <w:r w:rsidRPr="00F74C38">
              <w:rPr>
                <w:rFonts w:asciiTheme="majorHAnsi" w:hAnsiTheme="majorHAnsi" w:cstheme="majorHAnsi"/>
                <w:sz w:val="22"/>
                <w:szCs w:val="22"/>
              </w:rPr>
              <w:t>Privacy and Confidentiality Policy</w:t>
            </w:r>
          </w:p>
          <w:p w14:paraId="5444A9E4" w14:textId="2DF866B4" w:rsidR="00C33D51" w:rsidRPr="00F74C38" w:rsidRDefault="008F3033" w:rsidP="00D23C06">
            <w:pPr>
              <w:rPr>
                <w:rFonts w:asciiTheme="majorHAnsi" w:hAnsiTheme="majorHAnsi" w:cstheme="majorHAnsi"/>
                <w:sz w:val="22"/>
                <w:szCs w:val="22"/>
              </w:rPr>
            </w:pPr>
            <w:r w:rsidRPr="00F74C38">
              <w:rPr>
                <w:rFonts w:asciiTheme="majorHAnsi" w:hAnsiTheme="majorHAnsi" w:cstheme="majorHAnsi"/>
                <w:sz w:val="22"/>
                <w:szCs w:val="22"/>
              </w:rPr>
              <w:t>Recruitment Policy</w:t>
            </w:r>
          </w:p>
          <w:p w14:paraId="685A6F69" w14:textId="3986BC1D" w:rsidR="00E5392A" w:rsidRPr="00F74C38" w:rsidRDefault="00E5392A" w:rsidP="00E5392A">
            <w:pPr>
              <w:rPr>
                <w:rFonts w:asciiTheme="majorHAnsi" w:hAnsiTheme="majorHAnsi" w:cstheme="majorHAnsi"/>
                <w:sz w:val="22"/>
                <w:szCs w:val="22"/>
              </w:rPr>
            </w:pPr>
            <w:r w:rsidRPr="00F74C38">
              <w:rPr>
                <w:rFonts w:asciiTheme="majorHAnsi" w:hAnsiTheme="majorHAnsi" w:cstheme="majorHAnsi"/>
                <w:sz w:val="22"/>
                <w:szCs w:val="22"/>
              </w:rPr>
              <w:t>Staffing Arrangements Policy</w:t>
            </w:r>
          </w:p>
          <w:p w14:paraId="6540044F" w14:textId="73E5DC63" w:rsidR="00E5392A" w:rsidRPr="00F74C38" w:rsidRDefault="00E5392A" w:rsidP="00D23C06">
            <w:pPr>
              <w:rPr>
                <w:rFonts w:asciiTheme="majorHAnsi" w:hAnsiTheme="majorHAnsi" w:cstheme="majorHAnsi"/>
                <w:sz w:val="22"/>
                <w:szCs w:val="22"/>
              </w:rPr>
            </w:pPr>
          </w:p>
        </w:tc>
      </w:tr>
    </w:tbl>
    <w:p w14:paraId="11CFF827" w14:textId="77777777" w:rsidR="00F660EF" w:rsidRDefault="00F660EF" w:rsidP="00BC3A2D">
      <w:pPr>
        <w:spacing w:line="360" w:lineRule="auto"/>
        <w:rPr>
          <w:rFonts w:asciiTheme="minorHAnsi" w:hAnsiTheme="minorHAnsi" w:cstheme="minorHAnsi"/>
        </w:rPr>
      </w:pPr>
    </w:p>
    <w:p w14:paraId="11B531A4" w14:textId="77777777" w:rsidR="00E457D9" w:rsidRDefault="00B64AB4" w:rsidP="00D50F0E">
      <w:pPr>
        <w:spacing w:line="360" w:lineRule="auto"/>
        <w:rPr>
          <w:rFonts w:asciiTheme="majorHAnsi" w:hAnsiTheme="majorHAnsi" w:cstheme="majorHAnsi"/>
          <w:sz w:val="22"/>
          <w:szCs w:val="22"/>
        </w:rPr>
      </w:pPr>
      <w:r w:rsidRPr="004B6F4B">
        <w:rPr>
          <w:rFonts w:asciiTheme="minorHAnsi" w:hAnsiTheme="minorHAnsi" w:cstheme="minorHAnsi"/>
        </w:rPr>
        <w:t>PURPOSE</w:t>
      </w:r>
      <w:r w:rsidR="00FF38E2" w:rsidRPr="00866011">
        <w:rPr>
          <w:rFonts w:asciiTheme="minorHAnsi" w:hAnsiTheme="minorHAnsi" w:cstheme="minorHAnsi"/>
          <w:highlight w:val="green"/>
        </w:rPr>
        <w:br/>
      </w:r>
      <w:r w:rsidR="00973DB3" w:rsidRPr="004B6F4B">
        <w:rPr>
          <w:rFonts w:asciiTheme="majorHAnsi" w:hAnsiTheme="majorHAnsi" w:cstheme="majorHAnsi"/>
          <w:sz w:val="22"/>
          <w:szCs w:val="22"/>
        </w:rPr>
        <w:t>We</w:t>
      </w:r>
      <w:r w:rsidR="00FF38E2" w:rsidRPr="004B6F4B">
        <w:rPr>
          <w:rFonts w:asciiTheme="majorHAnsi" w:hAnsiTheme="majorHAnsi" w:cstheme="majorHAnsi"/>
          <w:sz w:val="22"/>
          <w:szCs w:val="22"/>
        </w:rPr>
        <w:t xml:space="preserve"> aim</w:t>
      </w:r>
      <w:r w:rsidR="00973DB3" w:rsidRPr="004B6F4B">
        <w:rPr>
          <w:rFonts w:asciiTheme="majorHAnsi" w:hAnsiTheme="majorHAnsi" w:cstheme="majorHAnsi"/>
          <w:sz w:val="22"/>
          <w:szCs w:val="22"/>
        </w:rPr>
        <w:t xml:space="preserve"> </w:t>
      </w:r>
      <w:r w:rsidR="00FF38E2" w:rsidRPr="004B6F4B">
        <w:rPr>
          <w:rFonts w:asciiTheme="majorHAnsi" w:hAnsiTheme="majorHAnsi" w:cstheme="majorHAnsi"/>
          <w:sz w:val="22"/>
          <w:szCs w:val="22"/>
        </w:rPr>
        <w:t xml:space="preserve">to </w:t>
      </w:r>
      <w:r w:rsidR="00D524B7" w:rsidRPr="004B6F4B">
        <w:rPr>
          <w:rFonts w:asciiTheme="majorHAnsi" w:hAnsiTheme="majorHAnsi" w:cstheme="majorHAnsi"/>
          <w:sz w:val="22"/>
          <w:szCs w:val="22"/>
        </w:rPr>
        <w:t>ensure</w:t>
      </w:r>
      <w:r w:rsidR="009807B5" w:rsidRPr="004B6F4B">
        <w:rPr>
          <w:rFonts w:asciiTheme="majorHAnsi" w:hAnsiTheme="majorHAnsi" w:cstheme="majorHAnsi"/>
          <w:sz w:val="22"/>
          <w:szCs w:val="22"/>
        </w:rPr>
        <w:t xml:space="preserve"> </w:t>
      </w:r>
      <w:r w:rsidR="00D524B7" w:rsidRPr="004B6F4B">
        <w:rPr>
          <w:rFonts w:asciiTheme="majorHAnsi" w:hAnsiTheme="majorHAnsi" w:cstheme="majorHAnsi"/>
          <w:sz w:val="22"/>
          <w:szCs w:val="22"/>
        </w:rPr>
        <w:t xml:space="preserve">the most </w:t>
      </w:r>
      <w:r w:rsidR="009807B5" w:rsidRPr="004B6F4B">
        <w:rPr>
          <w:rFonts w:asciiTheme="majorHAnsi" w:hAnsiTheme="majorHAnsi" w:cstheme="majorHAnsi"/>
          <w:sz w:val="22"/>
          <w:szCs w:val="22"/>
        </w:rPr>
        <w:t>suitab</w:t>
      </w:r>
      <w:r w:rsidR="00E457D9">
        <w:rPr>
          <w:rFonts w:asciiTheme="majorHAnsi" w:hAnsiTheme="majorHAnsi" w:cstheme="majorHAnsi"/>
          <w:sz w:val="22"/>
          <w:szCs w:val="22"/>
        </w:rPr>
        <w:t>ly</w:t>
      </w:r>
      <w:r w:rsidR="009807B5" w:rsidRPr="004B6F4B">
        <w:rPr>
          <w:rFonts w:asciiTheme="majorHAnsi" w:hAnsiTheme="majorHAnsi" w:cstheme="majorHAnsi"/>
          <w:sz w:val="22"/>
          <w:szCs w:val="22"/>
        </w:rPr>
        <w:t xml:space="preserve"> qualified</w:t>
      </w:r>
      <w:r w:rsidR="00973DB3" w:rsidRPr="004B6F4B">
        <w:rPr>
          <w:rFonts w:asciiTheme="majorHAnsi" w:hAnsiTheme="majorHAnsi" w:cstheme="majorHAnsi"/>
          <w:sz w:val="22"/>
          <w:szCs w:val="22"/>
        </w:rPr>
        <w:t xml:space="preserve">, </w:t>
      </w:r>
      <w:r w:rsidR="009807B5" w:rsidRPr="004B6F4B">
        <w:rPr>
          <w:rFonts w:asciiTheme="majorHAnsi" w:hAnsiTheme="majorHAnsi" w:cstheme="majorHAnsi"/>
          <w:sz w:val="22"/>
          <w:szCs w:val="22"/>
        </w:rPr>
        <w:t xml:space="preserve">experienced </w:t>
      </w:r>
      <w:r w:rsidR="00973DB3" w:rsidRPr="004B6F4B">
        <w:rPr>
          <w:rFonts w:asciiTheme="majorHAnsi" w:hAnsiTheme="majorHAnsi" w:cstheme="majorHAnsi"/>
          <w:sz w:val="22"/>
          <w:szCs w:val="22"/>
        </w:rPr>
        <w:t xml:space="preserve">and reliable </w:t>
      </w:r>
      <w:r w:rsidR="009807B5" w:rsidRPr="004B6F4B">
        <w:rPr>
          <w:rFonts w:asciiTheme="majorHAnsi" w:hAnsiTheme="majorHAnsi" w:cstheme="majorHAnsi"/>
          <w:sz w:val="22"/>
          <w:szCs w:val="22"/>
        </w:rPr>
        <w:t xml:space="preserve">staff </w:t>
      </w:r>
      <w:r w:rsidR="00D524B7" w:rsidRPr="004B6F4B">
        <w:rPr>
          <w:rFonts w:asciiTheme="majorHAnsi" w:hAnsiTheme="majorHAnsi" w:cstheme="majorHAnsi"/>
          <w:sz w:val="22"/>
          <w:szCs w:val="22"/>
        </w:rPr>
        <w:t>are employed</w:t>
      </w:r>
      <w:r w:rsidR="00973DB3" w:rsidRPr="004B6F4B">
        <w:rPr>
          <w:rFonts w:asciiTheme="majorHAnsi" w:hAnsiTheme="majorHAnsi" w:cstheme="majorHAnsi"/>
          <w:sz w:val="22"/>
          <w:szCs w:val="22"/>
        </w:rPr>
        <w:t xml:space="preserve"> at our Service</w:t>
      </w:r>
      <w:r w:rsidR="00D524B7" w:rsidRPr="004B6F4B">
        <w:rPr>
          <w:rFonts w:asciiTheme="majorHAnsi" w:hAnsiTheme="majorHAnsi" w:cstheme="majorHAnsi"/>
          <w:sz w:val="22"/>
          <w:szCs w:val="22"/>
        </w:rPr>
        <w:t xml:space="preserve">. We are committed to ensuring we </w:t>
      </w:r>
      <w:r w:rsidR="009807B5" w:rsidRPr="004B6F4B">
        <w:rPr>
          <w:rFonts w:asciiTheme="majorHAnsi" w:hAnsiTheme="majorHAnsi" w:cstheme="majorHAnsi"/>
          <w:sz w:val="22"/>
          <w:szCs w:val="22"/>
        </w:rPr>
        <w:t xml:space="preserve">meet all </w:t>
      </w:r>
      <w:r w:rsidR="001220AC" w:rsidRPr="004B6F4B">
        <w:rPr>
          <w:rFonts w:asciiTheme="majorHAnsi" w:hAnsiTheme="majorHAnsi" w:cstheme="majorHAnsi"/>
          <w:sz w:val="22"/>
          <w:szCs w:val="22"/>
        </w:rPr>
        <w:t>legislative and regulatory r</w:t>
      </w:r>
      <w:r w:rsidR="009807B5" w:rsidRPr="004B6F4B">
        <w:rPr>
          <w:rFonts w:asciiTheme="majorHAnsi" w:hAnsiTheme="majorHAnsi" w:cstheme="majorHAnsi"/>
          <w:sz w:val="22"/>
          <w:szCs w:val="22"/>
        </w:rPr>
        <w:t xml:space="preserve">equirements </w:t>
      </w:r>
      <w:r w:rsidR="001220AC" w:rsidRPr="004B6F4B">
        <w:rPr>
          <w:rFonts w:asciiTheme="majorHAnsi" w:hAnsiTheme="majorHAnsi" w:cstheme="majorHAnsi"/>
          <w:sz w:val="22"/>
          <w:szCs w:val="22"/>
        </w:rPr>
        <w:t xml:space="preserve">including </w:t>
      </w:r>
      <w:r w:rsidR="009807B5" w:rsidRPr="004B6F4B">
        <w:rPr>
          <w:rFonts w:asciiTheme="majorHAnsi" w:hAnsiTheme="majorHAnsi" w:cstheme="majorHAnsi"/>
          <w:sz w:val="22"/>
          <w:szCs w:val="22"/>
        </w:rPr>
        <w:t>the Education and Care Services National La</w:t>
      </w:r>
      <w:r w:rsidR="001220AC" w:rsidRPr="004B6F4B">
        <w:rPr>
          <w:rFonts w:asciiTheme="majorHAnsi" w:hAnsiTheme="majorHAnsi" w:cstheme="majorHAnsi"/>
          <w:sz w:val="22"/>
          <w:szCs w:val="22"/>
        </w:rPr>
        <w:t>w</w:t>
      </w:r>
      <w:r w:rsidR="00D50F0E">
        <w:rPr>
          <w:rFonts w:asciiTheme="majorHAnsi" w:hAnsiTheme="majorHAnsi" w:cstheme="majorHAnsi"/>
          <w:sz w:val="22"/>
          <w:szCs w:val="22"/>
        </w:rPr>
        <w:t xml:space="preserve"> and National Regulations</w:t>
      </w:r>
      <w:r w:rsidR="001220AC" w:rsidRPr="004B6F4B">
        <w:rPr>
          <w:rFonts w:asciiTheme="majorHAnsi" w:hAnsiTheme="majorHAnsi" w:cstheme="majorHAnsi"/>
          <w:sz w:val="22"/>
          <w:szCs w:val="22"/>
        </w:rPr>
        <w:t>, Children and Young Persons Act, Fair Work Act and Anti-Discrimination Act.</w:t>
      </w:r>
      <w:r w:rsidR="00B1690A" w:rsidRPr="004B6F4B">
        <w:rPr>
          <w:rFonts w:asciiTheme="majorHAnsi" w:hAnsiTheme="majorHAnsi" w:cstheme="majorHAnsi"/>
          <w:sz w:val="22"/>
          <w:szCs w:val="22"/>
        </w:rPr>
        <w:t xml:space="preserve"> </w:t>
      </w:r>
      <w:r w:rsidR="005144DE">
        <w:rPr>
          <w:rFonts w:asciiTheme="majorHAnsi" w:hAnsiTheme="majorHAnsi" w:cstheme="majorHAnsi"/>
          <w:sz w:val="22"/>
          <w:szCs w:val="22"/>
        </w:rPr>
        <w:t>The National Quality Framework states that a</w:t>
      </w:r>
      <w:r w:rsidR="005144DE" w:rsidRPr="005144DE">
        <w:rPr>
          <w:rFonts w:asciiTheme="majorHAnsi" w:hAnsiTheme="majorHAnsi" w:cstheme="majorHAnsi"/>
          <w:sz w:val="22"/>
          <w:szCs w:val="22"/>
        </w:rPr>
        <w:t xml:space="preserve"> comprehensive induction process plays a critical role in creating and maintaining a positive and professional culture.</w:t>
      </w:r>
      <w:r w:rsidR="005144DE">
        <w:rPr>
          <w:rFonts w:asciiTheme="majorHAnsi" w:hAnsiTheme="majorHAnsi" w:cstheme="majorHAnsi"/>
          <w:sz w:val="22"/>
          <w:szCs w:val="22"/>
        </w:rPr>
        <w:t xml:space="preserve">  By providing an efficient and effective induction and orientation program we aim to ensure employees have the skills and knowledge to perform their roles confidently. </w:t>
      </w:r>
    </w:p>
    <w:p w14:paraId="3E2F10C1" w14:textId="77777777" w:rsidR="00E457D9" w:rsidRDefault="00E457D9" w:rsidP="00D50F0E">
      <w:pPr>
        <w:spacing w:line="360" w:lineRule="auto"/>
        <w:rPr>
          <w:rFonts w:asciiTheme="majorHAnsi" w:hAnsiTheme="majorHAnsi" w:cstheme="majorHAnsi"/>
          <w:sz w:val="22"/>
          <w:szCs w:val="22"/>
        </w:rPr>
      </w:pPr>
    </w:p>
    <w:p w14:paraId="081741B8" w14:textId="19A9782A" w:rsidR="00093B68" w:rsidRDefault="00A50E79" w:rsidP="00D50F0E">
      <w:pPr>
        <w:spacing w:line="360" w:lineRule="auto"/>
        <w:rPr>
          <w:rFonts w:asciiTheme="majorHAnsi" w:hAnsiTheme="majorHAnsi" w:cstheme="majorHAnsi"/>
          <w:sz w:val="22"/>
          <w:szCs w:val="22"/>
        </w:rPr>
      </w:pPr>
      <w:r>
        <w:rPr>
          <w:rFonts w:asciiTheme="majorHAnsi" w:hAnsiTheme="majorHAnsi" w:cstheme="majorHAnsi"/>
          <w:sz w:val="22"/>
          <w:szCs w:val="22"/>
        </w:rPr>
        <w:lastRenderedPageBreak/>
        <w:t xml:space="preserve">An effective </w:t>
      </w:r>
      <w:r w:rsidR="003C7185">
        <w:rPr>
          <w:rFonts w:asciiTheme="majorHAnsi" w:hAnsiTheme="majorHAnsi" w:cstheme="majorHAnsi"/>
          <w:sz w:val="22"/>
          <w:szCs w:val="22"/>
        </w:rPr>
        <w:t xml:space="preserve">induction and orientation program </w:t>
      </w:r>
      <w:r w:rsidR="00093B68">
        <w:rPr>
          <w:rFonts w:asciiTheme="majorHAnsi" w:hAnsiTheme="majorHAnsi" w:cstheme="majorHAnsi"/>
          <w:sz w:val="22"/>
          <w:szCs w:val="22"/>
        </w:rPr>
        <w:t>provides</w:t>
      </w:r>
      <w:r w:rsidR="003C7185">
        <w:rPr>
          <w:rFonts w:asciiTheme="majorHAnsi" w:hAnsiTheme="majorHAnsi" w:cstheme="majorHAnsi"/>
          <w:sz w:val="22"/>
          <w:szCs w:val="22"/>
        </w:rPr>
        <w:t xml:space="preserve"> </w:t>
      </w:r>
      <w:r w:rsidR="00093B68">
        <w:rPr>
          <w:rFonts w:asciiTheme="majorHAnsi" w:hAnsiTheme="majorHAnsi" w:cstheme="majorHAnsi"/>
          <w:sz w:val="22"/>
          <w:szCs w:val="22"/>
        </w:rPr>
        <w:t>a formal process to provide new employees</w:t>
      </w:r>
      <w:r w:rsidR="00D50F0E">
        <w:rPr>
          <w:rFonts w:asciiTheme="majorHAnsi" w:hAnsiTheme="majorHAnsi" w:cstheme="majorHAnsi"/>
          <w:sz w:val="22"/>
          <w:szCs w:val="22"/>
        </w:rPr>
        <w:t xml:space="preserve"> with</w:t>
      </w:r>
      <w:r w:rsidR="00093B68">
        <w:rPr>
          <w:rFonts w:asciiTheme="majorHAnsi" w:hAnsiTheme="majorHAnsi" w:cstheme="majorHAnsi"/>
          <w:sz w:val="22"/>
          <w:szCs w:val="22"/>
        </w:rPr>
        <w:t xml:space="preserve"> information regarding </w:t>
      </w:r>
      <w:r w:rsidR="00E457D9">
        <w:rPr>
          <w:rFonts w:asciiTheme="majorHAnsi" w:hAnsiTheme="majorHAnsi" w:cstheme="majorHAnsi"/>
          <w:sz w:val="22"/>
          <w:szCs w:val="22"/>
        </w:rPr>
        <w:t>service</w:t>
      </w:r>
      <w:r w:rsidR="00093B68">
        <w:rPr>
          <w:rFonts w:asciiTheme="majorHAnsi" w:hAnsiTheme="majorHAnsi" w:cstheme="majorHAnsi"/>
          <w:sz w:val="22"/>
          <w:szCs w:val="22"/>
        </w:rPr>
        <w:t xml:space="preserve"> policies, procedures and practices.</w:t>
      </w:r>
      <w:r w:rsidR="00093B68" w:rsidRPr="00093B68">
        <w:rPr>
          <w:rFonts w:asciiTheme="majorHAnsi" w:hAnsiTheme="majorHAnsi" w:cstheme="majorHAnsi"/>
          <w:sz w:val="22"/>
          <w:szCs w:val="22"/>
        </w:rPr>
        <w:t xml:space="preserve"> </w:t>
      </w:r>
      <w:r w:rsidR="00093B68">
        <w:rPr>
          <w:rFonts w:asciiTheme="majorHAnsi" w:hAnsiTheme="majorHAnsi" w:cstheme="majorHAnsi"/>
          <w:sz w:val="22"/>
          <w:szCs w:val="22"/>
        </w:rPr>
        <w:t>An induction and orientation program is available for a</w:t>
      </w:r>
      <w:r w:rsidR="00093B68" w:rsidRPr="004B6F4B">
        <w:rPr>
          <w:rFonts w:asciiTheme="majorHAnsi" w:hAnsiTheme="majorHAnsi" w:cstheme="majorHAnsi"/>
          <w:sz w:val="22"/>
          <w:szCs w:val="22"/>
        </w:rPr>
        <w:t>ll new employees and</w:t>
      </w:r>
      <w:r w:rsidR="00093B68">
        <w:rPr>
          <w:rFonts w:asciiTheme="majorHAnsi" w:hAnsiTheme="majorHAnsi" w:cstheme="majorHAnsi"/>
          <w:sz w:val="22"/>
          <w:szCs w:val="22"/>
        </w:rPr>
        <w:t xml:space="preserve"> employees returning to work after a period of absence to ensure a smooth integration into our </w:t>
      </w:r>
      <w:r w:rsidR="00D50F0E">
        <w:rPr>
          <w:rFonts w:asciiTheme="majorHAnsi" w:hAnsiTheme="majorHAnsi" w:cstheme="majorHAnsi"/>
          <w:sz w:val="22"/>
          <w:szCs w:val="22"/>
        </w:rPr>
        <w:t>S</w:t>
      </w:r>
      <w:r w:rsidR="00093B68">
        <w:rPr>
          <w:rFonts w:asciiTheme="majorHAnsi" w:hAnsiTheme="majorHAnsi" w:cstheme="majorHAnsi"/>
          <w:sz w:val="22"/>
          <w:szCs w:val="22"/>
        </w:rPr>
        <w:t>ervice.</w:t>
      </w:r>
    </w:p>
    <w:p w14:paraId="0BC755A7" w14:textId="1DC076D9" w:rsidR="00712780" w:rsidRPr="004B6F4B" w:rsidRDefault="00712780" w:rsidP="00973DB3">
      <w:pPr>
        <w:spacing w:line="360" w:lineRule="auto"/>
        <w:rPr>
          <w:rFonts w:asciiTheme="majorHAnsi" w:hAnsiTheme="majorHAnsi" w:cstheme="majorHAnsi"/>
          <w:sz w:val="22"/>
          <w:szCs w:val="22"/>
        </w:rPr>
      </w:pPr>
    </w:p>
    <w:p w14:paraId="7C496B13" w14:textId="0CFF9CBA" w:rsidR="002D07AA" w:rsidRPr="00D50F0E" w:rsidRDefault="00B64AB4" w:rsidP="00D50F0E">
      <w:pPr>
        <w:spacing w:line="360" w:lineRule="auto"/>
        <w:rPr>
          <w:rFonts w:asciiTheme="minorHAnsi" w:hAnsiTheme="minorHAnsi" w:cstheme="minorHAnsi"/>
          <w:i/>
          <w:iCs/>
          <w:sz w:val="22"/>
          <w:szCs w:val="22"/>
        </w:rPr>
      </w:pPr>
      <w:r w:rsidRPr="00D524B7">
        <w:rPr>
          <w:rFonts w:asciiTheme="minorHAnsi" w:hAnsiTheme="minorHAnsi" w:cstheme="minorHAnsi"/>
        </w:rPr>
        <w:t>SCOPE</w:t>
      </w:r>
    </w:p>
    <w:p w14:paraId="274D60C1" w14:textId="415F6B41" w:rsidR="00FF38E2" w:rsidRPr="005201DB" w:rsidRDefault="00FF38E2" w:rsidP="00D50F0E">
      <w:pPr>
        <w:spacing w:line="360" w:lineRule="auto"/>
        <w:rPr>
          <w:rFonts w:asciiTheme="majorHAnsi" w:hAnsiTheme="majorHAnsi" w:cstheme="majorHAnsi"/>
          <w:sz w:val="22"/>
          <w:szCs w:val="22"/>
        </w:rPr>
      </w:pPr>
      <w:r w:rsidRPr="005201DB">
        <w:rPr>
          <w:rFonts w:asciiTheme="majorHAnsi" w:hAnsiTheme="majorHAnsi" w:cstheme="majorHAnsi"/>
          <w:sz w:val="22"/>
          <w:szCs w:val="22"/>
        </w:rPr>
        <w:t xml:space="preserve">This policy applies to staff, </w:t>
      </w:r>
      <w:r w:rsidR="002D07AA" w:rsidRPr="005201DB">
        <w:rPr>
          <w:rFonts w:asciiTheme="majorHAnsi" w:hAnsiTheme="majorHAnsi" w:cstheme="majorHAnsi"/>
          <w:sz w:val="22"/>
          <w:szCs w:val="22"/>
        </w:rPr>
        <w:t>educators, approved provider</w:t>
      </w:r>
      <w:r w:rsidR="000E7A16" w:rsidRPr="005201DB">
        <w:rPr>
          <w:rFonts w:asciiTheme="majorHAnsi" w:hAnsiTheme="majorHAnsi" w:cstheme="majorHAnsi"/>
          <w:sz w:val="22"/>
          <w:szCs w:val="22"/>
        </w:rPr>
        <w:t xml:space="preserve"> and </w:t>
      </w:r>
      <w:r w:rsidR="002D07AA" w:rsidRPr="005201DB">
        <w:rPr>
          <w:rFonts w:asciiTheme="majorHAnsi" w:hAnsiTheme="majorHAnsi" w:cstheme="majorHAnsi"/>
          <w:sz w:val="22"/>
          <w:szCs w:val="22"/>
        </w:rPr>
        <w:t xml:space="preserve">management </w:t>
      </w:r>
      <w:r w:rsidR="00D524B7">
        <w:rPr>
          <w:rFonts w:asciiTheme="majorHAnsi" w:hAnsiTheme="majorHAnsi" w:cstheme="majorHAnsi"/>
          <w:sz w:val="22"/>
          <w:szCs w:val="22"/>
        </w:rPr>
        <w:t>of</w:t>
      </w:r>
      <w:r w:rsidR="002D07AA" w:rsidRPr="005201DB">
        <w:rPr>
          <w:rFonts w:asciiTheme="majorHAnsi" w:hAnsiTheme="majorHAnsi" w:cstheme="majorHAnsi"/>
          <w:sz w:val="22"/>
          <w:szCs w:val="22"/>
        </w:rPr>
        <w:t xml:space="preserve"> the Service.</w:t>
      </w:r>
    </w:p>
    <w:p w14:paraId="1EE838D4" w14:textId="77777777" w:rsidR="001220AC" w:rsidRDefault="001220AC" w:rsidP="00FF38E2">
      <w:pPr>
        <w:spacing w:line="360" w:lineRule="auto"/>
        <w:rPr>
          <w:rFonts w:asciiTheme="minorHAnsi" w:hAnsiTheme="minorHAnsi" w:cstheme="minorHAnsi"/>
          <w:sz w:val="22"/>
          <w:szCs w:val="22"/>
        </w:rPr>
      </w:pPr>
    </w:p>
    <w:p w14:paraId="6104EE47" w14:textId="77777777" w:rsidR="00D814DF" w:rsidRPr="00F74C38" w:rsidRDefault="00D814DF" w:rsidP="000D5AF1">
      <w:pPr>
        <w:spacing w:line="360" w:lineRule="auto"/>
        <w:rPr>
          <w:rFonts w:asciiTheme="minorHAnsi" w:hAnsiTheme="minorHAnsi" w:cstheme="minorHAnsi"/>
          <w:color w:val="000000" w:themeColor="text1"/>
        </w:rPr>
      </w:pPr>
      <w:r w:rsidRPr="00F74C38">
        <w:rPr>
          <w:rFonts w:asciiTheme="minorHAnsi" w:hAnsiTheme="minorHAnsi" w:cstheme="minorHAnsi"/>
          <w:color w:val="000000" w:themeColor="text1"/>
        </w:rPr>
        <w:t>CHILD SAFE STANDARDS</w:t>
      </w:r>
    </w:p>
    <w:p w14:paraId="52E4531B" w14:textId="1AEF9E6C" w:rsidR="00D814DF" w:rsidRPr="00F74C38" w:rsidRDefault="00D814DF" w:rsidP="000D5AF1">
      <w:pPr>
        <w:spacing w:line="360" w:lineRule="auto"/>
        <w:rPr>
          <w:rFonts w:ascii="Calibri Light" w:hAnsi="Calibri Light" w:cs="Calibri Light"/>
          <w:color w:val="000000" w:themeColor="text1"/>
          <w:sz w:val="22"/>
          <w:szCs w:val="22"/>
        </w:rPr>
      </w:pPr>
      <w:r w:rsidRPr="00F74C38">
        <w:rPr>
          <w:rFonts w:ascii="Calibri Light" w:hAnsi="Calibri Light" w:cs="Calibri Light"/>
          <w:color w:val="000000" w:themeColor="text1"/>
          <w:sz w:val="22"/>
          <w:szCs w:val="22"/>
        </w:rPr>
        <w:t>Our Service is committed to be a child safe Education and Care Service and aims to implement the 10 Child Safe Standards as recommended by the National Office for Child Safety. Our robust recruitment, probation and induction/orientation processes play a vital role in protecting children from harm.</w:t>
      </w:r>
    </w:p>
    <w:p w14:paraId="741502EC" w14:textId="77777777" w:rsidR="00D814DF" w:rsidRPr="00F74C38" w:rsidRDefault="00D814DF" w:rsidP="000D5AF1">
      <w:pPr>
        <w:spacing w:line="360" w:lineRule="auto"/>
        <w:rPr>
          <w:rFonts w:ascii="Calibri Light" w:hAnsi="Calibri Light" w:cs="Calibri Light"/>
          <w:color w:val="000000" w:themeColor="text1"/>
          <w:sz w:val="22"/>
          <w:szCs w:val="22"/>
        </w:rPr>
      </w:pPr>
    </w:p>
    <w:p w14:paraId="3C3F4D91" w14:textId="1535FAD4" w:rsidR="00B15876" w:rsidRPr="00F74C38" w:rsidRDefault="00DC71C5" w:rsidP="000D5AF1">
      <w:pPr>
        <w:spacing w:line="360" w:lineRule="auto"/>
        <w:rPr>
          <w:rFonts w:asciiTheme="minorHAnsi" w:hAnsiTheme="minorHAnsi" w:cstheme="minorHAnsi"/>
          <w:color w:val="000000" w:themeColor="text1"/>
        </w:rPr>
      </w:pPr>
      <w:r w:rsidRPr="00F74C38">
        <w:rPr>
          <w:rFonts w:asciiTheme="minorHAnsi" w:hAnsiTheme="minorHAnsi" w:cstheme="minorHAnsi"/>
          <w:color w:val="000000" w:themeColor="text1"/>
        </w:rPr>
        <w:t>PROBATIONARY PERIOD</w:t>
      </w:r>
    </w:p>
    <w:p w14:paraId="5AFDC75E" w14:textId="77777777" w:rsidR="00C60CC0" w:rsidRDefault="00C60CC0" w:rsidP="00C60CC0">
      <w:pPr>
        <w:spacing w:line="360" w:lineRule="auto"/>
        <w:rPr>
          <w:rFonts w:asciiTheme="majorHAnsi" w:hAnsiTheme="majorHAnsi" w:cstheme="majorHAnsi"/>
          <w:sz w:val="22"/>
          <w:szCs w:val="22"/>
        </w:rPr>
      </w:pPr>
      <w:r w:rsidRPr="00F74C38">
        <w:rPr>
          <w:rFonts w:asciiTheme="majorHAnsi" w:hAnsiTheme="majorHAnsi" w:cstheme="majorHAnsi"/>
          <w:color w:val="000000" w:themeColor="text1"/>
          <w:sz w:val="22"/>
          <w:szCs w:val="22"/>
        </w:rPr>
        <w:t xml:space="preserve">All new employees are subject to a probationary period of three (3) months.  This ensures </w:t>
      </w:r>
      <w:r w:rsidRPr="00AF6CD6">
        <w:rPr>
          <w:rFonts w:asciiTheme="majorHAnsi" w:hAnsiTheme="majorHAnsi" w:cstheme="majorHAnsi"/>
          <w:sz w:val="22"/>
          <w:szCs w:val="22"/>
        </w:rPr>
        <w:t>assessment for both the employee and service to ensure suitability of the role for the employee.</w:t>
      </w:r>
      <w:r>
        <w:rPr>
          <w:rFonts w:asciiTheme="majorHAnsi" w:hAnsiTheme="majorHAnsi" w:cstheme="majorHAnsi"/>
          <w:sz w:val="22"/>
          <w:szCs w:val="22"/>
        </w:rPr>
        <w:t xml:space="preserve">   </w:t>
      </w:r>
    </w:p>
    <w:p w14:paraId="3B12CAE0" w14:textId="77777777" w:rsidR="00C60CC0" w:rsidRDefault="00C60CC0" w:rsidP="000D5AF1">
      <w:pPr>
        <w:spacing w:line="360" w:lineRule="auto"/>
        <w:rPr>
          <w:rFonts w:asciiTheme="majorHAnsi" w:hAnsiTheme="majorHAnsi" w:cstheme="majorHAnsi"/>
          <w:sz w:val="22"/>
          <w:szCs w:val="22"/>
        </w:rPr>
      </w:pPr>
    </w:p>
    <w:p w14:paraId="696980B3" w14:textId="4CC19F8D" w:rsidR="007B3BD5" w:rsidRDefault="00E53640" w:rsidP="000D5AF1">
      <w:pPr>
        <w:spacing w:line="360" w:lineRule="auto"/>
        <w:rPr>
          <w:rFonts w:asciiTheme="majorHAnsi" w:hAnsiTheme="majorHAnsi" w:cstheme="majorHAnsi"/>
          <w:sz w:val="22"/>
          <w:szCs w:val="22"/>
        </w:rPr>
      </w:pPr>
      <w:r>
        <w:rPr>
          <w:rFonts w:asciiTheme="majorHAnsi" w:hAnsiTheme="majorHAnsi" w:cstheme="majorHAnsi"/>
          <w:sz w:val="22"/>
          <w:szCs w:val="22"/>
        </w:rPr>
        <w:t xml:space="preserve">The probationary period is a condition of employment for all new employees.  </w:t>
      </w:r>
      <w:r w:rsidR="007B3BD5" w:rsidRPr="007B3BD5">
        <w:rPr>
          <w:rFonts w:asciiTheme="majorHAnsi" w:hAnsiTheme="majorHAnsi" w:cstheme="majorHAnsi"/>
          <w:sz w:val="22"/>
          <w:szCs w:val="22"/>
        </w:rPr>
        <w:t xml:space="preserve">During this time </w:t>
      </w:r>
      <w:r w:rsidR="00431B82">
        <w:rPr>
          <w:rFonts w:asciiTheme="majorHAnsi" w:hAnsiTheme="majorHAnsi" w:cstheme="majorHAnsi"/>
          <w:sz w:val="22"/>
          <w:szCs w:val="22"/>
        </w:rPr>
        <w:t>employees</w:t>
      </w:r>
      <w:r w:rsidR="007B3BD5" w:rsidRPr="007B3BD5">
        <w:rPr>
          <w:rFonts w:asciiTheme="majorHAnsi" w:hAnsiTheme="majorHAnsi" w:cstheme="majorHAnsi"/>
          <w:sz w:val="22"/>
          <w:szCs w:val="22"/>
        </w:rPr>
        <w:t xml:space="preserve"> will receive advice, training and guidance to help them become familiar with and competent in, performing the work they have been appointed to do. The appointment is subject to the satisfactory completion of the </w:t>
      </w:r>
      <w:r w:rsidR="00D50F0E">
        <w:rPr>
          <w:rFonts w:asciiTheme="majorHAnsi" w:hAnsiTheme="majorHAnsi" w:cstheme="majorHAnsi"/>
          <w:sz w:val="22"/>
          <w:szCs w:val="22"/>
        </w:rPr>
        <w:t>p</w:t>
      </w:r>
      <w:r w:rsidR="007B3BD5" w:rsidRPr="007B3BD5">
        <w:rPr>
          <w:rFonts w:asciiTheme="majorHAnsi" w:hAnsiTheme="majorHAnsi" w:cstheme="majorHAnsi"/>
          <w:sz w:val="22"/>
          <w:szCs w:val="22"/>
        </w:rPr>
        <w:t>robationary period which itself is subject to termination during any stage, by either party, upon notice in writing, or by payment in lieu of notice.</w:t>
      </w:r>
    </w:p>
    <w:p w14:paraId="31492E65" w14:textId="5F859CBA" w:rsidR="00093B68" w:rsidRDefault="00093B68" w:rsidP="000D5AF1">
      <w:pPr>
        <w:spacing w:line="360" w:lineRule="auto"/>
        <w:rPr>
          <w:rFonts w:asciiTheme="majorHAnsi" w:hAnsiTheme="majorHAnsi" w:cstheme="majorHAnsi"/>
          <w:sz w:val="22"/>
          <w:szCs w:val="22"/>
        </w:rPr>
      </w:pPr>
    </w:p>
    <w:p w14:paraId="1ABB1704" w14:textId="5364973D" w:rsidR="00093B68" w:rsidRDefault="00C6635C" w:rsidP="000D5AF1">
      <w:pPr>
        <w:spacing w:line="360" w:lineRule="auto"/>
        <w:rPr>
          <w:rFonts w:asciiTheme="majorHAnsi" w:hAnsiTheme="majorHAnsi" w:cstheme="majorHAnsi"/>
          <w:sz w:val="22"/>
          <w:szCs w:val="22"/>
        </w:rPr>
      </w:pPr>
      <w:r>
        <w:rPr>
          <w:rFonts w:asciiTheme="majorHAnsi" w:hAnsiTheme="majorHAnsi" w:cstheme="majorHAnsi"/>
          <w:sz w:val="22"/>
          <w:szCs w:val="22"/>
        </w:rPr>
        <w:t>During the probationary period an induction and orientation program will be initiated with the new employee</w:t>
      </w:r>
      <w:r w:rsidR="00D50F0E">
        <w:rPr>
          <w:rFonts w:asciiTheme="majorHAnsi" w:hAnsiTheme="majorHAnsi" w:cstheme="majorHAnsi"/>
          <w:sz w:val="22"/>
          <w:szCs w:val="22"/>
        </w:rPr>
        <w:t xml:space="preserve">. </w:t>
      </w:r>
      <w:r>
        <w:rPr>
          <w:rFonts w:asciiTheme="majorHAnsi" w:hAnsiTheme="majorHAnsi" w:cstheme="majorHAnsi"/>
          <w:sz w:val="22"/>
          <w:szCs w:val="22"/>
        </w:rPr>
        <w:t xml:space="preserve"> </w:t>
      </w:r>
      <w:r w:rsidR="00D50F0E">
        <w:rPr>
          <w:rFonts w:asciiTheme="majorHAnsi" w:hAnsiTheme="majorHAnsi" w:cstheme="majorHAnsi"/>
          <w:sz w:val="22"/>
          <w:szCs w:val="22"/>
        </w:rPr>
        <w:t>T</w:t>
      </w:r>
      <w:r>
        <w:rPr>
          <w:rFonts w:asciiTheme="majorHAnsi" w:hAnsiTheme="majorHAnsi" w:cstheme="majorHAnsi"/>
          <w:sz w:val="22"/>
          <w:szCs w:val="22"/>
        </w:rPr>
        <w:t>his allows the new employee an opportunity to understand the expectations and standard of conduct required to pass the probationary period.</w:t>
      </w:r>
    </w:p>
    <w:p w14:paraId="2F0A85EC" w14:textId="77777777" w:rsidR="00C32918" w:rsidRDefault="00C32918" w:rsidP="000D5AF1">
      <w:pPr>
        <w:spacing w:line="360" w:lineRule="auto"/>
        <w:rPr>
          <w:rFonts w:asciiTheme="majorHAnsi" w:hAnsiTheme="majorHAnsi" w:cstheme="majorHAnsi"/>
          <w:sz w:val="22"/>
          <w:szCs w:val="22"/>
        </w:rPr>
      </w:pPr>
    </w:p>
    <w:p w14:paraId="5FC7F140" w14:textId="40F30C16" w:rsidR="00C6635C" w:rsidRDefault="00C6635C" w:rsidP="000D5AF1">
      <w:pPr>
        <w:spacing w:line="360" w:lineRule="auto"/>
        <w:rPr>
          <w:rFonts w:asciiTheme="majorHAnsi" w:hAnsiTheme="majorHAnsi" w:cstheme="majorHAnsi"/>
          <w:i/>
          <w:iCs/>
          <w:sz w:val="22"/>
          <w:szCs w:val="22"/>
        </w:rPr>
      </w:pPr>
      <w:r>
        <w:rPr>
          <w:rFonts w:asciiTheme="majorHAnsi" w:hAnsiTheme="majorHAnsi" w:cstheme="majorHAnsi"/>
          <w:sz w:val="22"/>
          <w:szCs w:val="22"/>
        </w:rPr>
        <w:t xml:space="preserve">Probationary meetings will be scheduled </w:t>
      </w:r>
      <w:r w:rsidR="00972B15">
        <w:rPr>
          <w:rFonts w:asciiTheme="majorHAnsi" w:hAnsiTheme="majorHAnsi" w:cstheme="majorHAnsi"/>
          <w:sz w:val="22"/>
          <w:szCs w:val="22"/>
        </w:rPr>
        <w:t xml:space="preserve">within the first </w:t>
      </w:r>
      <w:r w:rsidR="006C4BAA">
        <w:rPr>
          <w:rFonts w:asciiTheme="majorHAnsi" w:hAnsiTheme="majorHAnsi" w:cstheme="majorHAnsi"/>
          <w:sz w:val="22"/>
          <w:szCs w:val="22"/>
        </w:rPr>
        <w:t>week</w:t>
      </w:r>
      <w:r w:rsidR="00972B15">
        <w:rPr>
          <w:rFonts w:asciiTheme="majorHAnsi" w:hAnsiTheme="majorHAnsi" w:cstheme="majorHAnsi"/>
          <w:sz w:val="22"/>
          <w:szCs w:val="22"/>
        </w:rPr>
        <w:t xml:space="preserve"> of employment and at the end of the probationary period</w:t>
      </w:r>
      <w:r w:rsidR="00C92411">
        <w:rPr>
          <w:rFonts w:asciiTheme="majorHAnsi" w:hAnsiTheme="majorHAnsi" w:cstheme="majorHAnsi"/>
          <w:sz w:val="22"/>
          <w:szCs w:val="22"/>
        </w:rPr>
        <w:t>, feedback will be provided to the employee regarding performance.  The probation meeting is also an opportunity for the new employee to ask any questions or raise any concerns</w:t>
      </w:r>
      <w:r w:rsidR="00972B15">
        <w:rPr>
          <w:rFonts w:asciiTheme="majorHAnsi" w:hAnsiTheme="majorHAnsi" w:cstheme="majorHAnsi"/>
          <w:sz w:val="22"/>
          <w:szCs w:val="22"/>
        </w:rPr>
        <w:t xml:space="preserve">.  A </w:t>
      </w:r>
      <w:r w:rsidR="00D23C06">
        <w:rPr>
          <w:rFonts w:asciiTheme="majorHAnsi" w:hAnsiTheme="majorHAnsi" w:cstheme="majorHAnsi"/>
          <w:sz w:val="22"/>
          <w:szCs w:val="22"/>
        </w:rPr>
        <w:t>P</w:t>
      </w:r>
      <w:r w:rsidR="00972B15">
        <w:rPr>
          <w:rFonts w:asciiTheme="majorHAnsi" w:hAnsiTheme="majorHAnsi" w:cstheme="majorHAnsi"/>
          <w:sz w:val="22"/>
          <w:szCs w:val="22"/>
        </w:rPr>
        <w:t xml:space="preserve">robationary </w:t>
      </w:r>
      <w:r w:rsidR="00D23C06">
        <w:rPr>
          <w:rFonts w:asciiTheme="majorHAnsi" w:hAnsiTheme="majorHAnsi" w:cstheme="majorHAnsi"/>
          <w:sz w:val="22"/>
          <w:szCs w:val="22"/>
        </w:rPr>
        <w:t>M</w:t>
      </w:r>
      <w:r w:rsidR="00972B15">
        <w:rPr>
          <w:rFonts w:asciiTheme="majorHAnsi" w:hAnsiTheme="majorHAnsi" w:cstheme="majorHAnsi"/>
          <w:sz w:val="22"/>
          <w:szCs w:val="22"/>
        </w:rPr>
        <w:t xml:space="preserve">eeting </w:t>
      </w:r>
      <w:r w:rsidR="00356660">
        <w:rPr>
          <w:rFonts w:asciiTheme="majorHAnsi" w:hAnsiTheme="majorHAnsi" w:cstheme="majorHAnsi"/>
          <w:sz w:val="22"/>
          <w:szCs w:val="22"/>
        </w:rPr>
        <w:t>c</w:t>
      </w:r>
      <w:r w:rsidR="00972B15">
        <w:rPr>
          <w:rFonts w:asciiTheme="majorHAnsi" w:hAnsiTheme="majorHAnsi" w:cstheme="majorHAnsi"/>
          <w:sz w:val="22"/>
          <w:szCs w:val="22"/>
        </w:rPr>
        <w:t xml:space="preserve">hecklist and </w:t>
      </w:r>
      <w:r w:rsidR="00356660">
        <w:rPr>
          <w:rFonts w:asciiTheme="majorHAnsi" w:hAnsiTheme="majorHAnsi" w:cstheme="majorHAnsi"/>
          <w:sz w:val="22"/>
          <w:szCs w:val="22"/>
        </w:rPr>
        <w:t>r</w:t>
      </w:r>
      <w:r w:rsidR="00972B15">
        <w:rPr>
          <w:rFonts w:asciiTheme="majorHAnsi" w:hAnsiTheme="majorHAnsi" w:cstheme="majorHAnsi"/>
          <w:sz w:val="22"/>
          <w:szCs w:val="22"/>
        </w:rPr>
        <w:t>ecord will be completed to</w:t>
      </w:r>
      <w:r w:rsidR="00972B15" w:rsidRPr="00972B15">
        <w:rPr>
          <w:rFonts w:asciiTheme="majorHAnsi" w:hAnsiTheme="majorHAnsi" w:cstheme="majorHAnsi"/>
          <w:sz w:val="22"/>
          <w:szCs w:val="22"/>
        </w:rPr>
        <w:t xml:space="preserve"> document</w:t>
      </w:r>
      <w:r w:rsidR="00972B15">
        <w:rPr>
          <w:rFonts w:asciiTheme="majorHAnsi" w:hAnsiTheme="majorHAnsi" w:cstheme="majorHAnsi"/>
          <w:sz w:val="22"/>
          <w:szCs w:val="22"/>
        </w:rPr>
        <w:t xml:space="preserve"> the meeting and placed into the staff file. </w:t>
      </w:r>
    </w:p>
    <w:p w14:paraId="281D862C" w14:textId="77777777" w:rsidR="00972B15" w:rsidRDefault="00972B15" w:rsidP="000D5AF1">
      <w:pPr>
        <w:spacing w:line="360" w:lineRule="auto"/>
        <w:rPr>
          <w:rFonts w:asciiTheme="majorHAnsi" w:hAnsiTheme="majorHAnsi" w:cstheme="majorHAnsi"/>
          <w:sz w:val="22"/>
          <w:szCs w:val="22"/>
        </w:rPr>
      </w:pPr>
    </w:p>
    <w:p w14:paraId="4AFF45DD" w14:textId="47237A1D" w:rsidR="00972B15" w:rsidRDefault="00972B15" w:rsidP="00972B15">
      <w:pPr>
        <w:spacing w:line="360" w:lineRule="auto"/>
        <w:rPr>
          <w:rFonts w:asciiTheme="majorHAnsi" w:hAnsiTheme="majorHAnsi" w:cstheme="majorHAnsi"/>
          <w:sz w:val="22"/>
          <w:szCs w:val="22"/>
        </w:rPr>
      </w:pPr>
      <w:bookmarkStart w:id="0" w:name="_Hlk57407123"/>
      <w:r>
        <w:rPr>
          <w:rFonts w:asciiTheme="majorHAnsi" w:hAnsiTheme="majorHAnsi" w:cstheme="majorHAnsi"/>
          <w:sz w:val="22"/>
          <w:szCs w:val="22"/>
        </w:rPr>
        <w:lastRenderedPageBreak/>
        <w:t>The probationary period may be extended at the end of three (3) months for an additional three (3) months if any conduct or performance concerns are identified.  If concerns are raised during the probationary period</w:t>
      </w:r>
      <w:r w:rsidR="00C60CC0">
        <w:rPr>
          <w:rFonts w:asciiTheme="majorHAnsi" w:hAnsiTheme="majorHAnsi" w:cstheme="majorHAnsi"/>
          <w:sz w:val="22"/>
          <w:szCs w:val="22"/>
        </w:rPr>
        <w:t>,</w:t>
      </w:r>
      <w:r>
        <w:rPr>
          <w:rFonts w:asciiTheme="majorHAnsi" w:hAnsiTheme="majorHAnsi" w:cstheme="majorHAnsi"/>
          <w:sz w:val="22"/>
          <w:szCs w:val="22"/>
        </w:rPr>
        <w:t xml:space="preserve"> they will be addressed during the probationary meeting and documented.</w:t>
      </w:r>
      <w:r w:rsidR="00BC3149">
        <w:rPr>
          <w:rFonts w:asciiTheme="majorHAnsi" w:hAnsiTheme="majorHAnsi" w:cstheme="majorHAnsi"/>
          <w:sz w:val="22"/>
          <w:szCs w:val="22"/>
        </w:rPr>
        <w:t xml:space="preserve">  If a decision to end the </w:t>
      </w:r>
      <w:r w:rsidR="00C92411">
        <w:rPr>
          <w:rFonts w:asciiTheme="majorHAnsi" w:hAnsiTheme="majorHAnsi" w:cstheme="majorHAnsi"/>
          <w:sz w:val="22"/>
          <w:szCs w:val="22"/>
        </w:rPr>
        <w:t>employee’s</w:t>
      </w:r>
      <w:r w:rsidR="00BC3149">
        <w:rPr>
          <w:rFonts w:asciiTheme="majorHAnsi" w:hAnsiTheme="majorHAnsi" w:cstheme="majorHAnsi"/>
          <w:sz w:val="22"/>
          <w:szCs w:val="22"/>
        </w:rPr>
        <w:t xml:space="preserve"> employment within the employment </w:t>
      </w:r>
      <w:r w:rsidR="00C92411">
        <w:rPr>
          <w:rFonts w:asciiTheme="majorHAnsi" w:hAnsiTheme="majorHAnsi" w:cstheme="majorHAnsi"/>
          <w:sz w:val="22"/>
          <w:szCs w:val="22"/>
        </w:rPr>
        <w:t>period</w:t>
      </w:r>
      <w:r w:rsidR="00C60CC0">
        <w:rPr>
          <w:rFonts w:asciiTheme="majorHAnsi" w:hAnsiTheme="majorHAnsi" w:cstheme="majorHAnsi"/>
          <w:sz w:val="22"/>
          <w:szCs w:val="22"/>
        </w:rPr>
        <w:t xml:space="preserve"> is made,</w:t>
      </w:r>
      <w:r w:rsidR="008D538D">
        <w:rPr>
          <w:rFonts w:asciiTheme="majorHAnsi" w:hAnsiTheme="majorHAnsi" w:cstheme="majorHAnsi"/>
          <w:sz w:val="22"/>
          <w:szCs w:val="22"/>
        </w:rPr>
        <w:t xml:space="preserve"> the employee will receive the appropriate notice as per employment contract and receive the termination of employment in writing.</w:t>
      </w:r>
      <w:r w:rsidR="003819D3">
        <w:rPr>
          <w:rFonts w:asciiTheme="majorHAnsi" w:hAnsiTheme="majorHAnsi" w:cstheme="majorHAnsi"/>
          <w:sz w:val="22"/>
          <w:szCs w:val="22"/>
        </w:rPr>
        <w:t xml:space="preserve"> </w:t>
      </w:r>
    </w:p>
    <w:p w14:paraId="65598854" w14:textId="77777777" w:rsidR="00BC3149" w:rsidRDefault="00BC3149" w:rsidP="00972B15">
      <w:pPr>
        <w:spacing w:line="360" w:lineRule="auto"/>
        <w:rPr>
          <w:rFonts w:asciiTheme="majorHAnsi" w:hAnsiTheme="majorHAnsi" w:cstheme="majorHAnsi"/>
          <w:sz w:val="22"/>
          <w:szCs w:val="22"/>
        </w:rPr>
      </w:pPr>
    </w:p>
    <w:p w14:paraId="0A0B46C7" w14:textId="3710875F" w:rsidR="00972B15" w:rsidRDefault="00BC3149" w:rsidP="00972B15">
      <w:pPr>
        <w:spacing w:line="360" w:lineRule="auto"/>
        <w:rPr>
          <w:rFonts w:asciiTheme="majorHAnsi" w:hAnsiTheme="majorHAnsi" w:cstheme="majorHAnsi"/>
          <w:sz w:val="22"/>
          <w:szCs w:val="22"/>
        </w:rPr>
      </w:pPr>
      <w:r>
        <w:rPr>
          <w:rFonts w:asciiTheme="majorHAnsi" w:hAnsiTheme="majorHAnsi" w:cstheme="majorHAnsi"/>
          <w:sz w:val="22"/>
          <w:szCs w:val="22"/>
        </w:rPr>
        <w:t xml:space="preserve">The employee may terminate employment within the probationary period by providing the appropriate notice </w:t>
      </w:r>
      <w:r w:rsidR="00AE2F02">
        <w:rPr>
          <w:rFonts w:asciiTheme="majorHAnsi" w:hAnsiTheme="majorHAnsi" w:cstheme="majorHAnsi"/>
          <w:sz w:val="22"/>
          <w:szCs w:val="22"/>
        </w:rPr>
        <w:t xml:space="preserve">in writing </w:t>
      </w:r>
      <w:r>
        <w:rPr>
          <w:rFonts w:asciiTheme="majorHAnsi" w:hAnsiTheme="majorHAnsi" w:cstheme="majorHAnsi"/>
          <w:sz w:val="22"/>
          <w:szCs w:val="22"/>
        </w:rPr>
        <w:t>as per employment contract.</w:t>
      </w:r>
      <w:r w:rsidR="008D538D">
        <w:rPr>
          <w:rFonts w:asciiTheme="majorHAnsi" w:hAnsiTheme="majorHAnsi" w:cstheme="majorHAnsi"/>
          <w:sz w:val="22"/>
          <w:szCs w:val="22"/>
        </w:rPr>
        <w:t xml:space="preserve">  </w:t>
      </w:r>
      <w:r w:rsidR="00AE2F02">
        <w:rPr>
          <w:rFonts w:asciiTheme="majorHAnsi" w:hAnsiTheme="majorHAnsi" w:cstheme="majorHAnsi"/>
          <w:sz w:val="22"/>
          <w:szCs w:val="22"/>
        </w:rPr>
        <w:t xml:space="preserve">The employer may terminate employment within the probationary period by providing the appropriate notice as per employment contract. </w:t>
      </w:r>
      <w:r w:rsidR="008D538D">
        <w:rPr>
          <w:rFonts w:asciiTheme="majorHAnsi" w:hAnsiTheme="majorHAnsi" w:cstheme="majorHAnsi"/>
          <w:sz w:val="22"/>
          <w:szCs w:val="22"/>
        </w:rPr>
        <w:t>A termination of employment letter will state the reason of termination, notice period and the date of the employees last day of employment.</w:t>
      </w:r>
      <w:r w:rsidR="00A05F26" w:rsidRPr="00A05F26">
        <w:rPr>
          <w:rFonts w:asciiTheme="majorHAnsi" w:hAnsiTheme="majorHAnsi" w:cstheme="majorHAnsi"/>
          <w:i/>
          <w:iCs/>
          <w:sz w:val="22"/>
          <w:szCs w:val="22"/>
        </w:rPr>
        <w:t xml:space="preserve"> </w:t>
      </w:r>
    </w:p>
    <w:p w14:paraId="5CC631ED" w14:textId="77777777" w:rsidR="00BC3149" w:rsidRDefault="00BC3149" w:rsidP="00972B15">
      <w:pPr>
        <w:spacing w:line="360" w:lineRule="auto"/>
        <w:rPr>
          <w:rFonts w:asciiTheme="majorHAnsi" w:hAnsiTheme="majorHAnsi" w:cstheme="majorHAnsi"/>
          <w:sz w:val="22"/>
          <w:szCs w:val="22"/>
        </w:rPr>
      </w:pPr>
    </w:p>
    <w:p w14:paraId="34AFDD89" w14:textId="2227E7E1" w:rsidR="00093B68" w:rsidRDefault="00D23C06" w:rsidP="000D5AF1">
      <w:pPr>
        <w:spacing w:line="360" w:lineRule="auto"/>
        <w:rPr>
          <w:rFonts w:asciiTheme="majorHAnsi" w:hAnsiTheme="majorHAnsi" w:cstheme="majorHAnsi"/>
          <w:sz w:val="22"/>
          <w:szCs w:val="22"/>
        </w:rPr>
      </w:pPr>
      <w:r w:rsidRPr="00D23C06">
        <w:rPr>
          <w:rFonts w:asciiTheme="majorHAnsi" w:hAnsiTheme="majorHAnsi" w:cstheme="majorHAnsi"/>
          <w:sz w:val="22"/>
          <w:szCs w:val="22"/>
        </w:rPr>
        <w:t>At the end of the probationary period</w:t>
      </w:r>
      <w:r>
        <w:rPr>
          <w:rFonts w:asciiTheme="majorHAnsi" w:hAnsiTheme="majorHAnsi" w:cstheme="majorHAnsi"/>
          <w:sz w:val="22"/>
          <w:szCs w:val="22"/>
        </w:rPr>
        <w:t xml:space="preserve">, the Approved Provider or appointed nominee will advise if the employee has successfully completed the </w:t>
      </w:r>
      <w:r w:rsidR="00972B15">
        <w:rPr>
          <w:rFonts w:asciiTheme="majorHAnsi" w:hAnsiTheme="majorHAnsi" w:cstheme="majorHAnsi"/>
          <w:sz w:val="22"/>
          <w:szCs w:val="22"/>
        </w:rPr>
        <w:t xml:space="preserve">probationary </w:t>
      </w:r>
      <w:r w:rsidR="008D538D">
        <w:rPr>
          <w:rFonts w:asciiTheme="majorHAnsi" w:hAnsiTheme="majorHAnsi" w:cstheme="majorHAnsi"/>
          <w:sz w:val="22"/>
          <w:szCs w:val="22"/>
        </w:rPr>
        <w:t>period</w:t>
      </w:r>
      <w:r>
        <w:rPr>
          <w:rFonts w:asciiTheme="majorHAnsi" w:hAnsiTheme="majorHAnsi" w:cstheme="majorHAnsi"/>
          <w:sz w:val="22"/>
          <w:szCs w:val="22"/>
        </w:rPr>
        <w:t xml:space="preserve"> and provide a letter confirming their ongoing employment. </w:t>
      </w:r>
    </w:p>
    <w:bookmarkEnd w:id="0"/>
    <w:p w14:paraId="606F386D" w14:textId="77777777" w:rsidR="00BC3149" w:rsidRDefault="00BC3149" w:rsidP="00972B15">
      <w:pPr>
        <w:spacing w:line="360" w:lineRule="auto"/>
        <w:rPr>
          <w:rFonts w:asciiTheme="majorHAnsi" w:hAnsiTheme="majorHAnsi" w:cstheme="majorHAnsi"/>
          <w:sz w:val="22"/>
          <w:szCs w:val="22"/>
        </w:rPr>
      </w:pPr>
    </w:p>
    <w:p w14:paraId="7D6100A1" w14:textId="76671C75" w:rsidR="00972B15" w:rsidRDefault="00972B15" w:rsidP="00972B15">
      <w:pPr>
        <w:spacing w:line="360" w:lineRule="auto"/>
        <w:rPr>
          <w:rFonts w:asciiTheme="majorHAnsi" w:hAnsiTheme="majorHAnsi" w:cstheme="majorHAnsi"/>
          <w:sz w:val="22"/>
          <w:szCs w:val="22"/>
        </w:rPr>
      </w:pPr>
      <w:r>
        <w:rPr>
          <w:rFonts w:asciiTheme="majorHAnsi" w:hAnsiTheme="majorHAnsi" w:cstheme="majorHAnsi"/>
          <w:sz w:val="22"/>
          <w:szCs w:val="22"/>
        </w:rPr>
        <w:t>Employees, full time and part time</w:t>
      </w:r>
      <w:r w:rsidR="00C60CC0">
        <w:rPr>
          <w:rFonts w:asciiTheme="majorHAnsi" w:hAnsiTheme="majorHAnsi" w:cstheme="majorHAnsi"/>
          <w:sz w:val="22"/>
          <w:szCs w:val="22"/>
        </w:rPr>
        <w:t>,</w:t>
      </w:r>
      <w:r>
        <w:rPr>
          <w:rFonts w:asciiTheme="majorHAnsi" w:hAnsiTheme="majorHAnsi" w:cstheme="majorHAnsi"/>
          <w:sz w:val="22"/>
          <w:szCs w:val="22"/>
        </w:rPr>
        <w:t xml:space="preserve"> will accrue and are eligible to access paid leave entitlements during the probationary period such as annual leave and sick leave.  If an employee does not pass their probation period any unused annual leave entitlements will be paid out.</w:t>
      </w:r>
    </w:p>
    <w:p w14:paraId="1562E790" w14:textId="12001D16" w:rsidR="00B15876" w:rsidRDefault="00B15876" w:rsidP="000D5AF1">
      <w:pPr>
        <w:spacing w:line="360" w:lineRule="auto"/>
        <w:rPr>
          <w:rFonts w:asciiTheme="majorHAnsi" w:hAnsiTheme="majorHAnsi" w:cstheme="majorHAnsi"/>
          <w:color w:val="1F96B7"/>
          <w:sz w:val="22"/>
          <w:szCs w:val="22"/>
        </w:rPr>
      </w:pPr>
    </w:p>
    <w:p w14:paraId="5E8B9E66" w14:textId="2F594130" w:rsidR="00093B68" w:rsidRPr="00F74C38" w:rsidRDefault="00093B68" w:rsidP="000D5AF1">
      <w:pPr>
        <w:spacing w:line="360" w:lineRule="auto"/>
        <w:rPr>
          <w:rFonts w:asciiTheme="minorHAnsi" w:hAnsiTheme="minorHAnsi" w:cstheme="minorHAnsi"/>
          <w:color w:val="000000" w:themeColor="text1"/>
        </w:rPr>
      </w:pPr>
      <w:r w:rsidRPr="00F74C38">
        <w:rPr>
          <w:rFonts w:asciiTheme="minorHAnsi" w:hAnsiTheme="minorHAnsi" w:cstheme="minorHAnsi"/>
          <w:color w:val="000000" w:themeColor="text1"/>
        </w:rPr>
        <w:t>INDUCTION AND OR</w:t>
      </w:r>
      <w:r w:rsidR="000B061F" w:rsidRPr="00F74C38">
        <w:rPr>
          <w:rFonts w:asciiTheme="minorHAnsi" w:hAnsiTheme="minorHAnsi" w:cstheme="minorHAnsi"/>
          <w:color w:val="000000" w:themeColor="text1"/>
        </w:rPr>
        <w:t>I</w:t>
      </w:r>
      <w:r w:rsidRPr="00F74C38">
        <w:rPr>
          <w:rFonts w:asciiTheme="minorHAnsi" w:hAnsiTheme="minorHAnsi" w:cstheme="minorHAnsi"/>
          <w:color w:val="000000" w:themeColor="text1"/>
        </w:rPr>
        <w:t>EN</w:t>
      </w:r>
      <w:r w:rsidR="00161B14" w:rsidRPr="00F74C38">
        <w:rPr>
          <w:rFonts w:asciiTheme="minorHAnsi" w:hAnsiTheme="minorHAnsi" w:cstheme="minorHAnsi"/>
          <w:color w:val="000000" w:themeColor="text1"/>
        </w:rPr>
        <w:t>T</w:t>
      </w:r>
      <w:r w:rsidRPr="00F74C38">
        <w:rPr>
          <w:rFonts w:asciiTheme="minorHAnsi" w:hAnsiTheme="minorHAnsi" w:cstheme="minorHAnsi"/>
          <w:color w:val="000000" w:themeColor="text1"/>
        </w:rPr>
        <w:t>ATION</w:t>
      </w:r>
    </w:p>
    <w:p w14:paraId="692F0121" w14:textId="77777777" w:rsidR="008D538D" w:rsidRDefault="00431B82" w:rsidP="000D5AF1">
      <w:pPr>
        <w:spacing w:line="360" w:lineRule="auto"/>
        <w:rPr>
          <w:rFonts w:asciiTheme="majorHAnsi" w:hAnsiTheme="majorHAnsi" w:cstheme="majorHAnsi"/>
          <w:sz w:val="22"/>
          <w:szCs w:val="22"/>
        </w:rPr>
      </w:pPr>
      <w:r>
        <w:rPr>
          <w:rFonts w:asciiTheme="majorHAnsi" w:hAnsiTheme="majorHAnsi" w:cstheme="majorHAnsi"/>
          <w:sz w:val="22"/>
          <w:szCs w:val="22"/>
        </w:rPr>
        <w:t xml:space="preserve">Our </w:t>
      </w:r>
      <w:r w:rsidR="002979C9">
        <w:rPr>
          <w:rFonts w:asciiTheme="majorHAnsi" w:hAnsiTheme="majorHAnsi" w:cstheme="majorHAnsi"/>
          <w:sz w:val="22"/>
          <w:szCs w:val="22"/>
        </w:rPr>
        <w:t>S</w:t>
      </w:r>
      <w:r>
        <w:rPr>
          <w:rFonts w:asciiTheme="majorHAnsi" w:hAnsiTheme="majorHAnsi" w:cstheme="majorHAnsi"/>
          <w:sz w:val="22"/>
          <w:szCs w:val="22"/>
        </w:rPr>
        <w:t>ervice</w:t>
      </w:r>
      <w:r w:rsidRPr="00AF6CD6">
        <w:rPr>
          <w:rFonts w:asciiTheme="majorHAnsi" w:hAnsiTheme="majorHAnsi" w:cstheme="majorHAnsi"/>
          <w:sz w:val="22"/>
          <w:szCs w:val="22"/>
        </w:rPr>
        <w:t xml:space="preserve"> is committed to providing a comprehensive induction program to ensure the smooth integration of new </w:t>
      </w:r>
      <w:r>
        <w:rPr>
          <w:rFonts w:asciiTheme="majorHAnsi" w:hAnsiTheme="majorHAnsi" w:cstheme="majorHAnsi"/>
          <w:sz w:val="22"/>
          <w:szCs w:val="22"/>
        </w:rPr>
        <w:t>employees</w:t>
      </w:r>
      <w:r w:rsidRPr="00AF6CD6">
        <w:rPr>
          <w:rFonts w:asciiTheme="majorHAnsi" w:hAnsiTheme="majorHAnsi" w:cstheme="majorHAnsi"/>
          <w:sz w:val="22"/>
          <w:szCs w:val="22"/>
        </w:rPr>
        <w:t xml:space="preserve">. </w:t>
      </w:r>
      <w:r>
        <w:rPr>
          <w:rFonts w:asciiTheme="majorHAnsi" w:hAnsiTheme="majorHAnsi" w:cstheme="majorHAnsi"/>
          <w:sz w:val="22"/>
          <w:szCs w:val="22"/>
        </w:rPr>
        <w:t>The Approved Provider or assigned nominee</w:t>
      </w:r>
      <w:r w:rsidRPr="00AF6CD6">
        <w:rPr>
          <w:rFonts w:asciiTheme="majorHAnsi" w:hAnsiTheme="majorHAnsi" w:cstheme="majorHAnsi"/>
          <w:sz w:val="22"/>
          <w:szCs w:val="22"/>
        </w:rPr>
        <w:t xml:space="preserve"> will support the new </w:t>
      </w:r>
      <w:r>
        <w:rPr>
          <w:rFonts w:asciiTheme="majorHAnsi" w:hAnsiTheme="majorHAnsi" w:cstheme="majorHAnsi"/>
          <w:sz w:val="22"/>
          <w:szCs w:val="22"/>
        </w:rPr>
        <w:t>employee</w:t>
      </w:r>
      <w:r w:rsidRPr="00AF6CD6">
        <w:rPr>
          <w:rFonts w:asciiTheme="majorHAnsi" w:hAnsiTheme="majorHAnsi" w:cstheme="majorHAnsi"/>
          <w:sz w:val="22"/>
          <w:szCs w:val="22"/>
        </w:rPr>
        <w:t xml:space="preserve"> and help them to understand the organisational structure, how decisions are made and communicated and what role they will have in the </w:t>
      </w:r>
      <w:r w:rsidRPr="00431B82">
        <w:rPr>
          <w:rFonts w:asciiTheme="majorHAnsi" w:hAnsiTheme="majorHAnsi" w:cstheme="majorHAnsi"/>
          <w:sz w:val="22"/>
          <w:szCs w:val="22"/>
        </w:rPr>
        <w:t>decision-making</w:t>
      </w:r>
      <w:r w:rsidRPr="00AF6CD6">
        <w:rPr>
          <w:rFonts w:asciiTheme="majorHAnsi" w:hAnsiTheme="majorHAnsi" w:cstheme="majorHAnsi"/>
          <w:sz w:val="22"/>
          <w:szCs w:val="22"/>
        </w:rPr>
        <w:t xml:space="preserve"> process. </w:t>
      </w:r>
    </w:p>
    <w:p w14:paraId="22CB00BE" w14:textId="77777777" w:rsidR="008D538D" w:rsidRDefault="008D538D" w:rsidP="000D5AF1">
      <w:pPr>
        <w:spacing w:line="360" w:lineRule="auto"/>
        <w:rPr>
          <w:rFonts w:asciiTheme="majorHAnsi" w:hAnsiTheme="majorHAnsi" w:cstheme="majorHAnsi"/>
          <w:sz w:val="22"/>
          <w:szCs w:val="22"/>
        </w:rPr>
      </w:pPr>
    </w:p>
    <w:p w14:paraId="1B1DA2AA" w14:textId="77777777" w:rsidR="003F78C2" w:rsidRDefault="00C12096" w:rsidP="000D5AF1">
      <w:pPr>
        <w:spacing w:line="360" w:lineRule="auto"/>
        <w:rPr>
          <w:rFonts w:asciiTheme="majorHAnsi" w:hAnsiTheme="majorHAnsi" w:cstheme="majorHAnsi"/>
          <w:sz w:val="22"/>
          <w:szCs w:val="22"/>
        </w:rPr>
      </w:pPr>
      <w:r>
        <w:rPr>
          <w:rFonts w:asciiTheme="majorHAnsi" w:hAnsiTheme="majorHAnsi" w:cstheme="majorHAnsi"/>
          <w:sz w:val="22"/>
          <w:szCs w:val="22"/>
        </w:rPr>
        <w:t>An i</w:t>
      </w:r>
      <w:r w:rsidR="00431B82" w:rsidRPr="00AF6CD6">
        <w:rPr>
          <w:rFonts w:asciiTheme="majorHAnsi" w:hAnsiTheme="majorHAnsi" w:cstheme="majorHAnsi"/>
          <w:sz w:val="22"/>
          <w:szCs w:val="22"/>
        </w:rPr>
        <w:t>nduction checklist will be used to support this process</w:t>
      </w:r>
      <w:r w:rsidR="00787FF2">
        <w:rPr>
          <w:rFonts w:asciiTheme="majorHAnsi" w:hAnsiTheme="majorHAnsi" w:cstheme="majorHAnsi"/>
          <w:sz w:val="22"/>
          <w:szCs w:val="22"/>
        </w:rPr>
        <w:t xml:space="preserve">, </w:t>
      </w:r>
      <w:r w:rsidR="00787FF2" w:rsidRPr="001C33FC">
        <w:rPr>
          <w:rFonts w:asciiTheme="majorHAnsi" w:hAnsiTheme="majorHAnsi" w:cstheme="majorHAnsi"/>
          <w:sz w:val="22"/>
          <w:szCs w:val="22"/>
        </w:rPr>
        <w:t xml:space="preserve">which </w:t>
      </w:r>
      <w:r w:rsidR="001C33FC">
        <w:rPr>
          <w:rFonts w:asciiTheme="majorHAnsi" w:hAnsiTheme="majorHAnsi" w:cstheme="majorHAnsi"/>
          <w:sz w:val="22"/>
          <w:szCs w:val="22"/>
        </w:rPr>
        <w:t>explains an employee’s responsibility to know the policies, procedures and practices</w:t>
      </w:r>
      <w:r w:rsidR="00F6334D">
        <w:rPr>
          <w:rFonts w:asciiTheme="majorHAnsi" w:hAnsiTheme="majorHAnsi" w:cstheme="majorHAnsi"/>
          <w:sz w:val="22"/>
          <w:szCs w:val="22"/>
        </w:rPr>
        <w:t xml:space="preserve"> </w:t>
      </w:r>
      <w:r w:rsidR="001C33FC">
        <w:rPr>
          <w:rFonts w:asciiTheme="majorHAnsi" w:hAnsiTheme="majorHAnsi" w:cstheme="majorHAnsi"/>
          <w:sz w:val="22"/>
          <w:szCs w:val="22"/>
        </w:rPr>
        <w:t xml:space="preserve">within </w:t>
      </w:r>
      <w:r w:rsidR="00F6334D">
        <w:rPr>
          <w:rFonts w:asciiTheme="majorHAnsi" w:hAnsiTheme="majorHAnsi" w:cstheme="majorHAnsi"/>
          <w:sz w:val="22"/>
          <w:szCs w:val="22"/>
        </w:rPr>
        <w:t xml:space="preserve">our Service and their duty of care obligations to ensure the safety and wellbeing of all </w:t>
      </w:r>
      <w:r w:rsidR="00F6334D" w:rsidRPr="00F6334D">
        <w:rPr>
          <w:rFonts w:asciiTheme="majorHAnsi" w:hAnsiTheme="majorHAnsi" w:cstheme="majorHAnsi"/>
          <w:sz w:val="22"/>
          <w:szCs w:val="22"/>
        </w:rPr>
        <w:t>children.</w:t>
      </w:r>
      <w:r w:rsidR="002979C9" w:rsidRPr="00F6334D">
        <w:rPr>
          <w:rFonts w:asciiTheme="majorHAnsi" w:hAnsiTheme="majorHAnsi" w:cstheme="majorHAnsi"/>
          <w:sz w:val="22"/>
          <w:szCs w:val="22"/>
        </w:rPr>
        <w:t xml:space="preserve"> </w:t>
      </w:r>
    </w:p>
    <w:p w14:paraId="2AE24195" w14:textId="77777777" w:rsidR="003F78C2" w:rsidRDefault="003F78C2" w:rsidP="000D5AF1">
      <w:pPr>
        <w:spacing w:line="360" w:lineRule="auto"/>
        <w:rPr>
          <w:rFonts w:asciiTheme="majorHAnsi" w:hAnsiTheme="majorHAnsi" w:cstheme="majorHAnsi"/>
          <w:sz w:val="22"/>
          <w:szCs w:val="22"/>
        </w:rPr>
      </w:pPr>
    </w:p>
    <w:p w14:paraId="358C1EDB" w14:textId="6FF75995" w:rsidR="00B15876" w:rsidRPr="00477D16" w:rsidRDefault="003F78C2" w:rsidP="000D5AF1">
      <w:pPr>
        <w:spacing w:line="360" w:lineRule="auto"/>
        <w:rPr>
          <w:rFonts w:asciiTheme="majorHAnsi" w:hAnsiTheme="majorHAnsi" w:cstheme="majorHAnsi"/>
          <w:sz w:val="22"/>
          <w:szCs w:val="22"/>
        </w:rPr>
      </w:pPr>
      <w:r w:rsidRPr="00F74C38">
        <w:rPr>
          <w:rFonts w:asciiTheme="majorHAnsi" w:hAnsiTheme="majorHAnsi" w:cstheme="majorHAnsi"/>
          <w:sz w:val="22"/>
          <w:szCs w:val="22"/>
        </w:rPr>
        <w:t xml:space="preserve">Induction will include relevant information on child safe practices adhering to the Child Safe Standards, Code of Conduct, Child Information Sharing Schemes (CISS) and strategies that identify, </w:t>
      </w:r>
      <w:r w:rsidRPr="00F74C38">
        <w:rPr>
          <w:rFonts w:asciiTheme="majorHAnsi" w:hAnsiTheme="majorHAnsi" w:cstheme="majorHAnsi"/>
          <w:sz w:val="22"/>
          <w:szCs w:val="22"/>
        </w:rPr>
        <w:lastRenderedPageBreak/>
        <w:t>assess and minimise risks to children and mandatory reporting procedures including Reportable Conduct Scheme.</w:t>
      </w:r>
      <w:r>
        <w:rPr>
          <w:rFonts w:asciiTheme="majorHAnsi" w:hAnsiTheme="majorHAnsi" w:cstheme="majorHAnsi"/>
          <w:sz w:val="22"/>
          <w:szCs w:val="22"/>
        </w:rPr>
        <w:t xml:space="preserve">  </w:t>
      </w:r>
    </w:p>
    <w:p w14:paraId="7719209F" w14:textId="77777777" w:rsidR="00C60CC0" w:rsidRPr="00477D16" w:rsidRDefault="00C60CC0" w:rsidP="007517E1">
      <w:pPr>
        <w:spacing w:line="360" w:lineRule="auto"/>
        <w:rPr>
          <w:rFonts w:asciiTheme="majorHAnsi" w:hAnsiTheme="majorHAnsi" w:cstheme="majorHAnsi"/>
          <w:sz w:val="22"/>
          <w:szCs w:val="22"/>
        </w:rPr>
      </w:pPr>
    </w:p>
    <w:p w14:paraId="436323EC" w14:textId="77777777" w:rsidR="00E5392A" w:rsidRDefault="009F1784" w:rsidP="007517E1">
      <w:pPr>
        <w:spacing w:line="360" w:lineRule="auto"/>
        <w:rPr>
          <w:rFonts w:asciiTheme="majorHAnsi" w:hAnsiTheme="majorHAnsi" w:cstheme="majorHAnsi"/>
          <w:sz w:val="22"/>
          <w:szCs w:val="22"/>
        </w:rPr>
      </w:pPr>
      <w:r w:rsidRPr="00477D16">
        <w:rPr>
          <w:rFonts w:asciiTheme="majorHAnsi" w:hAnsiTheme="majorHAnsi" w:cstheme="majorHAnsi"/>
          <w:sz w:val="22"/>
          <w:szCs w:val="22"/>
        </w:rPr>
        <w:t xml:space="preserve">On the first day of employment the Approved Provider or assigned nominee will ensure the new employee has completed all relevant paperwork as per New Employee Documentation checklist </w:t>
      </w:r>
      <w:r w:rsidRPr="00477D16">
        <w:rPr>
          <w:rFonts w:asciiTheme="majorHAnsi" w:hAnsiTheme="majorHAnsi" w:cstheme="majorHAnsi"/>
          <w:i/>
          <w:iCs/>
          <w:sz w:val="22"/>
          <w:szCs w:val="22"/>
        </w:rPr>
        <w:t>(See New Employee Documentation Checklist)</w:t>
      </w:r>
      <w:r w:rsidRPr="00477D16">
        <w:rPr>
          <w:rFonts w:asciiTheme="majorHAnsi" w:hAnsiTheme="majorHAnsi" w:cstheme="majorHAnsi"/>
          <w:sz w:val="22"/>
          <w:szCs w:val="22"/>
        </w:rPr>
        <w:t>.</w:t>
      </w:r>
      <w:r>
        <w:rPr>
          <w:rFonts w:asciiTheme="majorHAnsi" w:hAnsiTheme="majorHAnsi" w:cstheme="majorHAnsi"/>
          <w:sz w:val="22"/>
          <w:szCs w:val="22"/>
        </w:rPr>
        <w:t xml:space="preserve">  </w:t>
      </w:r>
    </w:p>
    <w:p w14:paraId="5CC01514" w14:textId="77777777" w:rsidR="00E5392A" w:rsidRDefault="00E5392A" w:rsidP="007517E1">
      <w:pPr>
        <w:spacing w:line="360" w:lineRule="auto"/>
        <w:rPr>
          <w:rFonts w:asciiTheme="majorHAnsi" w:hAnsiTheme="majorHAnsi" w:cstheme="majorHAnsi"/>
          <w:sz w:val="22"/>
          <w:szCs w:val="22"/>
        </w:rPr>
      </w:pPr>
    </w:p>
    <w:p w14:paraId="291BCF48" w14:textId="7DAF876A" w:rsidR="009F1784" w:rsidRPr="00A05F26" w:rsidRDefault="009F1784" w:rsidP="007517E1">
      <w:pPr>
        <w:spacing w:line="360" w:lineRule="auto"/>
        <w:rPr>
          <w:rFonts w:asciiTheme="majorHAnsi" w:hAnsiTheme="majorHAnsi" w:cstheme="majorHAnsi"/>
          <w:i/>
          <w:iCs/>
          <w:sz w:val="22"/>
          <w:szCs w:val="22"/>
        </w:rPr>
      </w:pPr>
      <w:r>
        <w:rPr>
          <w:rFonts w:asciiTheme="majorHAnsi" w:hAnsiTheme="majorHAnsi" w:cstheme="majorHAnsi"/>
          <w:sz w:val="22"/>
          <w:szCs w:val="22"/>
        </w:rPr>
        <w:t xml:space="preserve">The </w:t>
      </w:r>
      <w:r w:rsidRPr="00C60CC0">
        <w:rPr>
          <w:rFonts w:asciiTheme="majorHAnsi" w:hAnsiTheme="majorHAnsi" w:cstheme="majorHAnsi"/>
          <w:i/>
          <w:iCs/>
          <w:sz w:val="22"/>
          <w:szCs w:val="22"/>
        </w:rPr>
        <w:t>New E</w:t>
      </w:r>
      <w:r w:rsidR="00DA3801" w:rsidRPr="00C60CC0">
        <w:rPr>
          <w:rFonts w:asciiTheme="majorHAnsi" w:hAnsiTheme="majorHAnsi" w:cstheme="majorHAnsi"/>
          <w:i/>
          <w:iCs/>
          <w:sz w:val="22"/>
          <w:szCs w:val="22"/>
        </w:rPr>
        <w:t>ducator Orientation resources</w:t>
      </w:r>
      <w:r w:rsidR="00DA3801">
        <w:rPr>
          <w:rFonts w:asciiTheme="majorHAnsi" w:hAnsiTheme="majorHAnsi" w:cstheme="majorHAnsi"/>
          <w:sz w:val="22"/>
          <w:szCs w:val="22"/>
        </w:rPr>
        <w:t xml:space="preserve"> are available to</w:t>
      </w:r>
      <w:r>
        <w:rPr>
          <w:rFonts w:asciiTheme="majorHAnsi" w:hAnsiTheme="majorHAnsi" w:cstheme="majorHAnsi"/>
          <w:sz w:val="22"/>
          <w:szCs w:val="22"/>
        </w:rPr>
        <w:t xml:space="preserve"> </w:t>
      </w:r>
      <w:r w:rsidR="00DA3801">
        <w:rPr>
          <w:rFonts w:asciiTheme="majorHAnsi" w:hAnsiTheme="majorHAnsi" w:cstheme="majorHAnsi"/>
          <w:sz w:val="22"/>
          <w:szCs w:val="22"/>
        </w:rPr>
        <w:t>ensure all areas of the service are covered in the first week</w:t>
      </w:r>
      <w:r w:rsidR="00C60CC0">
        <w:rPr>
          <w:rFonts w:asciiTheme="majorHAnsi" w:hAnsiTheme="majorHAnsi" w:cstheme="majorHAnsi"/>
          <w:sz w:val="22"/>
          <w:szCs w:val="22"/>
        </w:rPr>
        <w:t xml:space="preserve">. </w:t>
      </w:r>
      <w:r w:rsidR="00DA3801">
        <w:rPr>
          <w:rFonts w:asciiTheme="majorHAnsi" w:hAnsiTheme="majorHAnsi" w:cstheme="majorHAnsi"/>
          <w:sz w:val="22"/>
          <w:szCs w:val="22"/>
        </w:rPr>
        <w:t xml:space="preserve"> </w:t>
      </w:r>
      <w:r w:rsidR="00C60CC0">
        <w:rPr>
          <w:rFonts w:asciiTheme="majorHAnsi" w:hAnsiTheme="majorHAnsi" w:cstheme="majorHAnsi"/>
          <w:sz w:val="22"/>
          <w:szCs w:val="22"/>
        </w:rPr>
        <w:t>T</w:t>
      </w:r>
      <w:r w:rsidR="00DA3801">
        <w:rPr>
          <w:rFonts w:asciiTheme="majorHAnsi" w:hAnsiTheme="majorHAnsi" w:cstheme="majorHAnsi"/>
          <w:sz w:val="22"/>
          <w:szCs w:val="22"/>
        </w:rPr>
        <w:t xml:space="preserve">he new employee will be encouraged to complete the </w:t>
      </w:r>
      <w:r w:rsidR="00DA3801" w:rsidRPr="00C60CC0">
        <w:rPr>
          <w:rFonts w:asciiTheme="majorHAnsi" w:hAnsiTheme="majorHAnsi" w:cstheme="majorHAnsi"/>
          <w:i/>
          <w:iCs/>
          <w:sz w:val="22"/>
          <w:szCs w:val="22"/>
        </w:rPr>
        <w:t>Educator Orientation Survey</w:t>
      </w:r>
      <w:r w:rsidR="00DA3801">
        <w:rPr>
          <w:rFonts w:asciiTheme="majorHAnsi" w:hAnsiTheme="majorHAnsi" w:cstheme="majorHAnsi"/>
          <w:sz w:val="22"/>
          <w:szCs w:val="22"/>
        </w:rPr>
        <w:t xml:space="preserve"> at the end of their probation period.</w:t>
      </w:r>
      <w:r w:rsidR="00C92411">
        <w:rPr>
          <w:rFonts w:asciiTheme="majorHAnsi" w:hAnsiTheme="majorHAnsi" w:cstheme="majorHAnsi"/>
          <w:sz w:val="22"/>
          <w:szCs w:val="22"/>
        </w:rPr>
        <w:t xml:space="preserve"> </w:t>
      </w:r>
      <w:r w:rsidR="00C92411" w:rsidRPr="0045170A">
        <w:rPr>
          <w:rFonts w:asciiTheme="majorHAnsi" w:hAnsiTheme="majorHAnsi" w:cstheme="majorHAnsi"/>
          <w:i/>
          <w:iCs/>
          <w:sz w:val="22"/>
          <w:szCs w:val="22"/>
        </w:rPr>
        <w:t>(See New E</w:t>
      </w:r>
      <w:r w:rsidR="00DA3801" w:rsidRPr="0045170A">
        <w:rPr>
          <w:rFonts w:asciiTheme="majorHAnsi" w:hAnsiTheme="majorHAnsi" w:cstheme="majorHAnsi"/>
          <w:i/>
          <w:iCs/>
          <w:sz w:val="22"/>
          <w:szCs w:val="22"/>
        </w:rPr>
        <w:t xml:space="preserve">ducator Orientation – Before Day One, New Educator Orientation – </w:t>
      </w:r>
      <w:r w:rsidR="0045170A">
        <w:rPr>
          <w:rFonts w:asciiTheme="majorHAnsi" w:hAnsiTheme="majorHAnsi" w:cstheme="majorHAnsi"/>
          <w:i/>
          <w:iCs/>
          <w:sz w:val="22"/>
          <w:szCs w:val="22"/>
        </w:rPr>
        <w:t xml:space="preserve">The </w:t>
      </w:r>
      <w:r w:rsidR="00DA3801" w:rsidRPr="0045170A">
        <w:rPr>
          <w:rFonts w:asciiTheme="majorHAnsi" w:hAnsiTheme="majorHAnsi" w:cstheme="majorHAnsi"/>
          <w:i/>
          <w:iCs/>
          <w:sz w:val="22"/>
          <w:szCs w:val="22"/>
        </w:rPr>
        <w:t>Critical First Week and E</w:t>
      </w:r>
      <w:r w:rsidR="00E5392A" w:rsidRPr="0045170A">
        <w:rPr>
          <w:rFonts w:asciiTheme="majorHAnsi" w:hAnsiTheme="majorHAnsi" w:cstheme="majorHAnsi"/>
          <w:i/>
          <w:iCs/>
          <w:sz w:val="22"/>
          <w:szCs w:val="22"/>
        </w:rPr>
        <w:t xml:space="preserve">ducator </w:t>
      </w:r>
      <w:r w:rsidR="00DA3801" w:rsidRPr="0045170A">
        <w:rPr>
          <w:rFonts w:asciiTheme="majorHAnsi" w:hAnsiTheme="majorHAnsi" w:cstheme="majorHAnsi"/>
          <w:i/>
          <w:iCs/>
          <w:sz w:val="22"/>
          <w:szCs w:val="22"/>
        </w:rPr>
        <w:t>Orientation Survey</w:t>
      </w:r>
      <w:r w:rsidR="00C92411" w:rsidRPr="0045170A">
        <w:rPr>
          <w:rFonts w:asciiTheme="majorHAnsi" w:hAnsiTheme="majorHAnsi" w:cstheme="majorHAnsi"/>
          <w:i/>
          <w:iCs/>
          <w:sz w:val="22"/>
          <w:szCs w:val="22"/>
        </w:rPr>
        <w:t>).</w:t>
      </w:r>
      <w:r w:rsidR="00C92411" w:rsidRPr="00A05F26">
        <w:rPr>
          <w:rFonts w:asciiTheme="majorHAnsi" w:hAnsiTheme="majorHAnsi" w:cstheme="majorHAnsi"/>
          <w:i/>
          <w:iCs/>
          <w:sz w:val="22"/>
          <w:szCs w:val="22"/>
        </w:rPr>
        <w:t xml:space="preserve">  </w:t>
      </w:r>
    </w:p>
    <w:p w14:paraId="763253DC" w14:textId="2AB903A9" w:rsidR="00C92411" w:rsidRPr="00A05F26" w:rsidRDefault="00C92411" w:rsidP="007517E1">
      <w:pPr>
        <w:spacing w:line="360" w:lineRule="auto"/>
        <w:rPr>
          <w:rFonts w:asciiTheme="majorHAnsi" w:hAnsiTheme="majorHAnsi" w:cstheme="majorHAnsi"/>
          <w:i/>
          <w:iCs/>
          <w:sz w:val="22"/>
          <w:szCs w:val="22"/>
        </w:rPr>
      </w:pPr>
    </w:p>
    <w:p w14:paraId="7AFEEBAA" w14:textId="33224F4A" w:rsidR="006D32F6" w:rsidRPr="00497FC2" w:rsidRDefault="006D32F6" w:rsidP="007517E1">
      <w:pPr>
        <w:spacing w:line="360" w:lineRule="auto"/>
        <w:rPr>
          <w:rFonts w:asciiTheme="majorHAnsi" w:hAnsiTheme="majorHAnsi" w:cstheme="majorHAnsi"/>
          <w:sz w:val="22"/>
          <w:szCs w:val="22"/>
        </w:rPr>
      </w:pPr>
      <w:r>
        <w:rPr>
          <w:rFonts w:asciiTheme="majorHAnsi" w:hAnsiTheme="majorHAnsi" w:cstheme="majorHAnsi"/>
          <w:sz w:val="22"/>
          <w:szCs w:val="22"/>
        </w:rPr>
        <w:t>The indu</w:t>
      </w:r>
      <w:r w:rsidRPr="00497FC2">
        <w:rPr>
          <w:rFonts w:asciiTheme="majorHAnsi" w:hAnsiTheme="majorHAnsi" w:cstheme="majorHAnsi"/>
          <w:sz w:val="22"/>
          <w:szCs w:val="22"/>
        </w:rPr>
        <w:t>ction and orientation program will work alongside the probation period</w:t>
      </w:r>
      <w:r w:rsidR="00E5392A" w:rsidRPr="00497FC2">
        <w:rPr>
          <w:rFonts w:asciiTheme="majorHAnsi" w:hAnsiTheme="majorHAnsi" w:cstheme="majorHAnsi"/>
          <w:sz w:val="22"/>
          <w:szCs w:val="22"/>
        </w:rPr>
        <w:t>.</w:t>
      </w:r>
      <w:r w:rsidRPr="00497FC2">
        <w:rPr>
          <w:rFonts w:asciiTheme="majorHAnsi" w:hAnsiTheme="majorHAnsi" w:cstheme="majorHAnsi"/>
          <w:sz w:val="22"/>
          <w:szCs w:val="22"/>
        </w:rPr>
        <w:t xml:space="preserve"> </w:t>
      </w:r>
      <w:r w:rsidR="00E5392A" w:rsidRPr="00497FC2">
        <w:rPr>
          <w:rFonts w:asciiTheme="majorHAnsi" w:hAnsiTheme="majorHAnsi" w:cstheme="majorHAnsi"/>
          <w:sz w:val="22"/>
          <w:szCs w:val="22"/>
        </w:rPr>
        <w:t>I</w:t>
      </w:r>
      <w:r w:rsidRPr="00497FC2">
        <w:rPr>
          <w:rFonts w:asciiTheme="majorHAnsi" w:hAnsiTheme="majorHAnsi" w:cstheme="majorHAnsi"/>
          <w:sz w:val="22"/>
          <w:szCs w:val="22"/>
        </w:rPr>
        <w:t xml:space="preserve">t is expected the induction and orientation program </w:t>
      </w:r>
      <w:r w:rsidR="00960D0D" w:rsidRPr="00497FC2">
        <w:rPr>
          <w:rFonts w:asciiTheme="majorHAnsi" w:hAnsiTheme="majorHAnsi" w:cstheme="majorHAnsi"/>
          <w:sz w:val="22"/>
          <w:szCs w:val="22"/>
        </w:rPr>
        <w:t xml:space="preserve">will be performed during the </w:t>
      </w:r>
      <w:r w:rsidR="00960D0D" w:rsidRPr="00497FC2">
        <w:rPr>
          <w:rFonts w:asciiTheme="majorHAnsi" w:hAnsiTheme="majorHAnsi" w:cstheme="majorHAnsi"/>
          <w:color w:val="FF0000"/>
          <w:sz w:val="22"/>
          <w:szCs w:val="22"/>
        </w:rPr>
        <w:t xml:space="preserve">three (3) month </w:t>
      </w:r>
      <w:r w:rsidR="00960D0D" w:rsidRPr="00497FC2">
        <w:rPr>
          <w:rFonts w:asciiTheme="majorHAnsi" w:hAnsiTheme="majorHAnsi" w:cstheme="majorHAnsi"/>
          <w:sz w:val="22"/>
          <w:szCs w:val="22"/>
        </w:rPr>
        <w:t>probation period.</w:t>
      </w:r>
    </w:p>
    <w:p w14:paraId="5F90D8C7" w14:textId="19F805F5" w:rsidR="008D538D" w:rsidRPr="00497FC2" w:rsidRDefault="00C92411" w:rsidP="007517E1">
      <w:pPr>
        <w:spacing w:line="360" w:lineRule="auto"/>
        <w:rPr>
          <w:rFonts w:asciiTheme="majorHAnsi" w:hAnsiTheme="majorHAnsi" w:cstheme="majorHAnsi"/>
          <w:sz w:val="22"/>
          <w:szCs w:val="22"/>
        </w:rPr>
      </w:pPr>
      <w:r w:rsidRPr="00497FC2">
        <w:rPr>
          <w:rFonts w:asciiTheme="majorHAnsi" w:hAnsiTheme="majorHAnsi" w:cstheme="majorHAnsi"/>
          <w:sz w:val="22"/>
          <w:szCs w:val="22"/>
        </w:rPr>
        <w:t xml:space="preserve">The new employee will be required to read key </w:t>
      </w:r>
      <w:r w:rsidR="00E5392A" w:rsidRPr="00497FC2">
        <w:rPr>
          <w:rFonts w:asciiTheme="majorHAnsi" w:hAnsiTheme="majorHAnsi" w:cstheme="majorHAnsi"/>
          <w:sz w:val="22"/>
          <w:szCs w:val="22"/>
        </w:rPr>
        <w:t>S</w:t>
      </w:r>
      <w:r w:rsidRPr="00497FC2">
        <w:rPr>
          <w:rFonts w:asciiTheme="majorHAnsi" w:hAnsiTheme="majorHAnsi" w:cstheme="majorHAnsi"/>
          <w:sz w:val="22"/>
          <w:szCs w:val="22"/>
        </w:rPr>
        <w:t>ervice policies and procedures as part of the induction and orientation program.  Th</w:t>
      </w:r>
      <w:r w:rsidR="00E5392A" w:rsidRPr="00497FC2">
        <w:rPr>
          <w:rFonts w:asciiTheme="majorHAnsi" w:hAnsiTheme="majorHAnsi" w:cstheme="majorHAnsi"/>
          <w:sz w:val="22"/>
          <w:szCs w:val="22"/>
        </w:rPr>
        <w:t>ese</w:t>
      </w:r>
      <w:r w:rsidRPr="00497FC2">
        <w:rPr>
          <w:rFonts w:asciiTheme="majorHAnsi" w:hAnsiTheme="majorHAnsi" w:cstheme="majorHAnsi"/>
          <w:sz w:val="22"/>
          <w:szCs w:val="22"/>
        </w:rPr>
        <w:t xml:space="preserve"> include</w:t>
      </w:r>
      <w:r w:rsidR="00E5392A" w:rsidRPr="00497FC2">
        <w:rPr>
          <w:rFonts w:asciiTheme="majorHAnsi" w:hAnsiTheme="majorHAnsi" w:cstheme="majorHAnsi"/>
          <w:sz w:val="22"/>
          <w:szCs w:val="22"/>
        </w:rPr>
        <w:t>, but are not limited to,</w:t>
      </w:r>
      <w:r w:rsidR="006D32F6" w:rsidRPr="00497FC2">
        <w:rPr>
          <w:rFonts w:asciiTheme="majorHAnsi" w:hAnsiTheme="majorHAnsi" w:cstheme="majorHAnsi"/>
          <w:sz w:val="22"/>
          <w:szCs w:val="22"/>
        </w:rPr>
        <w:t xml:space="preserve"> the following key policies: </w:t>
      </w:r>
    </w:p>
    <w:p w14:paraId="44CAC188" w14:textId="37620DEB" w:rsidR="006D32F6" w:rsidRPr="00497FC2" w:rsidRDefault="006D32F6" w:rsidP="00D23C06">
      <w:pPr>
        <w:pStyle w:val="ListParagraph"/>
        <w:numPr>
          <w:ilvl w:val="0"/>
          <w:numId w:val="40"/>
        </w:numPr>
        <w:spacing w:line="360" w:lineRule="auto"/>
        <w:rPr>
          <w:rFonts w:asciiTheme="majorHAnsi" w:hAnsiTheme="majorHAnsi" w:cstheme="majorHAnsi"/>
        </w:rPr>
      </w:pPr>
      <w:r w:rsidRPr="00497FC2">
        <w:rPr>
          <w:rFonts w:asciiTheme="majorHAnsi" w:hAnsiTheme="majorHAnsi" w:cstheme="majorHAnsi"/>
        </w:rPr>
        <w:t>Child Protection Policy</w:t>
      </w:r>
    </w:p>
    <w:p w14:paraId="47BCB395" w14:textId="5B7DAD5C" w:rsidR="00BE09C0" w:rsidRPr="00497FC2" w:rsidRDefault="00BE09C0" w:rsidP="00D23C06">
      <w:pPr>
        <w:pStyle w:val="ListParagraph"/>
        <w:numPr>
          <w:ilvl w:val="0"/>
          <w:numId w:val="40"/>
        </w:numPr>
        <w:spacing w:line="360" w:lineRule="auto"/>
        <w:rPr>
          <w:rFonts w:asciiTheme="majorHAnsi" w:hAnsiTheme="majorHAnsi" w:cstheme="majorHAnsi"/>
        </w:rPr>
      </w:pPr>
      <w:r w:rsidRPr="00497FC2">
        <w:rPr>
          <w:rFonts w:asciiTheme="majorHAnsi" w:hAnsiTheme="majorHAnsi" w:cstheme="majorHAnsi"/>
        </w:rPr>
        <w:t>Child Safe Environment Policy</w:t>
      </w:r>
    </w:p>
    <w:p w14:paraId="316F56BF" w14:textId="0BFB6336" w:rsidR="006D32F6" w:rsidRPr="00497FC2" w:rsidRDefault="006D32F6" w:rsidP="00D23C06">
      <w:pPr>
        <w:pStyle w:val="ListParagraph"/>
        <w:numPr>
          <w:ilvl w:val="0"/>
          <w:numId w:val="40"/>
        </w:numPr>
        <w:spacing w:line="360" w:lineRule="auto"/>
        <w:rPr>
          <w:rFonts w:asciiTheme="majorHAnsi" w:hAnsiTheme="majorHAnsi" w:cstheme="majorHAnsi"/>
        </w:rPr>
      </w:pPr>
      <w:r w:rsidRPr="00497FC2">
        <w:rPr>
          <w:rFonts w:asciiTheme="majorHAnsi" w:hAnsiTheme="majorHAnsi" w:cstheme="majorHAnsi"/>
        </w:rPr>
        <w:t xml:space="preserve">Sick </w:t>
      </w:r>
      <w:r w:rsidR="00716170" w:rsidRPr="00497FC2">
        <w:rPr>
          <w:rFonts w:asciiTheme="majorHAnsi" w:hAnsiTheme="majorHAnsi" w:cstheme="majorHAnsi"/>
        </w:rPr>
        <w:t xml:space="preserve">Staff </w:t>
      </w:r>
      <w:r w:rsidRPr="00497FC2">
        <w:rPr>
          <w:rFonts w:asciiTheme="majorHAnsi" w:hAnsiTheme="majorHAnsi" w:cstheme="majorHAnsi"/>
        </w:rPr>
        <w:t xml:space="preserve">Policy </w:t>
      </w:r>
      <w:r w:rsidR="00BE09C0" w:rsidRPr="00497FC2">
        <w:rPr>
          <w:rFonts w:asciiTheme="majorHAnsi" w:hAnsiTheme="majorHAnsi" w:cstheme="majorHAnsi"/>
        </w:rPr>
        <w:t xml:space="preserve">and </w:t>
      </w:r>
      <w:r w:rsidRPr="00497FC2">
        <w:rPr>
          <w:rFonts w:asciiTheme="majorHAnsi" w:hAnsiTheme="majorHAnsi" w:cstheme="majorHAnsi"/>
        </w:rPr>
        <w:t>Procedure</w:t>
      </w:r>
    </w:p>
    <w:p w14:paraId="175FBD26" w14:textId="77777777" w:rsidR="006D32F6" w:rsidRPr="00497FC2" w:rsidRDefault="006D32F6" w:rsidP="00D23C06">
      <w:pPr>
        <w:pStyle w:val="ListParagraph"/>
        <w:numPr>
          <w:ilvl w:val="0"/>
          <w:numId w:val="40"/>
        </w:numPr>
        <w:spacing w:line="360" w:lineRule="auto"/>
        <w:rPr>
          <w:rFonts w:asciiTheme="majorHAnsi" w:hAnsiTheme="majorHAnsi" w:cstheme="majorHAnsi"/>
        </w:rPr>
      </w:pPr>
      <w:r w:rsidRPr="00497FC2">
        <w:rPr>
          <w:rFonts w:asciiTheme="majorHAnsi" w:hAnsiTheme="majorHAnsi" w:cstheme="majorHAnsi"/>
        </w:rPr>
        <w:t>Code of Conduct Policy</w:t>
      </w:r>
    </w:p>
    <w:p w14:paraId="4EE81386" w14:textId="4B186338" w:rsidR="006D32F6" w:rsidRPr="00497FC2" w:rsidRDefault="006D32F6" w:rsidP="00D23C06">
      <w:pPr>
        <w:pStyle w:val="ListParagraph"/>
        <w:numPr>
          <w:ilvl w:val="0"/>
          <w:numId w:val="40"/>
        </w:numPr>
        <w:spacing w:line="360" w:lineRule="auto"/>
        <w:rPr>
          <w:rFonts w:asciiTheme="majorHAnsi" w:hAnsiTheme="majorHAnsi" w:cstheme="majorHAnsi"/>
        </w:rPr>
      </w:pPr>
      <w:r w:rsidRPr="00497FC2">
        <w:rPr>
          <w:rFonts w:asciiTheme="majorHAnsi" w:hAnsiTheme="majorHAnsi" w:cstheme="majorHAnsi"/>
        </w:rPr>
        <w:t xml:space="preserve">Behaviour </w:t>
      </w:r>
      <w:r w:rsidR="00716170" w:rsidRPr="00497FC2">
        <w:rPr>
          <w:rFonts w:asciiTheme="majorHAnsi" w:hAnsiTheme="majorHAnsi" w:cstheme="majorHAnsi"/>
        </w:rPr>
        <w:t>Guidance</w:t>
      </w:r>
      <w:r w:rsidRPr="00497FC2">
        <w:rPr>
          <w:rFonts w:asciiTheme="majorHAnsi" w:hAnsiTheme="majorHAnsi" w:cstheme="majorHAnsi"/>
        </w:rPr>
        <w:t xml:space="preserve"> Policy</w:t>
      </w:r>
    </w:p>
    <w:p w14:paraId="3841E8C7" w14:textId="77777777" w:rsidR="006D32F6" w:rsidRPr="00497FC2" w:rsidRDefault="006D32F6" w:rsidP="00D23C06">
      <w:pPr>
        <w:pStyle w:val="ListParagraph"/>
        <w:numPr>
          <w:ilvl w:val="0"/>
          <w:numId w:val="40"/>
        </w:numPr>
        <w:spacing w:line="360" w:lineRule="auto"/>
        <w:rPr>
          <w:rFonts w:asciiTheme="majorHAnsi" w:hAnsiTheme="majorHAnsi" w:cstheme="majorHAnsi"/>
        </w:rPr>
      </w:pPr>
      <w:r w:rsidRPr="00497FC2">
        <w:rPr>
          <w:rFonts w:asciiTheme="majorHAnsi" w:hAnsiTheme="majorHAnsi" w:cstheme="majorHAnsi"/>
        </w:rPr>
        <w:t>Educational Program Policy</w:t>
      </w:r>
    </w:p>
    <w:p w14:paraId="538BDFC0" w14:textId="77777777" w:rsidR="006D32F6" w:rsidRPr="00497FC2" w:rsidRDefault="006D32F6" w:rsidP="00D23C06">
      <w:pPr>
        <w:pStyle w:val="ListParagraph"/>
        <w:numPr>
          <w:ilvl w:val="0"/>
          <w:numId w:val="40"/>
        </w:numPr>
        <w:spacing w:line="360" w:lineRule="auto"/>
        <w:rPr>
          <w:rFonts w:asciiTheme="majorHAnsi" w:hAnsiTheme="majorHAnsi" w:cstheme="majorHAnsi"/>
        </w:rPr>
      </w:pPr>
      <w:r w:rsidRPr="00497FC2">
        <w:rPr>
          <w:rFonts w:asciiTheme="majorHAnsi" w:hAnsiTheme="majorHAnsi" w:cstheme="majorHAnsi"/>
        </w:rPr>
        <w:t xml:space="preserve">Work Health and Safety Policy </w:t>
      </w:r>
    </w:p>
    <w:p w14:paraId="3813B133" w14:textId="7B753F8A" w:rsidR="006D32F6" w:rsidRPr="00497FC2" w:rsidRDefault="006D32F6" w:rsidP="00D23C06">
      <w:pPr>
        <w:pStyle w:val="ListParagraph"/>
        <w:numPr>
          <w:ilvl w:val="0"/>
          <w:numId w:val="40"/>
        </w:numPr>
        <w:spacing w:line="360" w:lineRule="auto"/>
        <w:rPr>
          <w:rFonts w:asciiTheme="majorHAnsi" w:hAnsiTheme="majorHAnsi" w:cstheme="majorHAnsi"/>
        </w:rPr>
      </w:pPr>
      <w:r w:rsidRPr="00497FC2">
        <w:rPr>
          <w:rFonts w:asciiTheme="majorHAnsi" w:hAnsiTheme="majorHAnsi" w:cstheme="majorHAnsi"/>
        </w:rPr>
        <w:t xml:space="preserve">Privacy </w:t>
      </w:r>
      <w:r w:rsidR="00BE09C0" w:rsidRPr="00497FC2">
        <w:rPr>
          <w:rFonts w:asciiTheme="majorHAnsi" w:hAnsiTheme="majorHAnsi" w:cstheme="majorHAnsi"/>
        </w:rPr>
        <w:t>and</w:t>
      </w:r>
      <w:r w:rsidRPr="00497FC2">
        <w:rPr>
          <w:rFonts w:asciiTheme="majorHAnsi" w:hAnsiTheme="majorHAnsi" w:cstheme="majorHAnsi"/>
        </w:rPr>
        <w:t xml:space="preserve"> Confidentiality Policy </w:t>
      </w:r>
    </w:p>
    <w:p w14:paraId="6681D34F" w14:textId="77777777" w:rsidR="006D32F6" w:rsidRPr="00497FC2" w:rsidRDefault="006D32F6" w:rsidP="00D23C06">
      <w:pPr>
        <w:pStyle w:val="ListParagraph"/>
        <w:numPr>
          <w:ilvl w:val="0"/>
          <w:numId w:val="40"/>
        </w:numPr>
        <w:spacing w:line="360" w:lineRule="auto"/>
        <w:rPr>
          <w:rFonts w:asciiTheme="majorHAnsi" w:hAnsiTheme="majorHAnsi" w:cstheme="majorHAnsi"/>
        </w:rPr>
      </w:pPr>
      <w:r w:rsidRPr="00497FC2">
        <w:rPr>
          <w:rFonts w:asciiTheme="majorHAnsi" w:hAnsiTheme="majorHAnsi" w:cstheme="majorHAnsi"/>
        </w:rPr>
        <w:t>Emergency Evacuation Policy</w:t>
      </w:r>
    </w:p>
    <w:p w14:paraId="3CE615F6" w14:textId="39B3046A" w:rsidR="00D23C06" w:rsidRPr="00497FC2" w:rsidRDefault="006D32F6" w:rsidP="00D23C06">
      <w:pPr>
        <w:pStyle w:val="ListParagraph"/>
        <w:numPr>
          <w:ilvl w:val="0"/>
          <w:numId w:val="40"/>
        </w:numPr>
        <w:spacing w:line="360" w:lineRule="auto"/>
        <w:rPr>
          <w:rFonts w:asciiTheme="majorHAnsi" w:hAnsiTheme="majorHAnsi" w:cstheme="majorHAnsi"/>
        </w:rPr>
      </w:pPr>
      <w:r w:rsidRPr="00497FC2">
        <w:rPr>
          <w:rFonts w:asciiTheme="majorHAnsi" w:hAnsiTheme="majorHAnsi" w:cstheme="majorHAnsi"/>
        </w:rPr>
        <w:t>Medical Conditions Policy</w:t>
      </w:r>
    </w:p>
    <w:p w14:paraId="665174F1" w14:textId="5C13942E" w:rsidR="008B15AC" w:rsidRPr="00497FC2" w:rsidRDefault="008B15AC" w:rsidP="008B15AC">
      <w:pPr>
        <w:pStyle w:val="ListParagraph"/>
        <w:numPr>
          <w:ilvl w:val="0"/>
          <w:numId w:val="40"/>
        </w:numPr>
        <w:spacing w:line="360" w:lineRule="auto"/>
        <w:rPr>
          <w:rFonts w:asciiTheme="majorHAnsi" w:hAnsiTheme="majorHAnsi" w:cstheme="majorHAnsi"/>
        </w:rPr>
      </w:pPr>
      <w:r w:rsidRPr="00497FC2">
        <w:rPr>
          <w:rFonts w:asciiTheme="majorHAnsi" w:hAnsiTheme="majorHAnsi" w:cstheme="majorHAnsi"/>
        </w:rPr>
        <w:t>Incident, Injury, Trauma and Illness Policy</w:t>
      </w:r>
    </w:p>
    <w:p w14:paraId="76289D12" w14:textId="78335251" w:rsidR="00BE09C0" w:rsidRPr="00497FC2" w:rsidRDefault="00BE09C0" w:rsidP="008B15AC">
      <w:pPr>
        <w:pStyle w:val="ListParagraph"/>
        <w:numPr>
          <w:ilvl w:val="0"/>
          <w:numId w:val="40"/>
        </w:numPr>
        <w:spacing w:line="360" w:lineRule="auto"/>
        <w:rPr>
          <w:rFonts w:asciiTheme="majorHAnsi" w:hAnsiTheme="majorHAnsi" w:cstheme="majorHAnsi"/>
        </w:rPr>
      </w:pPr>
      <w:r w:rsidRPr="00497FC2">
        <w:rPr>
          <w:rFonts w:asciiTheme="majorHAnsi" w:hAnsiTheme="majorHAnsi" w:cstheme="majorHAnsi"/>
        </w:rPr>
        <w:t>Dealing with Complaints Policy</w:t>
      </w:r>
    </w:p>
    <w:p w14:paraId="2FD7E1EB" w14:textId="59E3A9DD" w:rsidR="00D23C06" w:rsidRDefault="006D32F6" w:rsidP="006D32F6">
      <w:pPr>
        <w:spacing w:line="360" w:lineRule="auto"/>
        <w:rPr>
          <w:rFonts w:asciiTheme="majorHAnsi" w:hAnsiTheme="majorHAnsi" w:cstheme="majorHAnsi"/>
          <w:sz w:val="22"/>
          <w:szCs w:val="22"/>
        </w:rPr>
      </w:pPr>
      <w:r w:rsidRPr="001B1DE5">
        <w:rPr>
          <w:rFonts w:asciiTheme="majorHAnsi" w:hAnsiTheme="majorHAnsi" w:cstheme="majorHAnsi"/>
          <w:sz w:val="22"/>
          <w:szCs w:val="22"/>
        </w:rPr>
        <w:t>During the induction and orientation program</w:t>
      </w:r>
      <w:r w:rsidR="00D23C06">
        <w:rPr>
          <w:rFonts w:asciiTheme="majorHAnsi" w:hAnsiTheme="majorHAnsi" w:cstheme="majorHAnsi"/>
          <w:sz w:val="22"/>
          <w:szCs w:val="22"/>
        </w:rPr>
        <w:t>,</w:t>
      </w:r>
      <w:r w:rsidRPr="001B1DE5">
        <w:rPr>
          <w:rFonts w:asciiTheme="majorHAnsi" w:hAnsiTheme="majorHAnsi" w:cstheme="majorHAnsi"/>
          <w:sz w:val="22"/>
          <w:szCs w:val="22"/>
        </w:rPr>
        <w:t xml:space="preserve"> new employees will be advised of any children with a health care </w:t>
      </w:r>
      <w:r w:rsidRPr="00497FC2">
        <w:rPr>
          <w:rFonts w:asciiTheme="majorHAnsi" w:hAnsiTheme="majorHAnsi" w:cstheme="majorHAnsi"/>
          <w:sz w:val="22"/>
          <w:szCs w:val="22"/>
        </w:rPr>
        <w:t>need, allergy or relevant medical condition.</w:t>
      </w:r>
      <w:r w:rsidR="00960D0D" w:rsidRPr="00497FC2">
        <w:rPr>
          <w:rFonts w:asciiTheme="majorHAnsi" w:hAnsiTheme="majorHAnsi" w:cstheme="majorHAnsi"/>
          <w:sz w:val="22"/>
          <w:szCs w:val="22"/>
        </w:rPr>
        <w:t xml:space="preserve"> The </w:t>
      </w:r>
      <w:r w:rsidR="00D23C06" w:rsidRPr="00497FC2">
        <w:rPr>
          <w:rFonts w:asciiTheme="majorHAnsi" w:hAnsiTheme="majorHAnsi" w:cstheme="majorHAnsi"/>
          <w:sz w:val="22"/>
          <w:szCs w:val="22"/>
        </w:rPr>
        <w:t>Service</w:t>
      </w:r>
      <w:r w:rsidR="00960D0D" w:rsidRPr="00497FC2">
        <w:rPr>
          <w:rFonts w:asciiTheme="majorHAnsi" w:hAnsiTheme="majorHAnsi" w:cstheme="majorHAnsi"/>
          <w:sz w:val="22"/>
          <w:szCs w:val="22"/>
        </w:rPr>
        <w:t xml:space="preserve"> Philosophy</w:t>
      </w:r>
      <w:r w:rsidR="00DA3801" w:rsidRPr="00497FC2">
        <w:rPr>
          <w:rFonts w:asciiTheme="majorHAnsi" w:hAnsiTheme="majorHAnsi" w:cstheme="majorHAnsi"/>
          <w:sz w:val="22"/>
          <w:szCs w:val="22"/>
        </w:rPr>
        <w:t>, Staff Handbook</w:t>
      </w:r>
      <w:r w:rsidR="00161B14" w:rsidRPr="00497FC2">
        <w:rPr>
          <w:rFonts w:asciiTheme="majorHAnsi" w:hAnsiTheme="majorHAnsi" w:cstheme="majorHAnsi"/>
          <w:sz w:val="22"/>
          <w:szCs w:val="22"/>
        </w:rPr>
        <w:t xml:space="preserve">, </w:t>
      </w:r>
      <w:r w:rsidR="00960D0D" w:rsidRPr="00497FC2">
        <w:rPr>
          <w:rFonts w:asciiTheme="majorHAnsi" w:hAnsiTheme="majorHAnsi" w:cstheme="majorHAnsi"/>
          <w:sz w:val="22"/>
          <w:szCs w:val="22"/>
        </w:rPr>
        <w:t xml:space="preserve">Code of Conduct </w:t>
      </w:r>
      <w:r w:rsidR="00161B14" w:rsidRPr="00497FC2">
        <w:rPr>
          <w:rFonts w:asciiTheme="majorHAnsi" w:hAnsiTheme="majorHAnsi" w:cstheme="majorHAnsi"/>
          <w:sz w:val="22"/>
          <w:szCs w:val="22"/>
        </w:rPr>
        <w:t xml:space="preserve">and the Early Childhood Code of Ethics </w:t>
      </w:r>
      <w:r w:rsidR="00960D0D" w:rsidRPr="00497FC2">
        <w:rPr>
          <w:rFonts w:asciiTheme="majorHAnsi" w:hAnsiTheme="majorHAnsi" w:cstheme="majorHAnsi"/>
          <w:sz w:val="22"/>
          <w:szCs w:val="22"/>
        </w:rPr>
        <w:t>will be shared with the new employee during the induction and orientation program.</w:t>
      </w:r>
      <w:r w:rsidR="00960D0D" w:rsidRPr="001B1DE5">
        <w:rPr>
          <w:rFonts w:asciiTheme="majorHAnsi" w:hAnsiTheme="majorHAnsi" w:cstheme="majorHAnsi"/>
          <w:sz w:val="22"/>
          <w:szCs w:val="22"/>
        </w:rPr>
        <w:t xml:space="preserve">  </w:t>
      </w:r>
    </w:p>
    <w:p w14:paraId="6ADC6B42" w14:textId="77777777" w:rsidR="00D23C06" w:rsidRDefault="00D23C06" w:rsidP="006D32F6">
      <w:pPr>
        <w:spacing w:line="360" w:lineRule="auto"/>
        <w:rPr>
          <w:rFonts w:asciiTheme="majorHAnsi" w:hAnsiTheme="majorHAnsi" w:cstheme="majorHAnsi"/>
          <w:sz w:val="22"/>
          <w:szCs w:val="22"/>
        </w:rPr>
      </w:pPr>
    </w:p>
    <w:p w14:paraId="24B97D92" w14:textId="325510E6" w:rsidR="006D32F6" w:rsidRPr="00E5392A" w:rsidRDefault="000277A0" w:rsidP="006D32F6">
      <w:pPr>
        <w:spacing w:line="360" w:lineRule="auto"/>
        <w:rPr>
          <w:rFonts w:asciiTheme="majorHAnsi" w:hAnsiTheme="majorHAnsi" w:cstheme="majorHAnsi"/>
          <w:i/>
          <w:iCs/>
          <w:sz w:val="22"/>
          <w:szCs w:val="22"/>
        </w:rPr>
      </w:pPr>
      <w:r w:rsidRPr="001B1DE5">
        <w:rPr>
          <w:rFonts w:asciiTheme="majorHAnsi" w:hAnsiTheme="majorHAnsi" w:cstheme="majorHAnsi"/>
          <w:sz w:val="22"/>
          <w:szCs w:val="22"/>
        </w:rPr>
        <w:lastRenderedPageBreak/>
        <w:t xml:space="preserve">All new employees will be appropriately trained and informed of workplace health and safety policies and procedures before commencing employment, such as hazard and incident forms and reporting procedures, use of PPE equipment, location of fire safety equipment, emergency </w:t>
      </w:r>
      <w:r w:rsidR="00D23C06">
        <w:rPr>
          <w:rFonts w:asciiTheme="majorHAnsi" w:hAnsiTheme="majorHAnsi" w:cstheme="majorHAnsi"/>
          <w:sz w:val="22"/>
          <w:szCs w:val="22"/>
        </w:rPr>
        <w:t xml:space="preserve">and evacuations </w:t>
      </w:r>
      <w:r w:rsidRPr="001B1DE5">
        <w:rPr>
          <w:rFonts w:asciiTheme="majorHAnsi" w:hAnsiTheme="majorHAnsi" w:cstheme="majorHAnsi"/>
          <w:sz w:val="22"/>
          <w:szCs w:val="22"/>
        </w:rPr>
        <w:t>procedures</w:t>
      </w:r>
      <w:r w:rsidR="00D23C06">
        <w:rPr>
          <w:rFonts w:asciiTheme="majorHAnsi" w:hAnsiTheme="majorHAnsi" w:cstheme="majorHAnsi"/>
          <w:sz w:val="22"/>
          <w:szCs w:val="22"/>
        </w:rPr>
        <w:t xml:space="preserve"> (including lockdowns)</w:t>
      </w:r>
      <w:r w:rsidRPr="001B1DE5">
        <w:rPr>
          <w:rFonts w:asciiTheme="majorHAnsi" w:hAnsiTheme="majorHAnsi" w:cstheme="majorHAnsi"/>
          <w:sz w:val="22"/>
          <w:szCs w:val="22"/>
        </w:rPr>
        <w:t xml:space="preserve">, location and use of Safety Data Sheets (SDS), any WorkCover information, security procedures and location of first aid kits as described in the </w:t>
      </w:r>
      <w:r w:rsidRPr="0045170A">
        <w:rPr>
          <w:rFonts w:asciiTheme="majorHAnsi" w:hAnsiTheme="majorHAnsi" w:cstheme="majorHAnsi"/>
          <w:i/>
          <w:iCs/>
          <w:sz w:val="22"/>
          <w:szCs w:val="22"/>
        </w:rPr>
        <w:t>New Employee Induction Checklist.</w:t>
      </w:r>
    </w:p>
    <w:p w14:paraId="70125519" w14:textId="2B31AAAE" w:rsidR="008D538D" w:rsidRDefault="008D538D" w:rsidP="007517E1">
      <w:pPr>
        <w:spacing w:line="360" w:lineRule="auto"/>
        <w:rPr>
          <w:rFonts w:asciiTheme="majorHAnsi" w:hAnsiTheme="majorHAnsi" w:cstheme="majorHAnsi"/>
          <w:sz w:val="22"/>
          <w:szCs w:val="22"/>
        </w:rPr>
      </w:pPr>
    </w:p>
    <w:p w14:paraId="78C8337F" w14:textId="201F47DA" w:rsidR="00E5392A" w:rsidRDefault="00960D0D" w:rsidP="007517E1">
      <w:pPr>
        <w:spacing w:line="360" w:lineRule="auto"/>
        <w:rPr>
          <w:rFonts w:asciiTheme="majorHAnsi" w:hAnsiTheme="majorHAnsi" w:cstheme="majorHAnsi"/>
          <w:sz w:val="22"/>
          <w:szCs w:val="22"/>
        </w:rPr>
      </w:pPr>
      <w:r>
        <w:rPr>
          <w:rFonts w:asciiTheme="majorHAnsi" w:hAnsiTheme="majorHAnsi" w:cstheme="majorHAnsi"/>
          <w:sz w:val="22"/>
          <w:szCs w:val="22"/>
        </w:rPr>
        <w:t>As part of the induction and orientation program</w:t>
      </w:r>
      <w:r w:rsidR="00E5392A">
        <w:rPr>
          <w:rFonts w:asciiTheme="majorHAnsi" w:hAnsiTheme="majorHAnsi" w:cstheme="majorHAnsi"/>
          <w:sz w:val="22"/>
          <w:szCs w:val="22"/>
        </w:rPr>
        <w:t>,</w:t>
      </w:r>
      <w:r>
        <w:rPr>
          <w:rFonts w:asciiTheme="majorHAnsi" w:hAnsiTheme="majorHAnsi" w:cstheme="majorHAnsi"/>
          <w:sz w:val="22"/>
          <w:szCs w:val="22"/>
        </w:rPr>
        <w:t xml:space="preserve"> the Approved Provider or assigned nominee will </w:t>
      </w:r>
      <w:r w:rsidR="00E5392A">
        <w:rPr>
          <w:rFonts w:asciiTheme="majorHAnsi" w:hAnsiTheme="majorHAnsi" w:cstheme="majorHAnsi"/>
          <w:sz w:val="22"/>
          <w:szCs w:val="22"/>
        </w:rPr>
        <w:t>provide opportunities for discussing and unpacking the following key documents:</w:t>
      </w:r>
    </w:p>
    <w:p w14:paraId="24968A53" w14:textId="1C5A38C3" w:rsidR="00E5392A" w:rsidRDefault="00E5392A" w:rsidP="003F5C64">
      <w:pPr>
        <w:pStyle w:val="ListParagraph"/>
        <w:numPr>
          <w:ilvl w:val="0"/>
          <w:numId w:val="42"/>
        </w:numPr>
        <w:spacing w:line="360" w:lineRule="auto"/>
        <w:rPr>
          <w:rFonts w:asciiTheme="majorHAnsi" w:hAnsiTheme="majorHAnsi" w:cstheme="majorHAnsi"/>
        </w:rPr>
      </w:pPr>
      <w:r w:rsidRPr="003F5C64">
        <w:rPr>
          <w:rFonts w:asciiTheme="majorHAnsi" w:hAnsiTheme="majorHAnsi" w:cstheme="majorHAnsi"/>
        </w:rPr>
        <w:t xml:space="preserve">Education and Care Services </w:t>
      </w:r>
      <w:r w:rsidR="00960D0D" w:rsidRPr="003F5C64">
        <w:rPr>
          <w:rFonts w:asciiTheme="majorHAnsi" w:hAnsiTheme="majorHAnsi" w:cstheme="majorHAnsi"/>
        </w:rPr>
        <w:t xml:space="preserve">National Law and </w:t>
      </w:r>
      <w:r w:rsidR="00513F00" w:rsidRPr="003F5C64">
        <w:rPr>
          <w:rFonts w:asciiTheme="majorHAnsi" w:hAnsiTheme="majorHAnsi" w:cstheme="majorHAnsi"/>
        </w:rPr>
        <w:t xml:space="preserve">National </w:t>
      </w:r>
      <w:r w:rsidR="00960D0D" w:rsidRPr="003F5C64">
        <w:rPr>
          <w:rFonts w:asciiTheme="majorHAnsi" w:hAnsiTheme="majorHAnsi" w:cstheme="majorHAnsi"/>
        </w:rPr>
        <w:t>Regulations</w:t>
      </w:r>
    </w:p>
    <w:p w14:paraId="7F531FDE" w14:textId="555BD070" w:rsidR="003F5C64" w:rsidRPr="003F5C64" w:rsidRDefault="003F5C64" w:rsidP="003F5C64">
      <w:pPr>
        <w:pStyle w:val="ListParagraph"/>
        <w:numPr>
          <w:ilvl w:val="0"/>
          <w:numId w:val="42"/>
        </w:numPr>
        <w:spacing w:line="360" w:lineRule="auto"/>
        <w:rPr>
          <w:rFonts w:asciiTheme="majorHAnsi" w:hAnsiTheme="majorHAnsi" w:cstheme="majorHAnsi"/>
        </w:rPr>
      </w:pPr>
      <w:r w:rsidRPr="003F5C64">
        <w:rPr>
          <w:rFonts w:asciiTheme="majorHAnsi" w:hAnsiTheme="majorHAnsi" w:cstheme="majorHAnsi"/>
        </w:rPr>
        <w:t>The National Quality Standard</w:t>
      </w:r>
    </w:p>
    <w:p w14:paraId="0F25874E" w14:textId="77777777" w:rsidR="003F5C64" w:rsidRPr="003F5C64" w:rsidRDefault="00E5392A" w:rsidP="003F5C64">
      <w:pPr>
        <w:pStyle w:val="ListParagraph"/>
        <w:numPr>
          <w:ilvl w:val="0"/>
          <w:numId w:val="42"/>
        </w:numPr>
        <w:spacing w:line="360" w:lineRule="auto"/>
        <w:rPr>
          <w:rFonts w:asciiTheme="majorHAnsi" w:hAnsiTheme="majorHAnsi" w:cstheme="majorHAnsi"/>
        </w:rPr>
      </w:pPr>
      <w:r w:rsidRPr="003F5C64">
        <w:rPr>
          <w:rFonts w:asciiTheme="majorHAnsi" w:hAnsiTheme="majorHAnsi" w:cstheme="majorHAnsi"/>
        </w:rPr>
        <w:t>Belonging, Being and Becoming</w:t>
      </w:r>
      <w:r w:rsidR="003F5C64" w:rsidRPr="003F5C64">
        <w:rPr>
          <w:rFonts w:asciiTheme="majorHAnsi" w:hAnsiTheme="majorHAnsi" w:cstheme="majorHAnsi"/>
        </w:rPr>
        <w:t xml:space="preserve">: The </w:t>
      </w:r>
      <w:r w:rsidR="00960D0D" w:rsidRPr="003F5C64">
        <w:rPr>
          <w:rFonts w:asciiTheme="majorHAnsi" w:hAnsiTheme="majorHAnsi" w:cstheme="majorHAnsi"/>
        </w:rPr>
        <w:t>Early Years Learning Framework</w:t>
      </w:r>
    </w:p>
    <w:p w14:paraId="454000DE" w14:textId="0B06216E" w:rsidR="003F5C64" w:rsidRPr="003F5C64" w:rsidRDefault="00960D0D" w:rsidP="003F5C64">
      <w:pPr>
        <w:pStyle w:val="ListParagraph"/>
        <w:numPr>
          <w:ilvl w:val="0"/>
          <w:numId w:val="42"/>
        </w:numPr>
        <w:spacing w:line="360" w:lineRule="auto"/>
        <w:rPr>
          <w:rFonts w:asciiTheme="majorHAnsi" w:hAnsiTheme="majorHAnsi" w:cstheme="majorHAnsi"/>
        </w:rPr>
      </w:pPr>
      <w:r w:rsidRPr="003F5C64">
        <w:rPr>
          <w:rFonts w:asciiTheme="majorHAnsi" w:hAnsiTheme="majorHAnsi" w:cstheme="majorHAnsi"/>
        </w:rPr>
        <w:t>My Time Our Place</w:t>
      </w:r>
      <w:r w:rsidR="003F5C64" w:rsidRPr="003F5C64">
        <w:rPr>
          <w:rFonts w:asciiTheme="majorHAnsi" w:hAnsiTheme="majorHAnsi" w:cstheme="majorHAnsi"/>
        </w:rPr>
        <w:t xml:space="preserve">: </w:t>
      </w:r>
      <w:r w:rsidRPr="003F5C64">
        <w:rPr>
          <w:rFonts w:asciiTheme="majorHAnsi" w:hAnsiTheme="majorHAnsi" w:cstheme="majorHAnsi"/>
        </w:rPr>
        <w:t>Framework</w:t>
      </w:r>
      <w:r w:rsidR="003F5C64" w:rsidRPr="003F5C64">
        <w:rPr>
          <w:rFonts w:asciiTheme="majorHAnsi" w:hAnsiTheme="majorHAnsi" w:cstheme="majorHAnsi"/>
        </w:rPr>
        <w:t xml:space="preserve"> for School Age Care in Australia (as required)</w:t>
      </w:r>
    </w:p>
    <w:p w14:paraId="053D2985" w14:textId="347B6CE0" w:rsidR="003F5C64" w:rsidRPr="00497FC2" w:rsidRDefault="003F5C64" w:rsidP="003F5C64">
      <w:pPr>
        <w:pStyle w:val="ListParagraph"/>
        <w:numPr>
          <w:ilvl w:val="0"/>
          <w:numId w:val="42"/>
        </w:numPr>
        <w:spacing w:line="360" w:lineRule="auto"/>
        <w:rPr>
          <w:rFonts w:asciiTheme="majorHAnsi" w:hAnsiTheme="majorHAnsi" w:cstheme="majorHAnsi"/>
        </w:rPr>
      </w:pPr>
      <w:r w:rsidRPr="00497FC2">
        <w:rPr>
          <w:rFonts w:asciiTheme="majorHAnsi" w:hAnsiTheme="majorHAnsi" w:cstheme="majorHAnsi"/>
        </w:rPr>
        <w:t>Early Childhood Australia- Code of Ethics</w:t>
      </w:r>
    </w:p>
    <w:p w14:paraId="4210ED59" w14:textId="1438F65C" w:rsidR="00161B14" w:rsidRPr="00497FC2" w:rsidRDefault="00161B14" w:rsidP="00161B14">
      <w:pPr>
        <w:pStyle w:val="ListParagraph"/>
        <w:numPr>
          <w:ilvl w:val="0"/>
          <w:numId w:val="42"/>
        </w:numPr>
        <w:spacing w:line="360" w:lineRule="auto"/>
        <w:rPr>
          <w:rFonts w:asciiTheme="majorHAnsi" w:hAnsiTheme="majorHAnsi" w:cstheme="majorHAnsi"/>
        </w:rPr>
      </w:pPr>
      <w:r w:rsidRPr="00497FC2">
        <w:rPr>
          <w:rFonts w:asciiTheme="majorHAnsi" w:hAnsiTheme="majorHAnsi" w:cstheme="majorHAnsi"/>
        </w:rPr>
        <w:t>National Principles Child Safe Organisations -Child Safe Standards</w:t>
      </w:r>
    </w:p>
    <w:p w14:paraId="1E6E4D12" w14:textId="77777777" w:rsidR="00161B14" w:rsidRPr="00497FC2" w:rsidRDefault="00161B14" w:rsidP="00161B14">
      <w:pPr>
        <w:pStyle w:val="ListParagraph"/>
        <w:numPr>
          <w:ilvl w:val="0"/>
          <w:numId w:val="42"/>
        </w:numPr>
        <w:spacing w:line="360" w:lineRule="auto"/>
        <w:rPr>
          <w:rFonts w:asciiTheme="majorHAnsi" w:hAnsiTheme="majorHAnsi" w:cstheme="majorHAnsi"/>
        </w:rPr>
      </w:pPr>
      <w:r w:rsidRPr="00497FC2">
        <w:rPr>
          <w:rFonts w:asciiTheme="majorHAnsi" w:hAnsiTheme="majorHAnsi" w:cstheme="majorHAnsi"/>
        </w:rPr>
        <w:t>Reportable Conduct Schemes</w:t>
      </w:r>
    </w:p>
    <w:p w14:paraId="7E0C89D7" w14:textId="684FEB88" w:rsidR="00161B14" w:rsidRPr="00497FC2" w:rsidRDefault="00161B14" w:rsidP="00161B14">
      <w:pPr>
        <w:pStyle w:val="ListParagraph"/>
        <w:numPr>
          <w:ilvl w:val="0"/>
          <w:numId w:val="42"/>
        </w:numPr>
        <w:spacing w:line="360" w:lineRule="auto"/>
        <w:rPr>
          <w:rFonts w:asciiTheme="majorHAnsi" w:hAnsiTheme="majorHAnsi" w:cstheme="majorHAnsi"/>
        </w:rPr>
      </w:pPr>
      <w:r w:rsidRPr="00497FC2">
        <w:rPr>
          <w:rFonts w:asciiTheme="majorHAnsi" w:hAnsiTheme="majorHAnsi" w:cstheme="majorHAnsi"/>
        </w:rPr>
        <w:t xml:space="preserve">Child Information Sharing Scheme (CISS) and Family Violence Information Sharing Schemes </w:t>
      </w:r>
    </w:p>
    <w:p w14:paraId="3BD5B7C3" w14:textId="549CA574" w:rsidR="00303036" w:rsidRDefault="00303036" w:rsidP="007517E1">
      <w:pPr>
        <w:spacing w:line="360" w:lineRule="auto"/>
        <w:rPr>
          <w:rFonts w:asciiTheme="majorHAnsi" w:hAnsiTheme="majorHAnsi" w:cstheme="majorHAnsi"/>
          <w:sz w:val="22"/>
          <w:szCs w:val="22"/>
        </w:rPr>
      </w:pPr>
    </w:p>
    <w:p w14:paraId="21CD0D30" w14:textId="77777777" w:rsidR="00497FC2" w:rsidRDefault="00497FC2" w:rsidP="000D5AF1">
      <w:pPr>
        <w:spacing w:line="360" w:lineRule="auto"/>
        <w:rPr>
          <w:rFonts w:asciiTheme="majorHAnsi" w:hAnsiTheme="majorHAnsi" w:cstheme="majorHAnsi"/>
          <w:b/>
          <w:bCs/>
          <w:sz w:val="22"/>
          <w:szCs w:val="22"/>
        </w:rPr>
      </w:pPr>
      <w:bookmarkStart w:id="1" w:name="_Hlk57323270"/>
    </w:p>
    <w:p w14:paraId="09D35264" w14:textId="77777777" w:rsidR="00497FC2" w:rsidRDefault="00497FC2" w:rsidP="000D5AF1">
      <w:pPr>
        <w:spacing w:line="360" w:lineRule="auto"/>
        <w:rPr>
          <w:rFonts w:asciiTheme="majorHAnsi" w:hAnsiTheme="majorHAnsi" w:cstheme="majorHAnsi"/>
          <w:b/>
          <w:bCs/>
          <w:sz w:val="22"/>
          <w:szCs w:val="22"/>
        </w:rPr>
      </w:pPr>
    </w:p>
    <w:p w14:paraId="4F5BA174" w14:textId="57881731" w:rsidR="008D538D" w:rsidRDefault="00532722" w:rsidP="000D5AF1">
      <w:pPr>
        <w:spacing w:line="360" w:lineRule="auto"/>
        <w:rPr>
          <w:rFonts w:asciiTheme="majorHAnsi" w:hAnsiTheme="majorHAnsi" w:cstheme="majorHAnsi"/>
          <w:b/>
          <w:bCs/>
          <w:sz w:val="22"/>
          <w:szCs w:val="22"/>
        </w:rPr>
      </w:pPr>
      <w:r w:rsidRPr="00940FBF">
        <w:rPr>
          <w:rFonts w:asciiTheme="majorHAnsi" w:hAnsiTheme="majorHAnsi" w:cstheme="majorHAnsi"/>
          <w:b/>
          <w:bCs/>
          <w:sz w:val="22"/>
          <w:szCs w:val="22"/>
        </w:rPr>
        <w:t xml:space="preserve">PROBATION, </w:t>
      </w:r>
      <w:r w:rsidR="00920DB6" w:rsidRPr="00940FBF">
        <w:rPr>
          <w:rFonts w:asciiTheme="majorHAnsi" w:hAnsiTheme="majorHAnsi" w:cstheme="majorHAnsi"/>
          <w:b/>
          <w:bCs/>
          <w:sz w:val="22"/>
          <w:szCs w:val="22"/>
        </w:rPr>
        <w:t>INDUCTION AND ORIENTATION OVERVIEW</w:t>
      </w:r>
    </w:p>
    <w:p w14:paraId="77D13A20" w14:textId="7C82F034" w:rsidR="009444B4" w:rsidRDefault="00D96EA3" w:rsidP="000D5AF1">
      <w:pPr>
        <w:spacing w:line="360" w:lineRule="auto"/>
        <w:rPr>
          <w:rFonts w:asciiTheme="majorHAnsi" w:hAnsiTheme="majorHAnsi" w:cstheme="majorHAnsi"/>
          <w:b/>
          <w:bCs/>
          <w:sz w:val="22"/>
          <w:szCs w:val="22"/>
        </w:rPr>
      </w:pPr>
      <w:r>
        <w:rPr>
          <w:rFonts w:asciiTheme="majorHAnsi" w:hAnsiTheme="majorHAnsi" w:cstheme="majorHAnsi"/>
          <w:b/>
          <w:bCs/>
          <w:noProof/>
          <w:sz w:val="22"/>
          <w:szCs w:val="22"/>
        </w:rPr>
        <mc:AlternateContent>
          <mc:Choice Requires="wps">
            <w:drawing>
              <wp:anchor distT="0" distB="0" distL="114300" distR="114300" simplePos="0" relativeHeight="251660288" behindDoc="0" locked="0" layoutInCell="1" allowOverlap="1" wp14:anchorId="0F1E5ECD" wp14:editId="6979137B">
                <wp:simplePos x="0" y="0"/>
                <wp:positionH relativeFrom="column">
                  <wp:posOffset>1612</wp:posOffset>
                </wp:positionH>
                <wp:positionV relativeFrom="paragraph">
                  <wp:posOffset>254635</wp:posOffset>
                </wp:positionV>
                <wp:extent cx="1362075" cy="847725"/>
                <wp:effectExtent l="0" t="0" r="28575" b="28575"/>
                <wp:wrapNone/>
                <wp:docPr id="5" name="Rectangle: Rounded Corners 5"/>
                <wp:cNvGraphicFramePr/>
                <a:graphic xmlns:a="http://schemas.openxmlformats.org/drawingml/2006/main">
                  <a:graphicData uri="http://schemas.microsoft.com/office/word/2010/wordprocessingShape">
                    <wps:wsp>
                      <wps:cNvSpPr/>
                      <wps:spPr>
                        <a:xfrm>
                          <a:off x="0" y="0"/>
                          <a:ext cx="1362075" cy="847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6F49F7" w14:textId="2D2F25C9" w:rsidR="009444B4" w:rsidRPr="00513F00" w:rsidRDefault="009444B4" w:rsidP="009444B4">
                            <w:pPr>
                              <w:jc w:val="center"/>
                              <w:rPr>
                                <w:rFonts w:asciiTheme="majorHAnsi" w:hAnsiTheme="majorHAnsi" w:cstheme="majorHAnsi"/>
                              </w:rPr>
                            </w:pPr>
                            <w:r w:rsidRPr="00513F00">
                              <w:rPr>
                                <w:rFonts w:asciiTheme="majorHAnsi" w:hAnsiTheme="majorHAnsi" w:cstheme="majorHAnsi"/>
                              </w:rPr>
                              <w:t>Step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1E5ECD" id="Rectangle: Rounded Corners 5" o:spid="_x0000_s1026" style="position:absolute;margin-left:.15pt;margin-top:20.05pt;width:107.25pt;height:66.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" fillcolor="#5b9bd5 [3204]" strokecolor="#1f4d78 [1604]" strokeweight="1pt">
                <v:stroke joinstyle="miter"/>
                <v:textbox>
                  <w:txbxContent>
                    <w:p w14:paraId="536F49F7" w14:textId="2D2F25C9" w:rsidR="009444B4" w:rsidRPr="00513F00" w:rsidRDefault="009444B4" w:rsidP="009444B4">
                      <w:pPr>
                        <w:jc w:val="center"/>
                        <w:rPr>
                          <w:rFonts w:asciiTheme="majorHAnsi" w:hAnsiTheme="majorHAnsi" w:cstheme="majorHAnsi"/>
                        </w:rPr>
                      </w:pPr>
                      <w:r w:rsidRPr="00513F00">
                        <w:rPr>
                          <w:rFonts w:asciiTheme="majorHAnsi" w:hAnsiTheme="majorHAnsi" w:cstheme="majorHAnsi"/>
                        </w:rPr>
                        <w:t>Step 1</w:t>
                      </w:r>
                    </w:p>
                  </w:txbxContent>
                </v:textbox>
              </v:roundrect>
            </w:pict>
          </mc:Fallback>
        </mc:AlternateContent>
      </w:r>
      <w:r w:rsidR="00AC7C32">
        <w:rPr>
          <w:rFonts w:asciiTheme="majorHAnsi" w:hAnsiTheme="majorHAnsi" w:cstheme="majorHAnsi"/>
          <w:b/>
          <w:bCs/>
          <w:noProof/>
          <w:sz w:val="22"/>
          <w:szCs w:val="22"/>
        </w:rPr>
        <mc:AlternateContent>
          <mc:Choice Requires="wps">
            <w:drawing>
              <wp:anchor distT="0" distB="0" distL="114300" distR="114300" simplePos="0" relativeHeight="251675648" behindDoc="0" locked="0" layoutInCell="1" allowOverlap="1" wp14:anchorId="56577372" wp14:editId="05B17A2D">
                <wp:simplePos x="0" y="0"/>
                <wp:positionH relativeFrom="column">
                  <wp:posOffset>1883729</wp:posOffset>
                </wp:positionH>
                <wp:positionV relativeFrom="paragraph">
                  <wp:posOffset>160862</wp:posOffset>
                </wp:positionV>
                <wp:extent cx="4048125" cy="1438275"/>
                <wp:effectExtent l="0" t="0" r="28575" b="28575"/>
                <wp:wrapNone/>
                <wp:docPr id="13" name="Rectangle: Rounded Corners 13"/>
                <wp:cNvGraphicFramePr/>
                <a:graphic xmlns:a="http://schemas.openxmlformats.org/drawingml/2006/main">
                  <a:graphicData uri="http://schemas.microsoft.com/office/word/2010/wordprocessingShape">
                    <wps:wsp>
                      <wps:cNvSpPr/>
                      <wps:spPr>
                        <a:xfrm>
                          <a:off x="0" y="0"/>
                          <a:ext cx="4048125" cy="1438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40C1D9" w14:textId="790CE1F5" w:rsidR="00AC7C32" w:rsidRPr="00513F00" w:rsidRDefault="00AC7C32" w:rsidP="00AC7C32">
                            <w:pPr>
                              <w:rPr>
                                <w:rFonts w:asciiTheme="minorHAnsi" w:hAnsiTheme="minorHAnsi" w:cstheme="minorHAnsi"/>
                              </w:rPr>
                            </w:pPr>
                            <w:r w:rsidRPr="00513F00">
                              <w:rPr>
                                <w:rFonts w:asciiTheme="minorHAnsi" w:hAnsiTheme="minorHAnsi" w:cstheme="minorHAnsi"/>
                              </w:rPr>
                              <w:t xml:space="preserve">Before the employee begins employment </w:t>
                            </w:r>
                          </w:p>
                          <w:p w14:paraId="36596BB6" w14:textId="3104BA9B" w:rsidR="00AC7C32" w:rsidRPr="00513F00" w:rsidRDefault="00AC7C32" w:rsidP="00AC7C32">
                            <w:pPr>
                              <w:rPr>
                                <w:rFonts w:asciiTheme="majorHAnsi" w:hAnsiTheme="majorHAnsi" w:cstheme="majorHAnsi"/>
                              </w:rPr>
                            </w:pPr>
                            <w:r w:rsidRPr="00513F00">
                              <w:rPr>
                                <w:rFonts w:asciiTheme="majorHAnsi" w:hAnsiTheme="majorHAnsi" w:cstheme="majorHAnsi"/>
                              </w:rPr>
                              <w:t xml:space="preserve">WWCC </w:t>
                            </w:r>
                            <w:r w:rsidR="00513F00">
                              <w:rPr>
                                <w:rFonts w:asciiTheme="majorHAnsi" w:hAnsiTheme="majorHAnsi" w:cstheme="majorHAnsi"/>
                              </w:rPr>
                              <w:t>m</w:t>
                            </w:r>
                            <w:r w:rsidRPr="00513F00">
                              <w:rPr>
                                <w:rFonts w:asciiTheme="majorHAnsi" w:hAnsiTheme="majorHAnsi" w:cstheme="majorHAnsi"/>
                              </w:rPr>
                              <w:t>ust be verified by employer BEFORE staff member begins employment</w:t>
                            </w:r>
                          </w:p>
                          <w:p w14:paraId="1F8602B4" w14:textId="77777777" w:rsidR="00AC7C32" w:rsidRPr="00513F00" w:rsidRDefault="00AC7C32" w:rsidP="00AC7C32">
                            <w:pPr>
                              <w:rPr>
                                <w:rFonts w:asciiTheme="majorHAnsi" w:hAnsiTheme="majorHAnsi" w:cstheme="majorHAnsi"/>
                              </w:rPr>
                            </w:pPr>
                            <w:r w:rsidRPr="00513F00">
                              <w:rPr>
                                <w:rFonts w:asciiTheme="majorHAnsi" w:hAnsiTheme="majorHAnsi" w:cstheme="majorHAnsi"/>
                              </w:rPr>
                              <w:t xml:space="preserve">Documentation as per </w:t>
                            </w:r>
                            <w:r w:rsidRPr="003F5C64">
                              <w:rPr>
                                <w:rFonts w:asciiTheme="majorHAnsi" w:hAnsiTheme="majorHAnsi" w:cstheme="majorHAnsi"/>
                                <w:i/>
                                <w:iCs/>
                              </w:rPr>
                              <w:t>New Employee Documentation</w:t>
                            </w:r>
                            <w:r w:rsidRPr="00513F00">
                              <w:rPr>
                                <w:rFonts w:asciiTheme="majorHAnsi" w:hAnsiTheme="majorHAnsi" w:cstheme="majorHAnsi"/>
                              </w:rPr>
                              <w:t xml:space="preserve"> </w:t>
                            </w:r>
                            <w:r w:rsidRPr="003F5C64">
                              <w:rPr>
                                <w:rFonts w:asciiTheme="majorHAnsi" w:hAnsiTheme="majorHAnsi" w:cstheme="majorHAnsi"/>
                                <w:i/>
                                <w:iCs/>
                              </w:rPr>
                              <w:t xml:space="preserve">Checklist </w:t>
                            </w:r>
                            <w:r w:rsidRPr="00513F00">
                              <w:rPr>
                                <w:rFonts w:asciiTheme="majorHAnsi" w:hAnsiTheme="majorHAnsi" w:cstheme="majorHAnsi"/>
                              </w:rPr>
                              <w:t>completed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577372" id="Rectangle: Rounded Corners 13" o:spid="_x0000_s1027" style="position:absolute;margin-left:148.35pt;margin-top:12.65pt;width:318.75pt;height:113.2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" fillcolor="#5b9bd5 [3204]" strokecolor="#1f4d78 [1604]" strokeweight="1pt">
                <v:stroke joinstyle="miter"/>
                <v:textbox>
                  <w:txbxContent>
                    <w:p w14:paraId="1340C1D9" w14:textId="790CE1F5" w:rsidR="00AC7C32" w:rsidRPr="00513F00" w:rsidRDefault="00AC7C32" w:rsidP="00AC7C32">
                      <w:pPr>
                        <w:rPr>
                          <w:rFonts w:asciiTheme="minorHAnsi" w:hAnsiTheme="minorHAnsi" w:cstheme="minorHAnsi"/>
                        </w:rPr>
                      </w:pPr>
                      <w:r w:rsidRPr="00513F00">
                        <w:rPr>
                          <w:rFonts w:asciiTheme="minorHAnsi" w:hAnsiTheme="minorHAnsi" w:cstheme="minorHAnsi"/>
                        </w:rPr>
                        <w:t xml:space="preserve">Before the employee begins employment </w:t>
                      </w:r>
                    </w:p>
                    <w:p w14:paraId="36596BB6" w14:textId="3104BA9B" w:rsidR="00AC7C32" w:rsidRPr="00513F00" w:rsidRDefault="00AC7C32" w:rsidP="00AC7C32">
                      <w:pPr>
                        <w:rPr>
                          <w:rFonts w:asciiTheme="majorHAnsi" w:hAnsiTheme="majorHAnsi" w:cstheme="majorHAnsi"/>
                        </w:rPr>
                      </w:pPr>
                      <w:r w:rsidRPr="00513F00">
                        <w:rPr>
                          <w:rFonts w:asciiTheme="majorHAnsi" w:hAnsiTheme="majorHAnsi" w:cstheme="majorHAnsi"/>
                        </w:rPr>
                        <w:t xml:space="preserve">WWCC </w:t>
                      </w:r>
                      <w:r w:rsidR="00513F00">
                        <w:rPr>
                          <w:rFonts w:asciiTheme="majorHAnsi" w:hAnsiTheme="majorHAnsi" w:cstheme="majorHAnsi"/>
                        </w:rPr>
                        <w:t>m</w:t>
                      </w:r>
                      <w:r w:rsidRPr="00513F00">
                        <w:rPr>
                          <w:rFonts w:asciiTheme="majorHAnsi" w:hAnsiTheme="majorHAnsi" w:cstheme="majorHAnsi"/>
                        </w:rPr>
                        <w:t>ust be verified by employer BEFORE staff member begins employment</w:t>
                      </w:r>
                    </w:p>
                    <w:p w14:paraId="1F8602B4" w14:textId="77777777" w:rsidR="00AC7C32" w:rsidRPr="00513F00" w:rsidRDefault="00AC7C32" w:rsidP="00AC7C32">
                      <w:pPr>
                        <w:rPr>
                          <w:rFonts w:asciiTheme="majorHAnsi" w:hAnsiTheme="majorHAnsi" w:cstheme="majorHAnsi"/>
                        </w:rPr>
                      </w:pPr>
                      <w:r w:rsidRPr="00513F00">
                        <w:rPr>
                          <w:rFonts w:asciiTheme="majorHAnsi" w:hAnsiTheme="majorHAnsi" w:cstheme="majorHAnsi"/>
                        </w:rPr>
                        <w:t xml:space="preserve">Documentation as per </w:t>
                      </w:r>
                      <w:r w:rsidRPr="003F5C64">
                        <w:rPr>
                          <w:rFonts w:asciiTheme="majorHAnsi" w:hAnsiTheme="majorHAnsi" w:cstheme="majorHAnsi"/>
                          <w:i/>
                          <w:iCs/>
                        </w:rPr>
                        <w:t>New Employee Documentation</w:t>
                      </w:r>
                      <w:r w:rsidRPr="00513F00">
                        <w:rPr>
                          <w:rFonts w:asciiTheme="majorHAnsi" w:hAnsiTheme="majorHAnsi" w:cstheme="majorHAnsi"/>
                        </w:rPr>
                        <w:t xml:space="preserve"> </w:t>
                      </w:r>
                      <w:r w:rsidRPr="003F5C64">
                        <w:rPr>
                          <w:rFonts w:asciiTheme="majorHAnsi" w:hAnsiTheme="majorHAnsi" w:cstheme="majorHAnsi"/>
                          <w:i/>
                          <w:iCs/>
                        </w:rPr>
                        <w:t xml:space="preserve">Checklist </w:t>
                      </w:r>
                      <w:r w:rsidRPr="00513F00">
                        <w:rPr>
                          <w:rFonts w:asciiTheme="majorHAnsi" w:hAnsiTheme="majorHAnsi" w:cstheme="majorHAnsi"/>
                        </w:rPr>
                        <w:t>completed</w:t>
                      </w:r>
                    </w:p>
                  </w:txbxContent>
                </v:textbox>
              </v:roundrect>
            </w:pict>
          </mc:Fallback>
        </mc:AlternateContent>
      </w:r>
    </w:p>
    <w:p w14:paraId="2A3F7A00" w14:textId="60380C25" w:rsidR="009444B4" w:rsidRDefault="009444B4" w:rsidP="000D5AF1">
      <w:pPr>
        <w:spacing w:line="360" w:lineRule="auto"/>
        <w:rPr>
          <w:rFonts w:asciiTheme="majorHAnsi" w:hAnsiTheme="majorHAnsi" w:cstheme="majorHAnsi"/>
          <w:b/>
          <w:bCs/>
          <w:sz w:val="22"/>
          <w:szCs w:val="22"/>
        </w:rPr>
      </w:pPr>
    </w:p>
    <w:p w14:paraId="6136BF7B" w14:textId="0C5CBBEF" w:rsidR="009444B4" w:rsidRDefault="009444B4" w:rsidP="000D5AF1">
      <w:pPr>
        <w:spacing w:line="360" w:lineRule="auto"/>
        <w:rPr>
          <w:rFonts w:asciiTheme="majorHAnsi" w:hAnsiTheme="majorHAnsi" w:cstheme="majorHAnsi"/>
          <w:b/>
          <w:bCs/>
          <w:sz w:val="22"/>
          <w:szCs w:val="22"/>
        </w:rPr>
      </w:pPr>
    </w:p>
    <w:p w14:paraId="5CA28907" w14:textId="08701E1A" w:rsidR="009444B4" w:rsidRDefault="009444B4" w:rsidP="000D5AF1">
      <w:pPr>
        <w:spacing w:line="360" w:lineRule="auto"/>
        <w:rPr>
          <w:rFonts w:asciiTheme="majorHAnsi" w:hAnsiTheme="majorHAnsi" w:cstheme="majorHAnsi"/>
          <w:b/>
          <w:bCs/>
          <w:sz w:val="22"/>
          <w:szCs w:val="22"/>
        </w:rPr>
      </w:pPr>
    </w:p>
    <w:p w14:paraId="73B7E19F" w14:textId="503F9001" w:rsidR="009444B4" w:rsidRDefault="00D96EA3" w:rsidP="000D5AF1">
      <w:pPr>
        <w:spacing w:line="360" w:lineRule="auto"/>
        <w:rPr>
          <w:rFonts w:asciiTheme="majorHAnsi" w:hAnsiTheme="majorHAnsi" w:cstheme="majorHAnsi"/>
          <w:b/>
          <w:bCs/>
          <w:sz w:val="22"/>
          <w:szCs w:val="22"/>
        </w:rPr>
      </w:pPr>
      <w:r>
        <w:rPr>
          <w:noProof/>
        </w:rPr>
        <mc:AlternateContent>
          <mc:Choice Requires="wps">
            <w:drawing>
              <wp:anchor distT="0" distB="0" distL="114300" distR="114300" simplePos="0" relativeHeight="251662336" behindDoc="0" locked="0" layoutInCell="1" allowOverlap="1" wp14:anchorId="38D426F8" wp14:editId="1BBA8CCE">
                <wp:simplePos x="0" y="0"/>
                <wp:positionH relativeFrom="column">
                  <wp:posOffset>277520</wp:posOffset>
                </wp:positionH>
                <wp:positionV relativeFrom="paragraph">
                  <wp:posOffset>51068</wp:posOffset>
                </wp:positionV>
                <wp:extent cx="426936" cy="486052"/>
                <wp:effectExtent l="8572" t="0" r="39053" b="39052"/>
                <wp:wrapNone/>
                <wp:docPr id="6" name="Arrow: Bent-Up 6"/>
                <wp:cNvGraphicFramePr/>
                <a:graphic xmlns:a="http://schemas.openxmlformats.org/drawingml/2006/main">
                  <a:graphicData uri="http://schemas.microsoft.com/office/word/2010/wordprocessingShape">
                    <wps:wsp>
                      <wps:cNvSpPr/>
                      <wps:spPr>
                        <a:xfrm rot="5400000">
                          <a:off x="0" y="0"/>
                          <a:ext cx="426936" cy="486052"/>
                        </a:xfrm>
                        <a:prstGeom prst="bentUpArrow">
                          <a:avLst>
                            <a:gd name="adj1" fmla="val 32840"/>
                            <a:gd name="adj2" fmla="val 25000"/>
                            <a:gd name="adj3" fmla="val 35780"/>
                          </a:avLst>
                        </a:prstGeom>
                      </wps:spPr>
                      <wps:style>
                        <a:lnRef idx="2">
                          <a:schemeClr val="lt1">
                            <a:hueOff val="0"/>
                            <a:satOff val="0"/>
                            <a:lumOff val="0"/>
                            <a:alphaOff val="0"/>
                          </a:schemeClr>
                        </a:lnRef>
                        <a:fillRef idx="1">
                          <a:schemeClr val="accent1">
                            <a:tint val="50000"/>
                            <a:hueOff val="0"/>
                            <a:satOff val="0"/>
                            <a:lumOff val="0"/>
                            <a:alphaOff val="0"/>
                          </a:schemeClr>
                        </a:fillRef>
                        <a:effectRef idx="0">
                          <a:schemeClr val="accent1">
                            <a:tint val="50000"/>
                            <a:hueOff val="0"/>
                            <a:satOff val="0"/>
                            <a:lumOff val="0"/>
                            <a:alphaOff val="0"/>
                          </a:schemeClr>
                        </a:effectRef>
                        <a:fontRef idx="minor">
                          <a:schemeClr val="lt1">
                            <a:hueOff val="0"/>
                            <a:satOff val="0"/>
                            <a:lumOff val="0"/>
                            <a:alphaOff val="0"/>
                          </a:schemeClr>
                        </a:fontRef>
                      </wps:style>
                      <wps:bodyPr/>
                    </wps:wsp>
                  </a:graphicData>
                </a:graphic>
              </wp:anchor>
            </w:drawing>
          </mc:Choice>
          <mc:Fallback>
            <w:pict>
              <v:shape w14:anchorId="1566FCAE" id="Arrow: Bent-Up 6" o:spid="_x0000_s1026" style="position:absolute;margin-left:21.85pt;margin-top:4pt;width:33.6pt;height:38.25pt;rotation:90;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426936,486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" path="m,345846r250099,l250099,152758r-36631,l320202,,426936,152758r-36631,l390305,486052,,486052,,345846xe" fillcolor="#adccea [1620]" strokecolor="white [3201]" strokeweight="1pt">
                <v:stroke joinstyle="miter"/>
                <v:path arrowok="t" o:connecttype="custom" o:connectlocs="0,345846;250099,345846;250099,152758;213468,152758;320202,0;426936,152758;390305,152758;390305,486052;0,486052;0,345846" o:connectangles="0,0,0,0,0,0,0,0,0,0"/>
              </v:shape>
            </w:pict>
          </mc:Fallback>
        </mc:AlternateContent>
      </w:r>
    </w:p>
    <w:p w14:paraId="67AC64B8" w14:textId="18A3D4A0" w:rsidR="009444B4" w:rsidRDefault="009444B4" w:rsidP="000D5AF1">
      <w:pPr>
        <w:spacing w:line="360" w:lineRule="auto"/>
        <w:rPr>
          <w:rFonts w:asciiTheme="majorHAnsi" w:hAnsiTheme="majorHAnsi" w:cstheme="majorHAnsi"/>
          <w:b/>
          <w:bCs/>
          <w:sz w:val="22"/>
          <w:szCs w:val="22"/>
        </w:rPr>
      </w:pPr>
    </w:p>
    <w:p w14:paraId="42713B36" w14:textId="1D0B430E" w:rsidR="009444B4" w:rsidRDefault="009444B4" w:rsidP="000D5AF1">
      <w:pPr>
        <w:spacing w:line="360" w:lineRule="auto"/>
        <w:rPr>
          <w:rFonts w:asciiTheme="majorHAnsi" w:hAnsiTheme="majorHAnsi" w:cstheme="majorHAnsi"/>
          <w:b/>
          <w:bCs/>
          <w:sz w:val="22"/>
          <w:szCs w:val="22"/>
        </w:rPr>
      </w:pPr>
    </w:p>
    <w:p w14:paraId="540D9029" w14:textId="61C15501" w:rsidR="009444B4" w:rsidRDefault="00D96EA3" w:rsidP="000D5AF1">
      <w:pPr>
        <w:spacing w:line="360" w:lineRule="auto"/>
        <w:rPr>
          <w:rFonts w:asciiTheme="majorHAnsi" w:hAnsiTheme="majorHAnsi" w:cstheme="majorHAnsi"/>
          <w:b/>
          <w:bCs/>
          <w:sz w:val="22"/>
          <w:szCs w:val="22"/>
        </w:rPr>
      </w:pPr>
      <w:r>
        <w:rPr>
          <w:rFonts w:asciiTheme="majorHAnsi" w:hAnsiTheme="majorHAnsi" w:cstheme="majorHAnsi"/>
          <w:b/>
          <w:bCs/>
          <w:noProof/>
          <w:sz w:val="22"/>
          <w:szCs w:val="22"/>
        </w:rPr>
        <mc:AlternateContent>
          <mc:Choice Requires="wps">
            <w:drawing>
              <wp:anchor distT="0" distB="0" distL="114300" distR="114300" simplePos="0" relativeHeight="251677696" behindDoc="0" locked="0" layoutInCell="1" allowOverlap="1" wp14:anchorId="65D896F0" wp14:editId="0E67C3E7">
                <wp:simplePos x="0" y="0"/>
                <wp:positionH relativeFrom="column">
                  <wp:posOffset>1885950</wp:posOffset>
                </wp:positionH>
                <wp:positionV relativeFrom="paragraph">
                  <wp:posOffset>137356</wp:posOffset>
                </wp:positionV>
                <wp:extent cx="4048125" cy="1438275"/>
                <wp:effectExtent l="0" t="0" r="28575" b="28575"/>
                <wp:wrapNone/>
                <wp:docPr id="14" name="Rectangle: Rounded Corners 14"/>
                <wp:cNvGraphicFramePr/>
                <a:graphic xmlns:a="http://schemas.openxmlformats.org/drawingml/2006/main">
                  <a:graphicData uri="http://schemas.microsoft.com/office/word/2010/wordprocessingShape">
                    <wps:wsp>
                      <wps:cNvSpPr/>
                      <wps:spPr>
                        <a:xfrm>
                          <a:off x="0" y="0"/>
                          <a:ext cx="4048125" cy="143827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784EE232" w14:textId="0A253A1A" w:rsidR="00AC7C32" w:rsidRPr="009F0093" w:rsidRDefault="00AC7C32" w:rsidP="00AC7C32">
                            <w:pPr>
                              <w:rPr>
                                <w:rFonts w:asciiTheme="minorHAnsi" w:hAnsiTheme="minorHAnsi" w:cstheme="minorHAnsi"/>
                              </w:rPr>
                            </w:pPr>
                            <w:r w:rsidRPr="009F0093">
                              <w:rPr>
                                <w:rFonts w:asciiTheme="minorHAnsi" w:hAnsiTheme="minorHAnsi" w:cstheme="minorHAnsi"/>
                              </w:rPr>
                              <w:t>First Day</w:t>
                            </w:r>
                          </w:p>
                          <w:p w14:paraId="05489214" w14:textId="77777777" w:rsidR="00AC7C32" w:rsidRPr="009F0093" w:rsidRDefault="00AC7C32" w:rsidP="00AC7C32">
                            <w:pPr>
                              <w:rPr>
                                <w:rFonts w:asciiTheme="majorHAnsi" w:hAnsiTheme="majorHAnsi" w:cstheme="majorHAnsi"/>
                              </w:rPr>
                            </w:pPr>
                            <w:r w:rsidRPr="009F0093">
                              <w:rPr>
                                <w:rFonts w:asciiTheme="majorHAnsi" w:hAnsiTheme="majorHAnsi" w:cstheme="majorHAnsi"/>
                              </w:rPr>
                              <w:t>Tour of the service and introductions to other employees</w:t>
                            </w:r>
                          </w:p>
                          <w:p w14:paraId="4C18AAC2" w14:textId="77777777" w:rsidR="00AC7C32" w:rsidRPr="009F0093" w:rsidRDefault="00AC7C32" w:rsidP="00AC7C32">
                            <w:pPr>
                              <w:rPr>
                                <w:rFonts w:asciiTheme="majorHAnsi" w:hAnsiTheme="majorHAnsi" w:cstheme="majorHAnsi"/>
                              </w:rPr>
                            </w:pPr>
                            <w:r w:rsidRPr="003F5C64">
                              <w:rPr>
                                <w:rFonts w:asciiTheme="majorHAnsi" w:hAnsiTheme="majorHAnsi" w:cstheme="majorHAnsi"/>
                                <w:i/>
                                <w:iCs/>
                              </w:rPr>
                              <w:t>New Employee Induction Checklist</w:t>
                            </w:r>
                            <w:r w:rsidRPr="009F0093">
                              <w:rPr>
                                <w:rFonts w:asciiTheme="majorHAnsi" w:hAnsiTheme="majorHAnsi" w:cstheme="majorHAnsi"/>
                              </w:rPr>
                              <w:t xml:space="preserve"> started with key areas addressed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5D896F0" id="Rectangle: Rounded Corners 14" o:spid="_x0000_s1028" style="position:absolute;margin-left:148.5pt;margin-top:10.8pt;width:318.75pt;height:113.2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" fillcolor="#5b9bd5" strokecolor="#41719c" strokeweight="1pt">
                <v:stroke joinstyle="miter"/>
                <v:textbox>
                  <w:txbxContent>
                    <w:p w14:paraId="784EE232" w14:textId="0A253A1A" w:rsidR="00AC7C32" w:rsidRPr="009F0093" w:rsidRDefault="00AC7C32" w:rsidP="00AC7C32">
                      <w:pPr>
                        <w:rPr>
                          <w:rFonts w:asciiTheme="minorHAnsi" w:hAnsiTheme="minorHAnsi" w:cstheme="minorHAnsi"/>
                        </w:rPr>
                      </w:pPr>
                      <w:r w:rsidRPr="009F0093">
                        <w:rPr>
                          <w:rFonts w:asciiTheme="minorHAnsi" w:hAnsiTheme="minorHAnsi" w:cstheme="minorHAnsi"/>
                        </w:rPr>
                        <w:t>First Day</w:t>
                      </w:r>
                    </w:p>
                    <w:p w14:paraId="05489214" w14:textId="77777777" w:rsidR="00AC7C32" w:rsidRPr="009F0093" w:rsidRDefault="00AC7C32" w:rsidP="00AC7C32">
                      <w:pPr>
                        <w:rPr>
                          <w:rFonts w:asciiTheme="majorHAnsi" w:hAnsiTheme="majorHAnsi" w:cstheme="majorHAnsi"/>
                        </w:rPr>
                      </w:pPr>
                      <w:r w:rsidRPr="009F0093">
                        <w:rPr>
                          <w:rFonts w:asciiTheme="majorHAnsi" w:hAnsiTheme="majorHAnsi" w:cstheme="majorHAnsi"/>
                        </w:rPr>
                        <w:t>Tour of the service and introductions to other employees</w:t>
                      </w:r>
                    </w:p>
                    <w:p w14:paraId="4C18AAC2" w14:textId="77777777" w:rsidR="00AC7C32" w:rsidRPr="009F0093" w:rsidRDefault="00AC7C32" w:rsidP="00AC7C32">
                      <w:pPr>
                        <w:rPr>
                          <w:rFonts w:asciiTheme="majorHAnsi" w:hAnsiTheme="majorHAnsi" w:cstheme="majorHAnsi"/>
                        </w:rPr>
                      </w:pPr>
                      <w:r w:rsidRPr="003F5C64">
                        <w:rPr>
                          <w:rFonts w:asciiTheme="majorHAnsi" w:hAnsiTheme="majorHAnsi" w:cstheme="majorHAnsi"/>
                          <w:i/>
                          <w:iCs/>
                        </w:rPr>
                        <w:t>New Employee Induction Checklist</w:t>
                      </w:r>
                      <w:r w:rsidRPr="009F0093">
                        <w:rPr>
                          <w:rFonts w:asciiTheme="majorHAnsi" w:hAnsiTheme="majorHAnsi" w:cstheme="majorHAnsi"/>
                        </w:rPr>
                        <w:t xml:space="preserve"> started with key areas addressed</w:t>
                      </w:r>
                    </w:p>
                  </w:txbxContent>
                </v:textbox>
              </v:roundrect>
            </w:pict>
          </mc:Fallback>
        </mc:AlternateContent>
      </w:r>
    </w:p>
    <w:p w14:paraId="3629436A" w14:textId="0C4C2F5A" w:rsidR="009444B4" w:rsidRDefault="00AC7C32" w:rsidP="000D5AF1">
      <w:pPr>
        <w:spacing w:line="360" w:lineRule="auto"/>
        <w:rPr>
          <w:rFonts w:asciiTheme="majorHAnsi" w:hAnsiTheme="majorHAnsi" w:cstheme="majorHAnsi"/>
          <w:b/>
          <w:bCs/>
          <w:sz w:val="22"/>
          <w:szCs w:val="22"/>
        </w:rPr>
      </w:pPr>
      <w:r>
        <w:rPr>
          <w:rFonts w:asciiTheme="majorHAnsi" w:hAnsiTheme="majorHAnsi" w:cstheme="majorHAnsi"/>
          <w:b/>
          <w:bCs/>
          <w:noProof/>
          <w:sz w:val="22"/>
          <w:szCs w:val="22"/>
        </w:rPr>
        <mc:AlternateContent>
          <mc:Choice Requires="wps">
            <w:drawing>
              <wp:anchor distT="0" distB="0" distL="114300" distR="114300" simplePos="0" relativeHeight="251664384" behindDoc="0" locked="0" layoutInCell="1" allowOverlap="1" wp14:anchorId="0A931A7D" wp14:editId="17504602">
                <wp:simplePos x="0" y="0"/>
                <wp:positionH relativeFrom="column">
                  <wp:posOffset>0</wp:posOffset>
                </wp:positionH>
                <wp:positionV relativeFrom="paragraph">
                  <wp:posOffset>0</wp:posOffset>
                </wp:positionV>
                <wp:extent cx="1362075" cy="847725"/>
                <wp:effectExtent l="0" t="0" r="28575" b="28575"/>
                <wp:wrapNone/>
                <wp:docPr id="7" name="Rectangle: Rounded Corners 7"/>
                <wp:cNvGraphicFramePr/>
                <a:graphic xmlns:a="http://schemas.openxmlformats.org/drawingml/2006/main">
                  <a:graphicData uri="http://schemas.microsoft.com/office/word/2010/wordprocessingShape">
                    <wps:wsp>
                      <wps:cNvSpPr/>
                      <wps:spPr>
                        <a:xfrm>
                          <a:off x="0" y="0"/>
                          <a:ext cx="1362075" cy="84772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25744018" w14:textId="2AE6D705" w:rsidR="00AC7C32" w:rsidRPr="009F0093" w:rsidRDefault="00AC7C32" w:rsidP="00AC7C32">
                            <w:pPr>
                              <w:jc w:val="center"/>
                              <w:rPr>
                                <w:rFonts w:asciiTheme="majorHAnsi" w:hAnsiTheme="majorHAnsi" w:cstheme="majorHAnsi"/>
                              </w:rPr>
                            </w:pPr>
                            <w:r w:rsidRPr="009F0093">
                              <w:rPr>
                                <w:rFonts w:asciiTheme="majorHAnsi" w:hAnsiTheme="majorHAnsi" w:cstheme="majorHAnsi"/>
                              </w:rPr>
                              <w:t>Step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A931A7D" id="Rectangle: Rounded Corners 7" o:spid="_x0000_s1029" style="position:absolute;margin-left:0;margin-top:0;width:107.25pt;height:66.7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" fillcolor="#5b9bd5" strokecolor="#41719c" strokeweight="1pt">
                <v:stroke joinstyle="miter"/>
                <v:textbox>
                  <w:txbxContent>
                    <w:p w14:paraId="25744018" w14:textId="2AE6D705" w:rsidR="00AC7C32" w:rsidRPr="009F0093" w:rsidRDefault="00AC7C32" w:rsidP="00AC7C32">
                      <w:pPr>
                        <w:jc w:val="center"/>
                        <w:rPr>
                          <w:rFonts w:asciiTheme="majorHAnsi" w:hAnsiTheme="majorHAnsi" w:cstheme="majorHAnsi"/>
                        </w:rPr>
                      </w:pPr>
                      <w:r w:rsidRPr="009F0093">
                        <w:rPr>
                          <w:rFonts w:asciiTheme="majorHAnsi" w:hAnsiTheme="majorHAnsi" w:cstheme="majorHAnsi"/>
                        </w:rPr>
                        <w:t>Step 2</w:t>
                      </w:r>
                    </w:p>
                  </w:txbxContent>
                </v:textbox>
              </v:roundrect>
            </w:pict>
          </mc:Fallback>
        </mc:AlternateContent>
      </w:r>
    </w:p>
    <w:p w14:paraId="33ADBF3A" w14:textId="125E7A03" w:rsidR="009444B4" w:rsidRDefault="009444B4" w:rsidP="000D5AF1">
      <w:pPr>
        <w:spacing w:line="360" w:lineRule="auto"/>
        <w:rPr>
          <w:rFonts w:asciiTheme="majorHAnsi" w:hAnsiTheme="majorHAnsi" w:cstheme="majorHAnsi"/>
          <w:b/>
          <w:bCs/>
          <w:sz w:val="22"/>
          <w:szCs w:val="22"/>
        </w:rPr>
      </w:pPr>
    </w:p>
    <w:p w14:paraId="7E405D13" w14:textId="063F8C61" w:rsidR="009444B4" w:rsidRDefault="009444B4" w:rsidP="000D5AF1">
      <w:pPr>
        <w:spacing w:line="360" w:lineRule="auto"/>
        <w:rPr>
          <w:rFonts w:asciiTheme="majorHAnsi" w:hAnsiTheme="majorHAnsi" w:cstheme="majorHAnsi"/>
          <w:b/>
          <w:bCs/>
          <w:sz w:val="22"/>
          <w:szCs w:val="22"/>
        </w:rPr>
      </w:pPr>
    </w:p>
    <w:p w14:paraId="4EF91D0F" w14:textId="664D5210" w:rsidR="009444B4" w:rsidRDefault="00AC7C32" w:rsidP="000D5AF1">
      <w:pPr>
        <w:spacing w:line="360" w:lineRule="auto"/>
        <w:rPr>
          <w:rFonts w:asciiTheme="majorHAnsi" w:hAnsiTheme="majorHAnsi" w:cstheme="majorHAnsi"/>
          <w:b/>
          <w:bCs/>
          <w:sz w:val="22"/>
          <w:szCs w:val="22"/>
        </w:rPr>
      </w:pPr>
      <w:r>
        <w:rPr>
          <w:noProof/>
        </w:rPr>
        <mc:AlternateContent>
          <mc:Choice Requires="wps">
            <w:drawing>
              <wp:anchor distT="0" distB="0" distL="114300" distR="114300" simplePos="0" relativeHeight="251670528" behindDoc="0" locked="0" layoutInCell="1" allowOverlap="1" wp14:anchorId="5BAA32D8" wp14:editId="04D4B475">
                <wp:simplePos x="0" y="0"/>
                <wp:positionH relativeFrom="column">
                  <wp:posOffset>247968</wp:posOffset>
                </wp:positionH>
                <wp:positionV relativeFrom="paragraph">
                  <wp:posOffset>102553</wp:posOffset>
                </wp:positionV>
                <wp:extent cx="426936" cy="486052"/>
                <wp:effectExtent l="8572" t="0" r="39053" b="39052"/>
                <wp:wrapNone/>
                <wp:docPr id="10" name="Arrow: Bent-Up 10"/>
                <wp:cNvGraphicFramePr/>
                <a:graphic xmlns:a="http://schemas.openxmlformats.org/drawingml/2006/main">
                  <a:graphicData uri="http://schemas.microsoft.com/office/word/2010/wordprocessingShape">
                    <wps:wsp>
                      <wps:cNvSpPr/>
                      <wps:spPr>
                        <a:xfrm rot="5400000">
                          <a:off x="0" y="0"/>
                          <a:ext cx="426936" cy="486052"/>
                        </a:xfrm>
                        <a:prstGeom prst="bentUpArrow">
                          <a:avLst>
                            <a:gd name="adj1" fmla="val 32840"/>
                            <a:gd name="adj2" fmla="val 25000"/>
                            <a:gd name="adj3" fmla="val 35780"/>
                          </a:avLst>
                        </a:prstGeom>
                        <a:solidFill>
                          <a:srgbClr val="5B9BD5">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a:graphicData>
                </a:graphic>
                <wp14:sizeRelV relativeFrom="margin">
                  <wp14:pctHeight>0</wp14:pctHeight>
                </wp14:sizeRelV>
              </wp:anchor>
            </w:drawing>
          </mc:Choice>
          <mc:Fallback>
            <w:pict>
              <v:shape w14:anchorId="6B0EB9EC" id="Arrow: Bent-Up 10" o:spid="_x0000_s1026" style="position:absolute;margin-left:19.55pt;margin-top:8.1pt;width:33.6pt;height:38.25pt;rotation:90;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426936,486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" path="m,345846r250099,l250099,152758r-36631,l320202,,426936,152758r-36631,l390305,486052,,486052,,345846xe" fillcolor="#c4d5eb" strokecolor="white" strokeweight="1pt">
                <v:stroke joinstyle="miter"/>
                <v:path arrowok="t" o:connecttype="custom" o:connectlocs="0,345846;250099,345846;250099,152758;213468,152758;320202,0;426936,152758;390305,152758;390305,486052;0,486052;0,345846" o:connectangles="0,0,0,0,0,0,0,0,0,0"/>
              </v:shape>
            </w:pict>
          </mc:Fallback>
        </mc:AlternateContent>
      </w:r>
    </w:p>
    <w:p w14:paraId="6A01E63C" w14:textId="46968CAF" w:rsidR="00AC7C32" w:rsidRDefault="00AC7C32" w:rsidP="000D5AF1">
      <w:pPr>
        <w:spacing w:line="360" w:lineRule="auto"/>
        <w:rPr>
          <w:rFonts w:asciiTheme="majorHAnsi" w:hAnsiTheme="majorHAnsi" w:cstheme="majorHAnsi"/>
          <w:b/>
          <w:bCs/>
          <w:sz w:val="22"/>
          <w:szCs w:val="22"/>
        </w:rPr>
      </w:pPr>
    </w:p>
    <w:p w14:paraId="189FE5E6" w14:textId="77777777" w:rsidR="006D4911" w:rsidRDefault="006D4911" w:rsidP="000D5AF1">
      <w:pPr>
        <w:spacing w:line="360" w:lineRule="auto"/>
        <w:rPr>
          <w:rFonts w:asciiTheme="majorHAnsi" w:hAnsiTheme="majorHAnsi" w:cstheme="majorHAnsi"/>
          <w:b/>
          <w:bCs/>
          <w:sz w:val="22"/>
          <w:szCs w:val="22"/>
        </w:rPr>
      </w:pPr>
    </w:p>
    <w:p w14:paraId="6EED7FE1" w14:textId="308AF968" w:rsidR="00AC7C32" w:rsidRDefault="003F5C64" w:rsidP="000D5AF1">
      <w:pPr>
        <w:spacing w:line="360" w:lineRule="auto"/>
        <w:rPr>
          <w:rFonts w:asciiTheme="majorHAnsi" w:hAnsiTheme="majorHAnsi" w:cstheme="majorHAnsi"/>
          <w:b/>
          <w:bCs/>
          <w:sz w:val="22"/>
          <w:szCs w:val="22"/>
        </w:rPr>
      </w:pPr>
      <w:r>
        <w:rPr>
          <w:rFonts w:asciiTheme="majorHAnsi" w:hAnsiTheme="majorHAnsi" w:cstheme="majorHAnsi"/>
          <w:b/>
          <w:bCs/>
          <w:noProof/>
          <w:sz w:val="22"/>
          <w:szCs w:val="22"/>
        </w:rPr>
        <mc:AlternateContent>
          <mc:Choice Requires="wps">
            <w:drawing>
              <wp:anchor distT="0" distB="0" distL="114300" distR="114300" simplePos="0" relativeHeight="251666432" behindDoc="0" locked="0" layoutInCell="1" allowOverlap="1" wp14:anchorId="404AB2C5" wp14:editId="0CBAEEEC">
                <wp:simplePos x="0" y="0"/>
                <wp:positionH relativeFrom="column">
                  <wp:posOffset>0</wp:posOffset>
                </wp:positionH>
                <wp:positionV relativeFrom="paragraph">
                  <wp:posOffset>32385</wp:posOffset>
                </wp:positionV>
                <wp:extent cx="1362075" cy="847725"/>
                <wp:effectExtent l="0" t="0" r="28575" b="28575"/>
                <wp:wrapNone/>
                <wp:docPr id="8" name="Rectangle: Rounded Corners 8"/>
                <wp:cNvGraphicFramePr/>
                <a:graphic xmlns:a="http://schemas.openxmlformats.org/drawingml/2006/main">
                  <a:graphicData uri="http://schemas.microsoft.com/office/word/2010/wordprocessingShape">
                    <wps:wsp>
                      <wps:cNvSpPr/>
                      <wps:spPr>
                        <a:xfrm>
                          <a:off x="0" y="0"/>
                          <a:ext cx="1362075" cy="847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4FCC55" w14:textId="6040EA58" w:rsidR="00AC7C32" w:rsidRPr="009F0093" w:rsidRDefault="00AC7C32" w:rsidP="00AC7C32">
                            <w:pPr>
                              <w:jc w:val="center"/>
                              <w:rPr>
                                <w:rFonts w:asciiTheme="majorHAnsi" w:hAnsiTheme="majorHAnsi" w:cstheme="majorHAnsi"/>
                              </w:rPr>
                            </w:pPr>
                            <w:r w:rsidRPr="009F0093">
                              <w:rPr>
                                <w:rFonts w:asciiTheme="majorHAnsi" w:hAnsiTheme="majorHAnsi" w:cstheme="majorHAnsi"/>
                              </w:rPr>
                              <w:t>Step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04AB2C5" id="Rectangle: Rounded Corners 8" o:spid="_x0000_s1030" style="position:absolute;margin-left:0;margin-top:2.55pt;width:107.25pt;height:66.7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" fillcolor="#5b9bd5 [3204]" strokecolor="#1f4d78 [1604]" strokeweight="1pt">
                <v:stroke joinstyle="miter"/>
                <v:textbox>
                  <w:txbxContent>
                    <w:p w14:paraId="284FCC55" w14:textId="6040EA58" w:rsidR="00AC7C32" w:rsidRPr="009F0093" w:rsidRDefault="00AC7C32" w:rsidP="00AC7C32">
                      <w:pPr>
                        <w:jc w:val="center"/>
                        <w:rPr>
                          <w:rFonts w:asciiTheme="majorHAnsi" w:hAnsiTheme="majorHAnsi" w:cstheme="majorHAnsi"/>
                        </w:rPr>
                      </w:pPr>
                      <w:r w:rsidRPr="009F0093">
                        <w:rPr>
                          <w:rFonts w:asciiTheme="majorHAnsi" w:hAnsiTheme="majorHAnsi" w:cstheme="majorHAnsi"/>
                        </w:rPr>
                        <w:t>Step 3</w:t>
                      </w:r>
                    </w:p>
                  </w:txbxContent>
                </v:textbox>
              </v:roundrect>
            </w:pict>
          </mc:Fallback>
        </mc:AlternateContent>
      </w:r>
      <w:r w:rsidR="00AC7C32">
        <w:rPr>
          <w:rFonts w:asciiTheme="majorHAnsi" w:hAnsiTheme="majorHAnsi" w:cstheme="majorHAnsi"/>
          <w:b/>
          <w:bCs/>
          <w:noProof/>
          <w:sz w:val="22"/>
          <w:szCs w:val="22"/>
        </w:rPr>
        <mc:AlternateContent>
          <mc:Choice Requires="wps">
            <w:drawing>
              <wp:anchor distT="0" distB="0" distL="114300" distR="114300" simplePos="0" relativeHeight="251679744" behindDoc="0" locked="0" layoutInCell="1" allowOverlap="1" wp14:anchorId="1D22D9A4" wp14:editId="169C854B">
                <wp:simplePos x="0" y="0"/>
                <wp:positionH relativeFrom="column">
                  <wp:posOffset>1866900</wp:posOffset>
                </wp:positionH>
                <wp:positionV relativeFrom="paragraph">
                  <wp:posOffset>9525</wp:posOffset>
                </wp:positionV>
                <wp:extent cx="4048125" cy="1438275"/>
                <wp:effectExtent l="0" t="0" r="28575" b="28575"/>
                <wp:wrapNone/>
                <wp:docPr id="15" name="Rectangle: Rounded Corners 15"/>
                <wp:cNvGraphicFramePr/>
                <a:graphic xmlns:a="http://schemas.openxmlformats.org/drawingml/2006/main">
                  <a:graphicData uri="http://schemas.microsoft.com/office/word/2010/wordprocessingShape">
                    <wps:wsp>
                      <wps:cNvSpPr/>
                      <wps:spPr>
                        <a:xfrm>
                          <a:off x="0" y="0"/>
                          <a:ext cx="4048125" cy="143827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14DF9265" w14:textId="6BF53A0A" w:rsidR="00AC7C32" w:rsidRPr="009F0093" w:rsidRDefault="00AC7C32" w:rsidP="00AC7C32">
                            <w:pPr>
                              <w:rPr>
                                <w:rFonts w:asciiTheme="minorHAnsi" w:hAnsiTheme="minorHAnsi" w:cstheme="minorHAnsi"/>
                                <w:color w:val="FFFFFF" w:themeColor="background1"/>
                              </w:rPr>
                            </w:pPr>
                            <w:r w:rsidRPr="009F0093">
                              <w:rPr>
                                <w:rFonts w:asciiTheme="minorHAnsi" w:hAnsiTheme="minorHAnsi" w:cstheme="minorHAnsi"/>
                                <w:color w:val="FFFFFF" w:themeColor="background1"/>
                              </w:rPr>
                              <w:t>End of first week</w:t>
                            </w:r>
                          </w:p>
                          <w:p w14:paraId="2AD4A4A6" w14:textId="7F9D62F3" w:rsidR="00AC7C32" w:rsidRPr="009F0093" w:rsidRDefault="00AC7C32" w:rsidP="00AC7C32">
                            <w:pPr>
                              <w:rPr>
                                <w:rFonts w:asciiTheme="majorHAnsi" w:hAnsiTheme="majorHAnsi" w:cstheme="majorHAnsi"/>
                                <w:color w:val="FFFFFF" w:themeColor="background1"/>
                              </w:rPr>
                            </w:pPr>
                            <w:r w:rsidRPr="009F0093">
                              <w:rPr>
                                <w:rFonts w:asciiTheme="majorHAnsi" w:hAnsiTheme="majorHAnsi" w:cstheme="majorHAnsi"/>
                                <w:color w:val="FFFFFF" w:themeColor="background1"/>
                              </w:rPr>
                              <w:t>Probation meeting held to discuss performance</w:t>
                            </w:r>
                          </w:p>
                          <w:p w14:paraId="5FFFE350" w14:textId="53E9FB90" w:rsidR="00AC7C32" w:rsidRPr="009F0093" w:rsidRDefault="00AC7C32" w:rsidP="00AC7C32">
                            <w:pPr>
                              <w:rPr>
                                <w:rFonts w:asciiTheme="majorHAnsi" w:hAnsiTheme="majorHAnsi" w:cstheme="majorHAnsi"/>
                                <w:color w:val="FFFFFF" w:themeColor="background1"/>
                              </w:rPr>
                            </w:pPr>
                            <w:r w:rsidRPr="009F0093">
                              <w:rPr>
                                <w:rFonts w:asciiTheme="majorHAnsi" w:hAnsiTheme="majorHAnsi" w:cstheme="majorHAnsi"/>
                                <w:color w:val="FFFFFF" w:themeColor="background1"/>
                              </w:rPr>
                              <w:t>Feedback is provided and any concerns raised</w:t>
                            </w:r>
                          </w:p>
                          <w:p w14:paraId="76C05DDC" w14:textId="46BE6DF8" w:rsidR="00AC7C32" w:rsidRPr="009F0093" w:rsidRDefault="00AC7C32" w:rsidP="00AC7C32">
                            <w:pPr>
                              <w:rPr>
                                <w:rFonts w:asciiTheme="majorHAnsi" w:hAnsiTheme="majorHAnsi" w:cstheme="majorHAnsi"/>
                                <w:color w:val="FFFFFF" w:themeColor="background1"/>
                              </w:rPr>
                            </w:pPr>
                            <w:r w:rsidRPr="003F5C64">
                              <w:rPr>
                                <w:rFonts w:asciiTheme="majorHAnsi" w:hAnsiTheme="majorHAnsi" w:cstheme="majorHAnsi"/>
                                <w:i/>
                                <w:iCs/>
                                <w:color w:val="FFFFFF" w:themeColor="background1"/>
                              </w:rPr>
                              <w:t>New Employee Induction Checklist</w:t>
                            </w:r>
                            <w:r w:rsidRPr="009F0093">
                              <w:rPr>
                                <w:rFonts w:asciiTheme="majorHAnsi" w:hAnsiTheme="majorHAnsi" w:cstheme="majorHAnsi"/>
                                <w:color w:val="FFFFFF" w:themeColor="background1"/>
                              </w:rPr>
                              <w:t xml:space="preserve"> completed </w:t>
                            </w:r>
                          </w:p>
                          <w:p w14:paraId="128D9A8A" w14:textId="1BD49FDF" w:rsidR="003819D3" w:rsidRPr="009F0093" w:rsidRDefault="003819D3" w:rsidP="00AC7C32">
                            <w:pPr>
                              <w:rPr>
                                <w:rFonts w:asciiTheme="majorHAnsi" w:hAnsiTheme="majorHAnsi" w:cstheme="majorHAnsi"/>
                                <w:color w:val="FFFFFF" w:themeColor="background1"/>
                              </w:rPr>
                            </w:pPr>
                            <w:r w:rsidRPr="003F5C64">
                              <w:rPr>
                                <w:rFonts w:asciiTheme="majorHAnsi" w:hAnsiTheme="majorHAnsi" w:cstheme="majorHAnsi"/>
                                <w:i/>
                                <w:iCs/>
                                <w:color w:val="FFFFFF" w:themeColor="background1"/>
                              </w:rPr>
                              <w:t>Probation Meeting Review</w:t>
                            </w:r>
                            <w:r w:rsidRPr="009F0093">
                              <w:rPr>
                                <w:rFonts w:asciiTheme="majorHAnsi" w:hAnsiTheme="majorHAnsi" w:cstheme="majorHAnsi"/>
                                <w:color w:val="FFFFFF" w:themeColor="background1"/>
                              </w:rPr>
                              <w:t xml:space="preserve"> form completed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D22D9A4" id="Rectangle: Rounded Corners 15" o:spid="_x0000_s1031" style="position:absolute;margin-left:147pt;margin-top:.75pt;width:318.75pt;height:113.2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" fillcolor="#5b9bd5" strokecolor="#41719c" strokeweight="1pt">
                <v:stroke joinstyle="miter"/>
                <v:textbox>
                  <w:txbxContent>
                    <w:p w14:paraId="14DF9265" w14:textId="6BF53A0A" w:rsidR="00AC7C32" w:rsidRPr="009F0093" w:rsidRDefault="00AC7C32" w:rsidP="00AC7C32">
                      <w:pPr>
                        <w:rPr>
                          <w:rFonts w:asciiTheme="minorHAnsi" w:hAnsiTheme="minorHAnsi" w:cstheme="minorHAnsi"/>
                          <w:color w:val="FFFFFF" w:themeColor="background1"/>
                        </w:rPr>
                      </w:pPr>
                      <w:r w:rsidRPr="009F0093">
                        <w:rPr>
                          <w:rFonts w:asciiTheme="minorHAnsi" w:hAnsiTheme="minorHAnsi" w:cstheme="minorHAnsi"/>
                          <w:color w:val="FFFFFF" w:themeColor="background1"/>
                        </w:rPr>
                        <w:t>End of first week</w:t>
                      </w:r>
                    </w:p>
                    <w:p w14:paraId="2AD4A4A6" w14:textId="7F9D62F3" w:rsidR="00AC7C32" w:rsidRPr="009F0093" w:rsidRDefault="00AC7C32" w:rsidP="00AC7C32">
                      <w:pPr>
                        <w:rPr>
                          <w:rFonts w:asciiTheme="majorHAnsi" w:hAnsiTheme="majorHAnsi" w:cstheme="majorHAnsi"/>
                          <w:color w:val="FFFFFF" w:themeColor="background1"/>
                        </w:rPr>
                      </w:pPr>
                      <w:r w:rsidRPr="009F0093">
                        <w:rPr>
                          <w:rFonts w:asciiTheme="majorHAnsi" w:hAnsiTheme="majorHAnsi" w:cstheme="majorHAnsi"/>
                          <w:color w:val="FFFFFF" w:themeColor="background1"/>
                        </w:rPr>
                        <w:t>Probation meeting held to discuss performance</w:t>
                      </w:r>
                    </w:p>
                    <w:p w14:paraId="5FFFE350" w14:textId="53E9FB90" w:rsidR="00AC7C32" w:rsidRPr="009F0093" w:rsidRDefault="00AC7C32" w:rsidP="00AC7C32">
                      <w:pPr>
                        <w:rPr>
                          <w:rFonts w:asciiTheme="majorHAnsi" w:hAnsiTheme="majorHAnsi" w:cstheme="majorHAnsi"/>
                          <w:color w:val="FFFFFF" w:themeColor="background1"/>
                        </w:rPr>
                      </w:pPr>
                      <w:r w:rsidRPr="009F0093">
                        <w:rPr>
                          <w:rFonts w:asciiTheme="majorHAnsi" w:hAnsiTheme="majorHAnsi" w:cstheme="majorHAnsi"/>
                          <w:color w:val="FFFFFF" w:themeColor="background1"/>
                        </w:rPr>
                        <w:t>Feedback is provided and any concerns raised</w:t>
                      </w:r>
                    </w:p>
                    <w:p w14:paraId="76C05DDC" w14:textId="46BE6DF8" w:rsidR="00AC7C32" w:rsidRPr="009F0093" w:rsidRDefault="00AC7C32" w:rsidP="00AC7C32">
                      <w:pPr>
                        <w:rPr>
                          <w:rFonts w:asciiTheme="majorHAnsi" w:hAnsiTheme="majorHAnsi" w:cstheme="majorHAnsi"/>
                          <w:color w:val="FFFFFF" w:themeColor="background1"/>
                        </w:rPr>
                      </w:pPr>
                      <w:r w:rsidRPr="003F5C64">
                        <w:rPr>
                          <w:rFonts w:asciiTheme="majorHAnsi" w:hAnsiTheme="majorHAnsi" w:cstheme="majorHAnsi"/>
                          <w:i/>
                          <w:iCs/>
                          <w:color w:val="FFFFFF" w:themeColor="background1"/>
                        </w:rPr>
                        <w:t>New Employee Induction Checklist</w:t>
                      </w:r>
                      <w:r w:rsidRPr="009F0093">
                        <w:rPr>
                          <w:rFonts w:asciiTheme="majorHAnsi" w:hAnsiTheme="majorHAnsi" w:cstheme="majorHAnsi"/>
                          <w:color w:val="FFFFFF" w:themeColor="background1"/>
                        </w:rPr>
                        <w:t xml:space="preserve"> completed </w:t>
                      </w:r>
                    </w:p>
                    <w:p w14:paraId="128D9A8A" w14:textId="1BD49FDF" w:rsidR="003819D3" w:rsidRPr="009F0093" w:rsidRDefault="003819D3" w:rsidP="00AC7C32">
                      <w:pPr>
                        <w:rPr>
                          <w:rFonts w:asciiTheme="majorHAnsi" w:hAnsiTheme="majorHAnsi" w:cstheme="majorHAnsi"/>
                          <w:color w:val="FFFFFF" w:themeColor="background1"/>
                        </w:rPr>
                      </w:pPr>
                      <w:r w:rsidRPr="003F5C64">
                        <w:rPr>
                          <w:rFonts w:asciiTheme="majorHAnsi" w:hAnsiTheme="majorHAnsi" w:cstheme="majorHAnsi"/>
                          <w:i/>
                          <w:iCs/>
                          <w:color w:val="FFFFFF" w:themeColor="background1"/>
                        </w:rPr>
                        <w:t>Probation Meeting Review</w:t>
                      </w:r>
                      <w:r w:rsidRPr="009F0093">
                        <w:rPr>
                          <w:rFonts w:asciiTheme="majorHAnsi" w:hAnsiTheme="majorHAnsi" w:cstheme="majorHAnsi"/>
                          <w:color w:val="FFFFFF" w:themeColor="background1"/>
                        </w:rPr>
                        <w:t xml:space="preserve"> form completed</w:t>
                      </w:r>
                    </w:p>
                  </w:txbxContent>
                </v:textbox>
              </v:roundrect>
            </w:pict>
          </mc:Fallback>
        </mc:AlternateContent>
      </w:r>
    </w:p>
    <w:p w14:paraId="6D73E880" w14:textId="12AB6300" w:rsidR="009444B4" w:rsidRDefault="009444B4" w:rsidP="000D5AF1">
      <w:pPr>
        <w:spacing w:line="360" w:lineRule="auto"/>
        <w:rPr>
          <w:rFonts w:asciiTheme="majorHAnsi" w:hAnsiTheme="majorHAnsi" w:cstheme="majorHAnsi"/>
          <w:b/>
          <w:bCs/>
          <w:sz w:val="22"/>
          <w:szCs w:val="22"/>
        </w:rPr>
      </w:pPr>
    </w:p>
    <w:p w14:paraId="5401AB13" w14:textId="5F0CDAF5" w:rsidR="009444B4" w:rsidRDefault="009444B4" w:rsidP="000D5AF1">
      <w:pPr>
        <w:spacing w:line="360" w:lineRule="auto"/>
        <w:rPr>
          <w:rFonts w:asciiTheme="majorHAnsi" w:hAnsiTheme="majorHAnsi" w:cstheme="majorHAnsi"/>
          <w:b/>
          <w:bCs/>
          <w:sz w:val="22"/>
          <w:szCs w:val="22"/>
        </w:rPr>
      </w:pPr>
    </w:p>
    <w:p w14:paraId="0B38C7CB" w14:textId="19BF9BAE" w:rsidR="009444B4" w:rsidRDefault="00AC7C32" w:rsidP="000D5AF1">
      <w:pPr>
        <w:spacing w:line="360" w:lineRule="auto"/>
        <w:rPr>
          <w:rFonts w:asciiTheme="majorHAnsi" w:hAnsiTheme="majorHAnsi" w:cstheme="majorHAnsi"/>
          <w:b/>
          <w:bCs/>
          <w:sz w:val="22"/>
          <w:szCs w:val="22"/>
        </w:rPr>
      </w:pPr>
      <w:r>
        <w:rPr>
          <w:noProof/>
        </w:rPr>
        <mc:AlternateContent>
          <mc:Choice Requires="wps">
            <w:drawing>
              <wp:anchor distT="0" distB="0" distL="114300" distR="114300" simplePos="0" relativeHeight="251672576" behindDoc="0" locked="0" layoutInCell="1" allowOverlap="1" wp14:anchorId="7EBC7C31" wp14:editId="3B95BAA1">
                <wp:simplePos x="0" y="0"/>
                <wp:positionH relativeFrom="column">
                  <wp:posOffset>275908</wp:posOffset>
                </wp:positionH>
                <wp:positionV relativeFrom="paragraph">
                  <wp:posOffset>129017</wp:posOffset>
                </wp:positionV>
                <wp:extent cx="426936" cy="486052"/>
                <wp:effectExtent l="8572" t="0" r="39053" b="39052"/>
                <wp:wrapNone/>
                <wp:docPr id="11" name="Arrow: Bent-Up 11"/>
                <wp:cNvGraphicFramePr/>
                <a:graphic xmlns:a="http://schemas.openxmlformats.org/drawingml/2006/main">
                  <a:graphicData uri="http://schemas.microsoft.com/office/word/2010/wordprocessingShape">
                    <wps:wsp>
                      <wps:cNvSpPr/>
                      <wps:spPr>
                        <a:xfrm rot="5400000">
                          <a:off x="0" y="0"/>
                          <a:ext cx="426936" cy="486052"/>
                        </a:xfrm>
                        <a:prstGeom prst="bentUpArrow">
                          <a:avLst>
                            <a:gd name="adj1" fmla="val 32840"/>
                            <a:gd name="adj2" fmla="val 25000"/>
                            <a:gd name="adj3" fmla="val 35780"/>
                          </a:avLst>
                        </a:prstGeom>
                        <a:solidFill>
                          <a:srgbClr val="5B9BD5">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a:graphicData>
                </a:graphic>
              </wp:anchor>
            </w:drawing>
          </mc:Choice>
          <mc:Fallback>
            <w:pict>
              <v:shape w14:anchorId="7CF0B10D" id="Arrow: Bent-Up 11" o:spid="_x0000_s1026" style="position:absolute;margin-left:21.75pt;margin-top:10.15pt;width:33.6pt;height:38.25pt;rotation:90;z-index:251672576;visibility:visible;mso-wrap-style:square;mso-wrap-distance-left:9pt;mso-wrap-distance-top:0;mso-wrap-distance-right:9pt;mso-wrap-distance-bottom:0;mso-position-horizontal:absolute;mso-position-horizontal-relative:text;mso-position-vertical:absolute;mso-position-vertical-relative:text;v-text-anchor:top" coordsize="426936,486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" path="m,345846r250099,l250099,152758r-36631,l320202,,426936,152758r-36631,l390305,486052,,486052,,345846xe" fillcolor="#c4d5eb" strokecolor="white" strokeweight="1pt">
                <v:stroke joinstyle="miter"/>
                <v:path arrowok="t" o:connecttype="custom" o:connectlocs="0,345846;250099,345846;250099,152758;213468,152758;320202,0;426936,152758;390305,152758;390305,486052;0,486052;0,345846" o:connectangles="0,0,0,0,0,0,0,0,0,0"/>
              </v:shape>
            </w:pict>
          </mc:Fallback>
        </mc:AlternateContent>
      </w:r>
    </w:p>
    <w:p w14:paraId="128E4D41" w14:textId="02ED974E" w:rsidR="009444B4" w:rsidRDefault="009444B4" w:rsidP="000D5AF1">
      <w:pPr>
        <w:spacing w:line="360" w:lineRule="auto"/>
        <w:rPr>
          <w:rFonts w:asciiTheme="majorHAnsi" w:hAnsiTheme="majorHAnsi" w:cstheme="majorHAnsi"/>
          <w:b/>
          <w:bCs/>
          <w:sz w:val="22"/>
          <w:szCs w:val="22"/>
        </w:rPr>
      </w:pPr>
    </w:p>
    <w:p w14:paraId="5C87CF65" w14:textId="678CA5C0" w:rsidR="009444B4" w:rsidRDefault="009444B4" w:rsidP="000D5AF1">
      <w:pPr>
        <w:spacing w:line="360" w:lineRule="auto"/>
        <w:rPr>
          <w:rFonts w:asciiTheme="majorHAnsi" w:hAnsiTheme="majorHAnsi" w:cstheme="majorHAnsi"/>
          <w:b/>
          <w:bCs/>
          <w:sz w:val="22"/>
          <w:szCs w:val="22"/>
        </w:rPr>
      </w:pPr>
    </w:p>
    <w:p w14:paraId="7841F967" w14:textId="1BD27ADE" w:rsidR="009444B4" w:rsidRDefault="009444B4" w:rsidP="000D5AF1">
      <w:pPr>
        <w:spacing w:line="360" w:lineRule="auto"/>
        <w:rPr>
          <w:rFonts w:asciiTheme="majorHAnsi" w:hAnsiTheme="majorHAnsi" w:cstheme="majorHAnsi"/>
          <w:b/>
          <w:bCs/>
          <w:sz w:val="22"/>
          <w:szCs w:val="22"/>
        </w:rPr>
      </w:pPr>
    </w:p>
    <w:p w14:paraId="117B1D35" w14:textId="1A76B7CB" w:rsidR="009444B4" w:rsidRDefault="009444B4" w:rsidP="000D5AF1">
      <w:pPr>
        <w:spacing w:line="360" w:lineRule="auto"/>
        <w:rPr>
          <w:rFonts w:asciiTheme="majorHAnsi" w:hAnsiTheme="majorHAnsi" w:cstheme="majorHAnsi"/>
          <w:b/>
          <w:bCs/>
          <w:sz w:val="22"/>
          <w:szCs w:val="22"/>
        </w:rPr>
      </w:pPr>
    </w:p>
    <w:p w14:paraId="4207DCA2" w14:textId="74C05463" w:rsidR="009444B4" w:rsidRDefault="00D96EA3" w:rsidP="000D5AF1">
      <w:pPr>
        <w:spacing w:line="360" w:lineRule="auto"/>
        <w:rPr>
          <w:rFonts w:asciiTheme="majorHAnsi" w:hAnsiTheme="majorHAnsi" w:cstheme="majorHAnsi"/>
          <w:b/>
          <w:bCs/>
          <w:sz w:val="22"/>
          <w:szCs w:val="22"/>
        </w:rPr>
      </w:pPr>
      <w:r>
        <w:rPr>
          <w:rFonts w:asciiTheme="majorHAnsi" w:hAnsiTheme="majorHAnsi" w:cstheme="majorHAnsi"/>
          <w:b/>
          <w:bCs/>
          <w:noProof/>
          <w:sz w:val="22"/>
          <w:szCs w:val="22"/>
        </w:rPr>
        <mc:AlternateContent>
          <mc:Choice Requires="wps">
            <w:drawing>
              <wp:anchor distT="0" distB="0" distL="114300" distR="114300" simplePos="0" relativeHeight="251681792" behindDoc="0" locked="0" layoutInCell="1" allowOverlap="1" wp14:anchorId="2E4D143E" wp14:editId="584A70DD">
                <wp:simplePos x="0" y="0"/>
                <wp:positionH relativeFrom="column">
                  <wp:posOffset>1729105</wp:posOffset>
                </wp:positionH>
                <wp:positionV relativeFrom="paragraph">
                  <wp:posOffset>-125095</wp:posOffset>
                </wp:positionV>
                <wp:extent cx="4048125" cy="2067560"/>
                <wp:effectExtent l="0" t="0" r="15875" b="15240"/>
                <wp:wrapNone/>
                <wp:docPr id="16" name="Rectangle: Rounded Corners 16"/>
                <wp:cNvGraphicFramePr/>
                <a:graphic xmlns:a="http://schemas.openxmlformats.org/drawingml/2006/main">
                  <a:graphicData uri="http://schemas.microsoft.com/office/word/2010/wordprocessingShape">
                    <wps:wsp>
                      <wps:cNvSpPr/>
                      <wps:spPr>
                        <a:xfrm>
                          <a:off x="0" y="0"/>
                          <a:ext cx="4048125" cy="206756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420D56BD" w14:textId="7C112C26" w:rsidR="00AC7C32" w:rsidRPr="00497FC2" w:rsidRDefault="00AC7C32" w:rsidP="00AC7C32">
                            <w:pPr>
                              <w:rPr>
                                <w:rFonts w:asciiTheme="minorHAnsi" w:hAnsiTheme="minorHAnsi" w:cstheme="minorHAnsi"/>
                              </w:rPr>
                            </w:pPr>
                            <w:r w:rsidRPr="009F0093">
                              <w:rPr>
                                <w:rFonts w:asciiTheme="minorHAnsi" w:hAnsiTheme="minorHAnsi" w:cstheme="minorHAnsi"/>
                              </w:rPr>
                              <w:t xml:space="preserve">End </w:t>
                            </w:r>
                            <w:r w:rsidRPr="00497FC2">
                              <w:rPr>
                                <w:rFonts w:asciiTheme="minorHAnsi" w:hAnsiTheme="minorHAnsi" w:cstheme="minorHAnsi"/>
                              </w:rPr>
                              <w:t>of 3 month probation period</w:t>
                            </w:r>
                          </w:p>
                          <w:p w14:paraId="0A4B5749" w14:textId="77777777" w:rsidR="003F5C64" w:rsidRDefault="00AC7C32" w:rsidP="00AC7C32">
                            <w:pPr>
                              <w:rPr>
                                <w:rFonts w:asciiTheme="majorHAnsi" w:hAnsiTheme="majorHAnsi" w:cstheme="majorHAnsi"/>
                              </w:rPr>
                            </w:pPr>
                            <w:r w:rsidRPr="00497FC2">
                              <w:rPr>
                                <w:rFonts w:asciiTheme="majorHAnsi" w:hAnsiTheme="majorHAnsi" w:cstheme="majorHAnsi"/>
                              </w:rPr>
                              <w:t>Probation meeting held to discuss performance and feedback provided</w:t>
                            </w:r>
                          </w:p>
                          <w:p w14:paraId="49495FE1" w14:textId="3A2721E0" w:rsidR="003819D3" w:rsidRPr="009F0093" w:rsidRDefault="003819D3" w:rsidP="00AC7C32">
                            <w:pPr>
                              <w:rPr>
                                <w:rFonts w:asciiTheme="majorHAnsi" w:hAnsiTheme="majorHAnsi" w:cstheme="majorHAnsi"/>
                              </w:rPr>
                            </w:pPr>
                            <w:r w:rsidRPr="003F5C64">
                              <w:rPr>
                                <w:rFonts w:asciiTheme="majorHAnsi" w:hAnsiTheme="majorHAnsi" w:cstheme="majorHAnsi"/>
                                <w:i/>
                                <w:iCs/>
                              </w:rPr>
                              <w:t>Probation meeting Review</w:t>
                            </w:r>
                            <w:r w:rsidRPr="009F0093">
                              <w:rPr>
                                <w:rFonts w:asciiTheme="majorHAnsi" w:hAnsiTheme="majorHAnsi" w:cstheme="majorHAnsi"/>
                              </w:rPr>
                              <w:t xml:space="preserve"> form completed</w:t>
                            </w:r>
                          </w:p>
                          <w:p w14:paraId="740C683F" w14:textId="058376EA" w:rsidR="00AC7C32" w:rsidRPr="009F0093" w:rsidRDefault="00AC7C32" w:rsidP="00AC7C32">
                            <w:pPr>
                              <w:rPr>
                                <w:rFonts w:asciiTheme="majorHAnsi" w:hAnsiTheme="majorHAnsi" w:cstheme="majorHAnsi"/>
                              </w:rPr>
                            </w:pPr>
                            <w:r w:rsidRPr="009F0093">
                              <w:rPr>
                                <w:rFonts w:asciiTheme="majorHAnsi" w:hAnsiTheme="majorHAnsi" w:cstheme="majorHAnsi"/>
                              </w:rPr>
                              <w:t xml:space="preserve">Formal </w:t>
                            </w:r>
                            <w:r w:rsidR="00001F8D" w:rsidRPr="009F0093">
                              <w:rPr>
                                <w:rFonts w:asciiTheme="majorHAnsi" w:hAnsiTheme="majorHAnsi" w:cstheme="majorHAnsi"/>
                              </w:rPr>
                              <w:t>Probation L</w:t>
                            </w:r>
                            <w:r w:rsidRPr="009F0093">
                              <w:rPr>
                                <w:rFonts w:asciiTheme="majorHAnsi" w:hAnsiTheme="majorHAnsi" w:cstheme="majorHAnsi"/>
                              </w:rPr>
                              <w:t>etter provided to advise employee of the outcome:</w:t>
                            </w:r>
                          </w:p>
                          <w:p w14:paraId="0C624D9A" w14:textId="77777777" w:rsidR="00AC7C32" w:rsidRPr="009F0093" w:rsidRDefault="00AC7C32" w:rsidP="009F0093">
                            <w:pPr>
                              <w:pStyle w:val="ListParagraph"/>
                              <w:numPr>
                                <w:ilvl w:val="0"/>
                                <w:numId w:val="41"/>
                              </w:numPr>
                              <w:rPr>
                                <w:rFonts w:asciiTheme="majorHAnsi" w:hAnsiTheme="majorHAnsi" w:cstheme="majorHAnsi"/>
                              </w:rPr>
                            </w:pPr>
                            <w:r w:rsidRPr="009F0093">
                              <w:rPr>
                                <w:rFonts w:asciiTheme="majorHAnsi" w:hAnsiTheme="majorHAnsi" w:cstheme="majorHAnsi"/>
                              </w:rPr>
                              <w:t xml:space="preserve">Extend probation or </w:t>
                            </w:r>
                          </w:p>
                          <w:p w14:paraId="22AE6DDF" w14:textId="77777777" w:rsidR="00AC7C32" w:rsidRPr="009F0093" w:rsidRDefault="00AC7C32" w:rsidP="009F0093">
                            <w:pPr>
                              <w:pStyle w:val="ListParagraph"/>
                              <w:numPr>
                                <w:ilvl w:val="0"/>
                                <w:numId w:val="41"/>
                              </w:numPr>
                              <w:rPr>
                                <w:rFonts w:asciiTheme="majorHAnsi" w:hAnsiTheme="majorHAnsi" w:cstheme="majorHAnsi"/>
                              </w:rPr>
                            </w:pPr>
                            <w:r w:rsidRPr="009F0093">
                              <w:rPr>
                                <w:rFonts w:asciiTheme="majorHAnsi" w:hAnsiTheme="majorHAnsi" w:cstheme="majorHAnsi"/>
                              </w:rPr>
                              <w:t xml:space="preserve">Terminate employment or </w:t>
                            </w:r>
                          </w:p>
                          <w:p w14:paraId="5BD7F698" w14:textId="52F0163C" w:rsidR="00AC7C32" w:rsidRPr="009F0093" w:rsidRDefault="00AC7C32" w:rsidP="009F0093">
                            <w:pPr>
                              <w:pStyle w:val="ListParagraph"/>
                              <w:numPr>
                                <w:ilvl w:val="0"/>
                                <w:numId w:val="41"/>
                              </w:numPr>
                              <w:rPr>
                                <w:rFonts w:asciiTheme="majorHAnsi" w:hAnsiTheme="majorHAnsi" w:cstheme="majorHAnsi"/>
                              </w:rPr>
                            </w:pPr>
                            <w:r w:rsidRPr="009F0093">
                              <w:rPr>
                                <w:rFonts w:asciiTheme="majorHAnsi" w:hAnsiTheme="majorHAnsi" w:cstheme="majorHAnsi"/>
                              </w:rPr>
                              <w:t>Probation passed</w:t>
                            </w:r>
                          </w:p>
                          <w:p w14:paraId="5F91D64F" w14:textId="60FC4EC7" w:rsidR="004C7396" w:rsidRPr="009F0093" w:rsidRDefault="004C7396" w:rsidP="004C7396">
                            <w:pPr>
                              <w:rPr>
                                <w:rFonts w:asciiTheme="minorHAnsi" w:hAnsiTheme="minorHAnsi" w:cstheme="minorHAnsi"/>
                              </w:rPr>
                            </w:pPr>
                            <w:r w:rsidRPr="009F0093">
                              <w:rPr>
                                <w:rFonts w:asciiTheme="minorHAnsi" w:hAnsiTheme="minorHAnsi" w:cstheme="minorHAnsi"/>
                              </w:rPr>
                              <w:t>Staff Orientation Survey completed by employee</w:t>
                            </w:r>
                          </w:p>
                          <w:p w14:paraId="071C18B0" w14:textId="77777777" w:rsidR="00AC7C32" w:rsidRDefault="00AC7C32" w:rsidP="00AC7C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E4D143E" id="Rectangle: Rounded Corners 16" o:spid="_x0000_s1032" style="position:absolute;margin-left:136.15pt;margin-top:-9.85pt;width:318.75pt;height:162.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" fillcolor="#5b9bd5" strokecolor="#41719c" strokeweight="1pt">
                <v:stroke joinstyle="miter"/>
                <v:textbox>
                  <w:txbxContent>
                    <w:p w14:paraId="420D56BD" w14:textId="7C112C26" w:rsidR="00AC7C32" w:rsidRPr="00497FC2" w:rsidRDefault="00AC7C32" w:rsidP="00AC7C32">
                      <w:pPr>
                        <w:rPr>
                          <w:rFonts w:asciiTheme="minorHAnsi" w:hAnsiTheme="minorHAnsi" w:cstheme="minorHAnsi"/>
                        </w:rPr>
                      </w:pPr>
                      <w:r w:rsidRPr="009F0093">
                        <w:rPr>
                          <w:rFonts w:asciiTheme="minorHAnsi" w:hAnsiTheme="minorHAnsi" w:cstheme="minorHAnsi"/>
                        </w:rPr>
                        <w:t xml:space="preserve">End </w:t>
                      </w:r>
                      <w:r w:rsidRPr="00497FC2">
                        <w:rPr>
                          <w:rFonts w:asciiTheme="minorHAnsi" w:hAnsiTheme="minorHAnsi" w:cstheme="minorHAnsi"/>
                        </w:rPr>
                        <w:t>of 3 month probation period</w:t>
                      </w:r>
                    </w:p>
                    <w:p w14:paraId="0A4B5749" w14:textId="77777777" w:rsidR="003F5C64" w:rsidRDefault="00AC7C32" w:rsidP="00AC7C32">
                      <w:pPr>
                        <w:rPr>
                          <w:rFonts w:asciiTheme="majorHAnsi" w:hAnsiTheme="majorHAnsi" w:cstheme="majorHAnsi"/>
                        </w:rPr>
                      </w:pPr>
                      <w:r w:rsidRPr="00497FC2">
                        <w:rPr>
                          <w:rFonts w:asciiTheme="majorHAnsi" w:hAnsiTheme="majorHAnsi" w:cstheme="majorHAnsi"/>
                        </w:rPr>
                        <w:t>Probation meeting held to discuss performance and feedback provided</w:t>
                      </w:r>
                    </w:p>
                    <w:p w14:paraId="49495FE1" w14:textId="3A2721E0" w:rsidR="003819D3" w:rsidRPr="009F0093" w:rsidRDefault="003819D3" w:rsidP="00AC7C32">
                      <w:pPr>
                        <w:rPr>
                          <w:rFonts w:asciiTheme="majorHAnsi" w:hAnsiTheme="majorHAnsi" w:cstheme="majorHAnsi"/>
                        </w:rPr>
                      </w:pPr>
                      <w:r w:rsidRPr="003F5C64">
                        <w:rPr>
                          <w:rFonts w:asciiTheme="majorHAnsi" w:hAnsiTheme="majorHAnsi" w:cstheme="majorHAnsi"/>
                          <w:i/>
                          <w:iCs/>
                        </w:rPr>
                        <w:t>Probation meeting Review</w:t>
                      </w:r>
                      <w:r w:rsidRPr="009F0093">
                        <w:rPr>
                          <w:rFonts w:asciiTheme="majorHAnsi" w:hAnsiTheme="majorHAnsi" w:cstheme="majorHAnsi"/>
                        </w:rPr>
                        <w:t xml:space="preserve"> form completed</w:t>
                      </w:r>
                    </w:p>
                    <w:p w14:paraId="740C683F" w14:textId="058376EA" w:rsidR="00AC7C32" w:rsidRPr="009F0093" w:rsidRDefault="00AC7C32" w:rsidP="00AC7C32">
                      <w:pPr>
                        <w:rPr>
                          <w:rFonts w:asciiTheme="majorHAnsi" w:hAnsiTheme="majorHAnsi" w:cstheme="majorHAnsi"/>
                        </w:rPr>
                      </w:pPr>
                      <w:r w:rsidRPr="009F0093">
                        <w:rPr>
                          <w:rFonts w:asciiTheme="majorHAnsi" w:hAnsiTheme="majorHAnsi" w:cstheme="majorHAnsi"/>
                        </w:rPr>
                        <w:t xml:space="preserve">Formal </w:t>
                      </w:r>
                      <w:r w:rsidR="00001F8D" w:rsidRPr="009F0093">
                        <w:rPr>
                          <w:rFonts w:asciiTheme="majorHAnsi" w:hAnsiTheme="majorHAnsi" w:cstheme="majorHAnsi"/>
                        </w:rPr>
                        <w:t>Probation L</w:t>
                      </w:r>
                      <w:r w:rsidRPr="009F0093">
                        <w:rPr>
                          <w:rFonts w:asciiTheme="majorHAnsi" w:hAnsiTheme="majorHAnsi" w:cstheme="majorHAnsi"/>
                        </w:rPr>
                        <w:t>etter provided to advise employee of the outcome:</w:t>
                      </w:r>
                    </w:p>
                    <w:p w14:paraId="0C624D9A" w14:textId="77777777" w:rsidR="00AC7C32" w:rsidRPr="009F0093" w:rsidRDefault="00AC7C32" w:rsidP="009F0093">
                      <w:pPr>
                        <w:pStyle w:val="ListParagraph"/>
                        <w:numPr>
                          <w:ilvl w:val="0"/>
                          <w:numId w:val="41"/>
                        </w:numPr>
                        <w:rPr>
                          <w:rFonts w:asciiTheme="majorHAnsi" w:hAnsiTheme="majorHAnsi" w:cstheme="majorHAnsi"/>
                        </w:rPr>
                      </w:pPr>
                      <w:r w:rsidRPr="009F0093">
                        <w:rPr>
                          <w:rFonts w:asciiTheme="majorHAnsi" w:hAnsiTheme="majorHAnsi" w:cstheme="majorHAnsi"/>
                        </w:rPr>
                        <w:t xml:space="preserve">Extend probation or </w:t>
                      </w:r>
                    </w:p>
                    <w:p w14:paraId="22AE6DDF" w14:textId="77777777" w:rsidR="00AC7C32" w:rsidRPr="009F0093" w:rsidRDefault="00AC7C32" w:rsidP="009F0093">
                      <w:pPr>
                        <w:pStyle w:val="ListParagraph"/>
                        <w:numPr>
                          <w:ilvl w:val="0"/>
                          <w:numId w:val="41"/>
                        </w:numPr>
                        <w:rPr>
                          <w:rFonts w:asciiTheme="majorHAnsi" w:hAnsiTheme="majorHAnsi" w:cstheme="majorHAnsi"/>
                        </w:rPr>
                      </w:pPr>
                      <w:r w:rsidRPr="009F0093">
                        <w:rPr>
                          <w:rFonts w:asciiTheme="majorHAnsi" w:hAnsiTheme="majorHAnsi" w:cstheme="majorHAnsi"/>
                        </w:rPr>
                        <w:t xml:space="preserve">Terminate employment or </w:t>
                      </w:r>
                    </w:p>
                    <w:p w14:paraId="5BD7F698" w14:textId="52F0163C" w:rsidR="00AC7C32" w:rsidRPr="009F0093" w:rsidRDefault="00AC7C32" w:rsidP="009F0093">
                      <w:pPr>
                        <w:pStyle w:val="ListParagraph"/>
                        <w:numPr>
                          <w:ilvl w:val="0"/>
                          <w:numId w:val="41"/>
                        </w:numPr>
                        <w:rPr>
                          <w:rFonts w:asciiTheme="majorHAnsi" w:hAnsiTheme="majorHAnsi" w:cstheme="majorHAnsi"/>
                        </w:rPr>
                      </w:pPr>
                      <w:r w:rsidRPr="009F0093">
                        <w:rPr>
                          <w:rFonts w:asciiTheme="majorHAnsi" w:hAnsiTheme="majorHAnsi" w:cstheme="majorHAnsi"/>
                        </w:rPr>
                        <w:t>Probation passed</w:t>
                      </w:r>
                    </w:p>
                    <w:p w14:paraId="5F91D64F" w14:textId="60FC4EC7" w:rsidR="004C7396" w:rsidRPr="009F0093" w:rsidRDefault="004C7396" w:rsidP="004C7396">
                      <w:pPr>
                        <w:rPr>
                          <w:rFonts w:asciiTheme="minorHAnsi" w:hAnsiTheme="minorHAnsi" w:cstheme="minorHAnsi"/>
                        </w:rPr>
                      </w:pPr>
                      <w:r w:rsidRPr="009F0093">
                        <w:rPr>
                          <w:rFonts w:asciiTheme="minorHAnsi" w:hAnsiTheme="minorHAnsi" w:cstheme="minorHAnsi"/>
                        </w:rPr>
                        <w:t>Staff Orientation Survey completed by employee</w:t>
                      </w:r>
                    </w:p>
                    <w:p w14:paraId="071C18B0" w14:textId="77777777" w:rsidR="00AC7C32" w:rsidRDefault="00AC7C32" w:rsidP="00AC7C32">
                      <w:pPr>
                        <w:jc w:val="center"/>
                      </w:pPr>
                    </w:p>
                  </w:txbxContent>
                </v:textbox>
              </v:roundrect>
            </w:pict>
          </mc:Fallback>
        </mc:AlternateContent>
      </w:r>
      <w:r w:rsidR="00AC7C32">
        <w:rPr>
          <w:rFonts w:asciiTheme="majorHAnsi" w:hAnsiTheme="majorHAnsi" w:cstheme="majorHAnsi"/>
          <w:b/>
          <w:bCs/>
          <w:noProof/>
          <w:sz w:val="22"/>
          <w:szCs w:val="22"/>
        </w:rPr>
        <mc:AlternateContent>
          <mc:Choice Requires="wps">
            <w:drawing>
              <wp:anchor distT="0" distB="0" distL="114300" distR="114300" simplePos="0" relativeHeight="251668480" behindDoc="0" locked="0" layoutInCell="1" allowOverlap="1" wp14:anchorId="721F2160" wp14:editId="2F505D9B">
                <wp:simplePos x="0" y="0"/>
                <wp:positionH relativeFrom="column">
                  <wp:posOffset>0</wp:posOffset>
                </wp:positionH>
                <wp:positionV relativeFrom="paragraph">
                  <wp:posOffset>-635</wp:posOffset>
                </wp:positionV>
                <wp:extent cx="1362075" cy="847725"/>
                <wp:effectExtent l="0" t="0" r="28575" b="28575"/>
                <wp:wrapNone/>
                <wp:docPr id="9" name="Rectangle: Rounded Corners 9"/>
                <wp:cNvGraphicFramePr/>
                <a:graphic xmlns:a="http://schemas.openxmlformats.org/drawingml/2006/main">
                  <a:graphicData uri="http://schemas.microsoft.com/office/word/2010/wordprocessingShape">
                    <wps:wsp>
                      <wps:cNvSpPr/>
                      <wps:spPr>
                        <a:xfrm>
                          <a:off x="0" y="0"/>
                          <a:ext cx="1362075" cy="84772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16F2B7F9" w14:textId="2FF7A842" w:rsidR="00AC7C32" w:rsidRPr="009F0093" w:rsidRDefault="00AC7C32" w:rsidP="00AC7C32">
                            <w:pPr>
                              <w:jc w:val="center"/>
                              <w:rPr>
                                <w:rFonts w:asciiTheme="majorHAnsi" w:hAnsiTheme="majorHAnsi" w:cstheme="majorHAnsi"/>
                              </w:rPr>
                            </w:pPr>
                            <w:r w:rsidRPr="009F0093">
                              <w:rPr>
                                <w:rFonts w:asciiTheme="majorHAnsi" w:hAnsiTheme="majorHAnsi" w:cstheme="majorHAnsi"/>
                              </w:rPr>
                              <w:t>Step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21F2160" id="Rectangle: Rounded Corners 9" o:spid="_x0000_s1033" style="position:absolute;margin-left:0;margin-top:-.05pt;width:107.25pt;height:66.7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" fillcolor="#5b9bd5" strokecolor="#41719c" strokeweight="1pt">
                <v:stroke joinstyle="miter"/>
                <v:textbox>
                  <w:txbxContent>
                    <w:p w14:paraId="16F2B7F9" w14:textId="2FF7A842" w:rsidR="00AC7C32" w:rsidRPr="009F0093" w:rsidRDefault="00AC7C32" w:rsidP="00AC7C32">
                      <w:pPr>
                        <w:jc w:val="center"/>
                        <w:rPr>
                          <w:rFonts w:asciiTheme="majorHAnsi" w:hAnsiTheme="majorHAnsi" w:cstheme="majorHAnsi"/>
                        </w:rPr>
                      </w:pPr>
                      <w:r w:rsidRPr="009F0093">
                        <w:rPr>
                          <w:rFonts w:asciiTheme="majorHAnsi" w:hAnsiTheme="majorHAnsi" w:cstheme="majorHAnsi"/>
                        </w:rPr>
                        <w:t>Step 4</w:t>
                      </w:r>
                    </w:p>
                  </w:txbxContent>
                </v:textbox>
              </v:roundrect>
            </w:pict>
          </mc:Fallback>
        </mc:AlternateContent>
      </w:r>
    </w:p>
    <w:p w14:paraId="43DC1565" w14:textId="6D2DA40C" w:rsidR="009444B4" w:rsidRDefault="009444B4" w:rsidP="000D5AF1">
      <w:pPr>
        <w:spacing w:line="360" w:lineRule="auto"/>
        <w:rPr>
          <w:rFonts w:asciiTheme="majorHAnsi" w:hAnsiTheme="majorHAnsi" w:cstheme="majorHAnsi"/>
          <w:b/>
          <w:bCs/>
          <w:sz w:val="22"/>
          <w:szCs w:val="22"/>
        </w:rPr>
      </w:pPr>
    </w:p>
    <w:p w14:paraId="0AFB50D5" w14:textId="6658A137" w:rsidR="009444B4" w:rsidRDefault="009444B4" w:rsidP="000D5AF1">
      <w:pPr>
        <w:spacing w:line="360" w:lineRule="auto"/>
        <w:rPr>
          <w:rFonts w:asciiTheme="majorHAnsi" w:hAnsiTheme="majorHAnsi" w:cstheme="majorHAnsi"/>
          <w:b/>
          <w:bCs/>
          <w:sz w:val="22"/>
          <w:szCs w:val="22"/>
        </w:rPr>
      </w:pPr>
    </w:p>
    <w:p w14:paraId="712DB0C4" w14:textId="67BCCEF9" w:rsidR="009444B4" w:rsidRDefault="00AC7C32" w:rsidP="000D5AF1">
      <w:pPr>
        <w:spacing w:line="360" w:lineRule="auto"/>
        <w:rPr>
          <w:rFonts w:asciiTheme="majorHAnsi" w:hAnsiTheme="majorHAnsi" w:cstheme="majorHAnsi"/>
          <w:b/>
          <w:bCs/>
          <w:sz w:val="22"/>
          <w:szCs w:val="22"/>
        </w:rPr>
      </w:pPr>
      <w:r>
        <w:rPr>
          <w:noProof/>
        </w:rPr>
        <mc:AlternateContent>
          <mc:Choice Requires="wps">
            <w:drawing>
              <wp:anchor distT="0" distB="0" distL="114300" distR="114300" simplePos="0" relativeHeight="251674624" behindDoc="0" locked="0" layoutInCell="1" allowOverlap="1" wp14:anchorId="0F5AC641" wp14:editId="19F1A1B9">
                <wp:simplePos x="0" y="0"/>
                <wp:positionH relativeFrom="column">
                  <wp:posOffset>305118</wp:posOffset>
                </wp:positionH>
                <wp:positionV relativeFrom="paragraph">
                  <wp:posOffset>100013</wp:posOffset>
                </wp:positionV>
                <wp:extent cx="426936" cy="486052"/>
                <wp:effectExtent l="8572" t="0" r="39053" b="39052"/>
                <wp:wrapNone/>
                <wp:docPr id="12" name="Arrow: Bent-Up 12"/>
                <wp:cNvGraphicFramePr/>
                <a:graphic xmlns:a="http://schemas.openxmlformats.org/drawingml/2006/main">
                  <a:graphicData uri="http://schemas.microsoft.com/office/word/2010/wordprocessingShape">
                    <wps:wsp>
                      <wps:cNvSpPr/>
                      <wps:spPr>
                        <a:xfrm rot="5400000">
                          <a:off x="0" y="0"/>
                          <a:ext cx="426936" cy="486052"/>
                        </a:xfrm>
                        <a:prstGeom prst="bentUpArrow">
                          <a:avLst>
                            <a:gd name="adj1" fmla="val 32840"/>
                            <a:gd name="adj2" fmla="val 25000"/>
                            <a:gd name="adj3" fmla="val 35780"/>
                          </a:avLst>
                        </a:prstGeom>
                        <a:solidFill>
                          <a:srgbClr val="5B9BD5">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a:graphicData>
                </a:graphic>
              </wp:anchor>
            </w:drawing>
          </mc:Choice>
          <mc:Fallback>
            <w:pict>
              <v:shape w14:anchorId="42659E9C" id="Arrow: Bent-Up 12" o:spid="_x0000_s1026" style="position:absolute;margin-left:24.05pt;margin-top:7.9pt;width:33.6pt;height:38.25pt;rotation:90;z-index:251674624;visibility:visible;mso-wrap-style:square;mso-wrap-distance-left:9pt;mso-wrap-distance-top:0;mso-wrap-distance-right:9pt;mso-wrap-distance-bottom:0;mso-position-horizontal:absolute;mso-position-horizontal-relative:text;mso-position-vertical:absolute;mso-position-vertical-relative:text;v-text-anchor:top" coordsize="426936,486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" path="m,345846r250099,l250099,152758r-36631,l320202,,426936,152758r-36631,l390305,486052,,486052,,345846xe" fillcolor="#c4d5eb" strokecolor="white" strokeweight="1pt">
                <v:stroke joinstyle="miter"/>
                <v:path arrowok="t" o:connecttype="custom" o:connectlocs="0,345846;250099,345846;250099,152758;213468,152758;320202,0;426936,152758;390305,152758;390305,486052;0,486052;0,345846" o:connectangles="0,0,0,0,0,0,0,0,0,0"/>
              </v:shape>
            </w:pict>
          </mc:Fallback>
        </mc:AlternateContent>
      </w:r>
    </w:p>
    <w:p w14:paraId="28C3B90D" w14:textId="571B9BE8" w:rsidR="009444B4" w:rsidRDefault="009444B4" w:rsidP="000D5AF1">
      <w:pPr>
        <w:spacing w:line="360" w:lineRule="auto"/>
        <w:rPr>
          <w:rFonts w:asciiTheme="majorHAnsi" w:hAnsiTheme="majorHAnsi" w:cstheme="majorHAnsi"/>
          <w:b/>
          <w:bCs/>
          <w:sz w:val="22"/>
          <w:szCs w:val="22"/>
        </w:rPr>
      </w:pPr>
    </w:p>
    <w:bookmarkEnd w:id="1"/>
    <w:p w14:paraId="71207D40" w14:textId="31FE82E9" w:rsidR="001F7164" w:rsidRPr="00BE09C0" w:rsidRDefault="001F7164" w:rsidP="000D5AF1">
      <w:pPr>
        <w:spacing w:line="360" w:lineRule="auto"/>
        <w:rPr>
          <w:rFonts w:asciiTheme="majorHAnsi" w:hAnsiTheme="majorHAnsi" w:cstheme="majorHAnsi"/>
          <w:sz w:val="22"/>
          <w:szCs w:val="22"/>
        </w:rPr>
      </w:pPr>
    </w:p>
    <w:p w14:paraId="69170B18" w14:textId="77777777" w:rsidR="00D96EA3" w:rsidRDefault="00D96EA3" w:rsidP="000D5AF1">
      <w:pPr>
        <w:spacing w:line="360" w:lineRule="auto"/>
        <w:rPr>
          <w:rFonts w:asciiTheme="minorHAnsi" w:hAnsiTheme="minorHAnsi" w:cstheme="minorHAnsi"/>
        </w:rPr>
      </w:pPr>
    </w:p>
    <w:p w14:paraId="1D7D5E45" w14:textId="77777777" w:rsidR="00D96EA3" w:rsidRDefault="00D96EA3" w:rsidP="000D5AF1">
      <w:pPr>
        <w:spacing w:line="360" w:lineRule="auto"/>
        <w:rPr>
          <w:rFonts w:asciiTheme="minorHAnsi" w:hAnsiTheme="minorHAnsi" w:cstheme="minorHAnsi"/>
        </w:rPr>
      </w:pPr>
    </w:p>
    <w:p w14:paraId="362FF1E7" w14:textId="77777777" w:rsidR="00D96EA3" w:rsidRDefault="00D96EA3" w:rsidP="000D5AF1">
      <w:pPr>
        <w:spacing w:line="360" w:lineRule="auto"/>
        <w:rPr>
          <w:rFonts w:asciiTheme="minorHAnsi" w:hAnsiTheme="minorHAnsi" w:cstheme="minorHAnsi"/>
        </w:rPr>
      </w:pPr>
    </w:p>
    <w:p w14:paraId="1E535924" w14:textId="6D963303" w:rsidR="007517E1" w:rsidRPr="003F5C64" w:rsidRDefault="00F660EF" w:rsidP="000D5AF1">
      <w:pPr>
        <w:spacing w:line="360" w:lineRule="auto"/>
        <w:rPr>
          <w:rFonts w:asciiTheme="minorHAnsi" w:hAnsiTheme="minorHAnsi" w:cstheme="minorHAnsi"/>
        </w:rPr>
      </w:pPr>
      <w:r w:rsidRPr="003F5C64">
        <w:rPr>
          <w:rFonts w:asciiTheme="minorHAnsi" w:hAnsiTheme="minorHAnsi" w:cstheme="minorHAnsi"/>
        </w:rPr>
        <w:t>CHILDCARE CENTRE DESKTOP- RELATED HUMAN RESOURCES</w:t>
      </w:r>
    </w:p>
    <w:tbl>
      <w:tblPr>
        <w:tblStyle w:val="TableGrid"/>
        <w:tblW w:w="0" w:type="auto"/>
        <w:tblLook w:val="04A0" w:firstRow="1" w:lastRow="0" w:firstColumn="1" w:lastColumn="0" w:noHBand="0" w:noVBand="1"/>
      </w:tblPr>
      <w:tblGrid>
        <w:gridCol w:w="4815"/>
        <w:gridCol w:w="4201"/>
      </w:tblGrid>
      <w:tr w:rsidR="00F660EF" w14:paraId="229B35BC" w14:textId="77777777" w:rsidTr="00D96EA3">
        <w:tc>
          <w:tcPr>
            <w:tcW w:w="4815" w:type="dxa"/>
          </w:tcPr>
          <w:p w14:paraId="03076EDA" w14:textId="0D3D9FFC" w:rsidR="003F5C64" w:rsidRDefault="003F5C64" w:rsidP="00F660EF">
            <w:pPr>
              <w:rPr>
                <w:rFonts w:asciiTheme="majorHAnsi" w:hAnsiTheme="majorHAnsi" w:cstheme="majorHAnsi"/>
                <w:sz w:val="22"/>
                <w:szCs w:val="22"/>
              </w:rPr>
            </w:pPr>
            <w:r w:rsidRPr="003F5C64">
              <w:rPr>
                <w:rFonts w:asciiTheme="majorHAnsi" w:hAnsiTheme="majorHAnsi" w:cstheme="majorHAnsi"/>
                <w:sz w:val="22"/>
                <w:szCs w:val="22"/>
              </w:rPr>
              <w:t>Code of Conduct</w:t>
            </w:r>
          </w:p>
          <w:p w14:paraId="3DA5A20A" w14:textId="77777777" w:rsidR="00DC0083" w:rsidRPr="003F5C64" w:rsidRDefault="00DC0083" w:rsidP="00DC0083">
            <w:pPr>
              <w:rPr>
                <w:rFonts w:asciiTheme="majorHAnsi" w:hAnsiTheme="majorHAnsi" w:cstheme="majorHAnsi"/>
                <w:sz w:val="22"/>
                <w:szCs w:val="22"/>
              </w:rPr>
            </w:pPr>
            <w:r w:rsidRPr="003F5C64">
              <w:rPr>
                <w:rFonts w:asciiTheme="majorHAnsi" w:hAnsiTheme="majorHAnsi" w:cstheme="majorHAnsi"/>
                <w:sz w:val="22"/>
                <w:szCs w:val="22"/>
              </w:rPr>
              <w:t xml:space="preserve">New Employee Documentation Checklist </w:t>
            </w:r>
          </w:p>
          <w:p w14:paraId="16DF589D" w14:textId="09FCADD6" w:rsidR="00DC0083" w:rsidRPr="003F5C64" w:rsidRDefault="00DC0083" w:rsidP="00DC0083">
            <w:pPr>
              <w:rPr>
                <w:rFonts w:asciiTheme="majorHAnsi" w:hAnsiTheme="majorHAnsi" w:cstheme="majorHAnsi"/>
                <w:sz w:val="22"/>
                <w:szCs w:val="22"/>
              </w:rPr>
            </w:pPr>
            <w:r w:rsidRPr="003F5C64">
              <w:rPr>
                <w:rFonts w:asciiTheme="majorHAnsi" w:hAnsiTheme="majorHAnsi" w:cstheme="majorHAnsi"/>
                <w:sz w:val="22"/>
                <w:szCs w:val="22"/>
              </w:rPr>
              <w:t>New Employee Induction Checklist</w:t>
            </w:r>
          </w:p>
          <w:p w14:paraId="5F82A4BD" w14:textId="77777777" w:rsidR="003F5C64" w:rsidRPr="003F5C64" w:rsidRDefault="003F5C64" w:rsidP="003F5C64">
            <w:pPr>
              <w:rPr>
                <w:rFonts w:asciiTheme="majorHAnsi" w:hAnsiTheme="majorHAnsi" w:cstheme="majorHAnsi"/>
                <w:sz w:val="22"/>
                <w:szCs w:val="22"/>
              </w:rPr>
            </w:pPr>
            <w:r w:rsidRPr="003F5C64">
              <w:rPr>
                <w:rFonts w:asciiTheme="majorHAnsi" w:hAnsiTheme="majorHAnsi" w:cstheme="majorHAnsi"/>
                <w:sz w:val="22"/>
                <w:szCs w:val="22"/>
              </w:rPr>
              <w:t>New Educator Orientation - Before Day One</w:t>
            </w:r>
          </w:p>
          <w:p w14:paraId="66A1B4F6" w14:textId="31E48357" w:rsidR="00F660EF" w:rsidRPr="003F5C64" w:rsidRDefault="008F1AE2" w:rsidP="00DA3801">
            <w:pPr>
              <w:rPr>
                <w:rFonts w:asciiTheme="majorHAnsi" w:hAnsiTheme="majorHAnsi" w:cstheme="majorHAnsi"/>
                <w:sz w:val="22"/>
                <w:szCs w:val="22"/>
              </w:rPr>
            </w:pPr>
            <w:r w:rsidRPr="003F5C64">
              <w:rPr>
                <w:rFonts w:asciiTheme="majorHAnsi" w:hAnsiTheme="majorHAnsi" w:cstheme="majorHAnsi"/>
                <w:sz w:val="22"/>
                <w:szCs w:val="22"/>
              </w:rPr>
              <w:t xml:space="preserve">New Educator Orientation </w:t>
            </w:r>
            <w:r>
              <w:rPr>
                <w:rFonts w:asciiTheme="majorHAnsi" w:hAnsiTheme="majorHAnsi" w:cstheme="majorHAnsi"/>
                <w:sz w:val="22"/>
                <w:szCs w:val="22"/>
              </w:rPr>
              <w:t>–</w:t>
            </w:r>
            <w:r w:rsidRPr="003F5C64">
              <w:rPr>
                <w:rFonts w:asciiTheme="majorHAnsi" w:hAnsiTheme="majorHAnsi" w:cstheme="majorHAnsi"/>
                <w:sz w:val="22"/>
                <w:szCs w:val="22"/>
              </w:rPr>
              <w:t xml:space="preserve"> </w:t>
            </w:r>
            <w:r>
              <w:rPr>
                <w:rFonts w:asciiTheme="majorHAnsi" w:hAnsiTheme="majorHAnsi" w:cstheme="majorHAnsi"/>
                <w:sz w:val="22"/>
                <w:szCs w:val="22"/>
              </w:rPr>
              <w:t xml:space="preserve">The </w:t>
            </w:r>
            <w:r w:rsidRPr="003F5C64">
              <w:rPr>
                <w:rFonts w:asciiTheme="majorHAnsi" w:hAnsiTheme="majorHAnsi" w:cstheme="majorHAnsi"/>
                <w:sz w:val="22"/>
                <w:szCs w:val="22"/>
              </w:rPr>
              <w:t>Critical First Week</w:t>
            </w:r>
          </w:p>
        </w:tc>
        <w:tc>
          <w:tcPr>
            <w:tcW w:w="4201" w:type="dxa"/>
          </w:tcPr>
          <w:p w14:paraId="41FD082E" w14:textId="30984688" w:rsidR="00F660EF" w:rsidRPr="003F5C64" w:rsidRDefault="00F660EF" w:rsidP="00F660EF">
            <w:pPr>
              <w:rPr>
                <w:rFonts w:asciiTheme="majorHAnsi" w:hAnsiTheme="majorHAnsi" w:cstheme="majorHAnsi"/>
                <w:sz w:val="22"/>
                <w:szCs w:val="22"/>
              </w:rPr>
            </w:pPr>
            <w:r w:rsidRPr="003F5C64">
              <w:rPr>
                <w:rFonts w:asciiTheme="majorHAnsi" w:hAnsiTheme="majorHAnsi" w:cstheme="majorHAnsi"/>
                <w:sz w:val="22"/>
                <w:szCs w:val="22"/>
              </w:rPr>
              <w:t xml:space="preserve">New Educator Orientation Survey </w:t>
            </w:r>
          </w:p>
          <w:p w14:paraId="1C27C334" w14:textId="46E81E33" w:rsidR="003F5C64" w:rsidRPr="003F5C64" w:rsidRDefault="003F5C64" w:rsidP="003F5C64">
            <w:pPr>
              <w:rPr>
                <w:rFonts w:asciiTheme="majorHAnsi" w:hAnsiTheme="majorHAnsi" w:cstheme="majorHAnsi"/>
                <w:sz w:val="22"/>
                <w:szCs w:val="22"/>
              </w:rPr>
            </w:pPr>
            <w:r w:rsidRPr="003F5C64">
              <w:rPr>
                <w:rFonts w:asciiTheme="majorHAnsi" w:hAnsiTheme="majorHAnsi" w:cstheme="majorHAnsi"/>
                <w:sz w:val="22"/>
                <w:szCs w:val="22"/>
              </w:rPr>
              <w:t>Probation Meeting Review</w:t>
            </w:r>
          </w:p>
          <w:p w14:paraId="62F5F827" w14:textId="77777777" w:rsidR="003F5C64" w:rsidRDefault="003F5C64" w:rsidP="003F5C64">
            <w:pPr>
              <w:spacing w:line="276" w:lineRule="auto"/>
              <w:rPr>
                <w:rFonts w:asciiTheme="majorHAnsi" w:hAnsiTheme="majorHAnsi" w:cstheme="majorHAnsi"/>
                <w:sz w:val="22"/>
                <w:szCs w:val="22"/>
              </w:rPr>
            </w:pPr>
            <w:r w:rsidRPr="003F5C64">
              <w:rPr>
                <w:rFonts w:asciiTheme="majorHAnsi" w:hAnsiTheme="majorHAnsi" w:cstheme="majorHAnsi"/>
                <w:sz w:val="22"/>
                <w:szCs w:val="22"/>
              </w:rPr>
              <w:t xml:space="preserve">Probation Letters </w:t>
            </w:r>
          </w:p>
          <w:p w14:paraId="64A82B8A" w14:textId="06615924" w:rsidR="00F660EF" w:rsidRPr="00DA3801" w:rsidRDefault="003F5C64" w:rsidP="003F5C64">
            <w:pPr>
              <w:spacing w:line="276" w:lineRule="auto"/>
              <w:rPr>
                <w:rFonts w:asciiTheme="minorHAnsi" w:hAnsiTheme="minorHAnsi" w:cstheme="minorHAnsi"/>
                <w:sz w:val="22"/>
                <w:szCs w:val="22"/>
              </w:rPr>
            </w:pPr>
            <w:r>
              <w:rPr>
                <w:rFonts w:asciiTheme="majorHAnsi" w:hAnsiTheme="majorHAnsi" w:cstheme="majorHAnsi"/>
                <w:sz w:val="22"/>
                <w:szCs w:val="22"/>
              </w:rPr>
              <w:t xml:space="preserve">Staff </w:t>
            </w:r>
            <w:r w:rsidR="00F660EF" w:rsidRPr="003F5C64">
              <w:rPr>
                <w:rFonts w:asciiTheme="majorHAnsi" w:hAnsiTheme="majorHAnsi" w:cstheme="majorHAnsi"/>
                <w:sz w:val="22"/>
                <w:szCs w:val="22"/>
              </w:rPr>
              <w:t>Handbook</w:t>
            </w:r>
          </w:p>
        </w:tc>
      </w:tr>
    </w:tbl>
    <w:p w14:paraId="2B4046F6" w14:textId="77777777" w:rsidR="00F660EF" w:rsidRDefault="00F660EF" w:rsidP="008A5C9C">
      <w:pPr>
        <w:spacing w:line="276" w:lineRule="auto"/>
        <w:rPr>
          <w:rFonts w:asciiTheme="minorHAnsi" w:hAnsiTheme="minorHAnsi" w:cstheme="minorHAnsi"/>
          <w:sz w:val="22"/>
          <w:szCs w:val="22"/>
        </w:rPr>
      </w:pPr>
    </w:p>
    <w:p w14:paraId="7233C5BA" w14:textId="77777777" w:rsidR="00F660EF" w:rsidRDefault="00F660EF" w:rsidP="008A5C9C">
      <w:pPr>
        <w:spacing w:line="276" w:lineRule="auto"/>
        <w:rPr>
          <w:rFonts w:asciiTheme="minorHAnsi" w:hAnsiTheme="minorHAnsi" w:cstheme="minorHAnsi"/>
        </w:rPr>
      </w:pPr>
    </w:p>
    <w:p w14:paraId="39BC61B4" w14:textId="5AC1CCA9" w:rsidR="00AF6CD6" w:rsidRPr="000A62AF" w:rsidRDefault="00B64AB4" w:rsidP="00866011">
      <w:pPr>
        <w:spacing w:line="276" w:lineRule="auto"/>
        <w:rPr>
          <w:rFonts w:asciiTheme="majorHAnsi" w:hAnsiTheme="majorHAnsi" w:cstheme="majorHAnsi"/>
          <w:bCs/>
          <w:sz w:val="20"/>
          <w:szCs w:val="20"/>
          <w:lang w:val="en-US"/>
        </w:rPr>
      </w:pPr>
      <w:r w:rsidRPr="00F660EF">
        <w:rPr>
          <w:rFonts w:asciiTheme="minorHAnsi" w:hAnsiTheme="minorHAnsi" w:cstheme="minorHAnsi"/>
        </w:rPr>
        <w:t>SOURCE</w:t>
      </w:r>
    </w:p>
    <w:p w14:paraId="5504C308" w14:textId="13486974" w:rsidR="002979C9" w:rsidRPr="00ED172C" w:rsidRDefault="002979C9" w:rsidP="001F7164">
      <w:pPr>
        <w:spacing w:line="276" w:lineRule="auto"/>
        <w:rPr>
          <w:rFonts w:asciiTheme="majorHAnsi" w:hAnsiTheme="majorHAnsi" w:cstheme="majorHAnsi"/>
          <w:sz w:val="20"/>
          <w:szCs w:val="20"/>
        </w:rPr>
      </w:pPr>
      <w:r w:rsidRPr="00ED172C">
        <w:rPr>
          <w:rFonts w:asciiTheme="majorHAnsi" w:hAnsiTheme="majorHAnsi" w:cstheme="majorHAnsi"/>
          <w:sz w:val="20"/>
          <w:szCs w:val="20"/>
        </w:rPr>
        <w:t xml:space="preserve">Australian Government. Fair Work Ombudsman. (2020).  Hiring employees </w:t>
      </w:r>
      <w:hyperlink r:id="rId7" w:history="1">
        <w:r w:rsidRPr="00ED172C">
          <w:rPr>
            <w:rStyle w:val="Hyperlink"/>
            <w:rFonts w:asciiTheme="majorHAnsi" w:hAnsiTheme="majorHAnsi" w:cstheme="majorHAnsi"/>
            <w:sz w:val="20"/>
            <w:szCs w:val="20"/>
          </w:rPr>
          <w:t>https://www.fairwork.gov.au/find-help-for/small-business/hiring-employees</w:t>
        </w:r>
      </w:hyperlink>
      <w:r w:rsidRPr="00ED172C">
        <w:rPr>
          <w:rFonts w:asciiTheme="majorHAnsi" w:hAnsiTheme="majorHAnsi" w:cstheme="majorHAnsi"/>
          <w:sz w:val="20"/>
          <w:szCs w:val="20"/>
        </w:rPr>
        <w:t xml:space="preserve"> </w:t>
      </w:r>
    </w:p>
    <w:p w14:paraId="4372FCE1" w14:textId="30E06B73" w:rsidR="00D96EA3" w:rsidRPr="00497FC2" w:rsidRDefault="00D96EA3" w:rsidP="001F7164">
      <w:pPr>
        <w:spacing w:line="276" w:lineRule="auto"/>
        <w:rPr>
          <w:rFonts w:asciiTheme="majorHAnsi" w:hAnsiTheme="majorHAnsi" w:cstheme="majorHAnsi"/>
          <w:sz w:val="20"/>
          <w:szCs w:val="20"/>
        </w:rPr>
      </w:pPr>
      <w:r w:rsidRPr="00497FC2">
        <w:rPr>
          <w:rFonts w:asciiTheme="majorHAnsi" w:hAnsiTheme="majorHAnsi" w:cstheme="majorHAnsi"/>
          <w:sz w:val="20"/>
          <w:szCs w:val="20"/>
        </w:rPr>
        <w:t xml:space="preserve">Australian Human Rights Commission. Child Safe Organisations. </w:t>
      </w:r>
      <w:hyperlink r:id="rId8" w:history="1">
        <w:r w:rsidRPr="00497FC2">
          <w:rPr>
            <w:rStyle w:val="Hyperlink"/>
            <w:rFonts w:asciiTheme="majorHAnsi" w:hAnsiTheme="majorHAnsi" w:cstheme="majorHAnsi"/>
            <w:sz w:val="20"/>
            <w:szCs w:val="20"/>
          </w:rPr>
          <w:t>https://humanrights.gov.au/our-work/childrens-rights/projects/child-safe-organisations</w:t>
        </w:r>
      </w:hyperlink>
    </w:p>
    <w:p w14:paraId="5B535F4B" w14:textId="685FEF7A" w:rsidR="00ED172C" w:rsidRPr="00497FC2" w:rsidRDefault="00ED172C" w:rsidP="001F7164">
      <w:pPr>
        <w:spacing w:line="276" w:lineRule="auto"/>
        <w:rPr>
          <w:rFonts w:asciiTheme="majorHAnsi" w:hAnsiTheme="majorHAnsi" w:cstheme="majorHAnsi"/>
          <w:sz w:val="20"/>
          <w:szCs w:val="20"/>
        </w:rPr>
      </w:pPr>
      <w:r w:rsidRPr="00497FC2">
        <w:rPr>
          <w:rFonts w:asciiTheme="majorHAnsi" w:hAnsiTheme="majorHAnsi" w:cstheme="majorHAnsi"/>
          <w:sz w:val="20"/>
          <w:szCs w:val="20"/>
        </w:rPr>
        <w:t>Early Childhood Australia Code of Ethics. (2016).</w:t>
      </w:r>
    </w:p>
    <w:p w14:paraId="287BB8F5" w14:textId="77777777" w:rsidR="00ED172C" w:rsidRPr="00497FC2" w:rsidRDefault="00ED172C" w:rsidP="001F7164">
      <w:pPr>
        <w:spacing w:line="276" w:lineRule="auto"/>
        <w:rPr>
          <w:rFonts w:asciiTheme="majorHAnsi" w:hAnsiTheme="majorHAnsi"/>
          <w:color w:val="000000" w:themeColor="text1"/>
          <w:sz w:val="20"/>
          <w:szCs w:val="20"/>
        </w:rPr>
      </w:pPr>
      <w:r w:rsidRPr="00497FC2">
        <w:rPr>
          <w:rFonts w:asciiTheme="majorHAnsi" w:hAnsiTheme="majorHAnsi"/>
          <w:iCs/>
          <w:color w:val="000000" w:themeColor="text1"/>
          <w:sz w:val="20"/>
          <w:szCs w:val="20"/>
        </w:rPr>
        <w:t>Education and Care Services National Law Act 2010</w:t>
      </w:r>
      <w:r w:rsidRPr="00497FC2">
        <w:rPr>
          <w:rFonts w:asciiTheme="majorHAnsi" w:hAnsiTheme="majorHAnsi"/>
          <w:i/>
          <w:color w:val="000000" w:themeColor="text1"/>
          <w:sz w:val="20"/>
          <w:szCs w:val="20"/>
        </w:rPr>
        <w:t xml:space="preserve">. </w:t>
      </w:r>
      <w:r w:rsidRPr="00497FC2">
        <w:rPr>
          <w:rFonts w:asciiTheme="majorHAnsi" w:hAnsiTheme="majorHAnsi"/>
          <w:color w:val="000000" w:themeColor="text1"/>
          <w:sz w:val="20"/>
          <w:szCs w:val="20"/>
        </w:rPr>
        <w:t>(Amended 2018).</w:t>
      </w:r>
    </w:p>
    <w:p w14:paraId="5C02325F" w14:textId="2D735A62" w:rsidR="00ED172C" w:rsidRPr="00ED172C" w:rsidRDefault="000875B9" w:rsidP="001F7164">
      <w:pPr>
        <w:spacing w:line="276" w:lineRule="auto"/>
        <w:rPr>
          <w:rFonts w:asciiTheme="majorHAnsi" w:hAnsiTheme="majorHAnsi" w:cstheme="majorHAnsi"/>
          <w:sz w:val="20"/>
          <w:szCs w:val="20"/>
        </w:rPr>
      </w:pPr>
      <w:hyperlink r:id="rId9" w:history="1">
        <w:r w:rsidR="00ED172C" w:rsidRPr="00497FC2">
          <w:rPr>
            <w:rStyle w:val="Hyperlink"/>
            <w:rFonts w:asciiTheme="majorHAnsi" w:hAnsiTheme="majorHAnsi" w:cstheme="majorHAnsi"/>
            <w:sz w:val="20"/>
            <w:szCs w:val="20"/>
          </w:rPr>
          <w:t>Education and Care Services National Regulations</w:t>
        </w:r>
      </w:hyperlink>
      <w:r w:rsidR="00ED172C" w:rsidRPr="00497FC2">
        <w:rPr>
          <w:rFonts w:asciiTheme="majorHAnsi" w:hAnsiTheme="majorHAnsi" w:cstheme="majorHAnsi"/>
          <w:sz w:val="20"/>
          <w:szCs w:val="20"/>
        </w:rPr>
        <w:t>. (2011).</w:t>
      </w:r>
      <w:r w:rsidR="00ED172C" w:rsidRPr="00ED172C">
        <w:rPr>
          <w:rFonts w:asciiTheme="majorHAnsi" w:hAnsiTheme="majorHAnsi" w:cstheme="majorHAnsi"/>
          <w:sz w:val="20"/>
          <w:szCs w:val="20"/>
        </w:rPr>
        <w:t xml:space="preserve">     </w:t>
      </w:r>
    </w:p>
    <w:p w14:paraId="6906DF93" w14:textId="77777777" w:rsidR="00ED172C" w:rsidRPr="00ED172C" w:rsidRDefault="00ED172C" w:rsidP="001F7164">
      <w:pPr>
        <w:spacing w:line="276" w:lineRule="auto"/>
        <w:rPr>
          <w:rFonts w:asciiTheme="majorHAnsi" w:hAnsiTheme="majorHAnsi" w:cstheme="majorHAnsi"/>
          <w:sz w:val="20"/>
          <w:szCs w:val="20"/>
        </w:rPr>
      </w:pPr>
      <w:r w:rsidRPr="00ED172C">
        <w:rPr>
          <w:rFonts w:asciiTheme="majorHAnsi" w:hAnsiTheme="majorHAnsi"/>
          <w:sz w:val="20"/>
          <w:szCs w:val="20"/>
        </w:rPr>
        <w:t>Guide to the Education and Care Services National Law and the Education and Care Services National Regulations. (2017).</w:t>
      </w:r>
    </w:p>
    <w:p w14:paraId="2624CCF4" w14:textId="70D690AF" w:rsidR="006E30E7" w:rsidRPr="00ED172C" w:rsidRDefault="00AF6CD6" w:rsidP="001F7164">
      <w:pPr>
        <w:tabs>
          <w:tab w:val="num" w:pos="720"/>
        </w:tabs>
        <w:spacing w:line="276" w:lineRule="auto"/>
        <w:rPr>
          <w:rFonts w:asciiTheme="majorHAnsi" w:hAnsiTheme="majorHAnsi" w:cstheme="majorHAnsi"/>
          <w:color w:val="000000" w:themeColor="text1"/>
          <w:sz w:val="20"/>
          <w:szCs w:val="20"/>
        </w:rPr>
      </w:pPr>
      <w:r w:rsidRPr="00ED172C">
        <w:rPr>
          <w:rFonts w:asciiTheme="majorHAnsi" w:hAnsiTheme="majorHAnsi" w:cstheme="majorHAnsi"/>
          <w:sz w:val="20"/>
          <w:szCs w:val="20"/>
        </w:rPr>
        <w:t xml:space="preserve">NSW Government. (2020). </w:t>
      </w:r>
      <w:r w:rsidR="00A76B68" w:rsidRPr="00ED172C">
        <w:rPr>
          <w:rFonts w:asciiTheme="majorHAnsi" w:hAnsiTheme="majorHAnsi" w:cstheme="majorHAnsi"/>
          <w:sz w:val="20"/>
          <w:szCs w:val="20"/>
        </w:rPr>
        <w:t xml:space="preserve">Office of the Children’s Guardian: A guide to the Child Safe Standards </w:t>
      </w:r>
      <w:hyperlink r:id="rId10" w:history="1">
        <w:r w:rsidR="00A76B68" w:rsidRPr="00ED172C">
          <w:rPr>
            <w:rStyle w:val="Hyperlink"/>
            <w:rFonts w:asciiTheme="majorHAnsi" w:hAnsiTheme="majorHAnsi" w:cstheme="majorHAnsi"/>
            <w:sz w:val="20"/>
            <w:szCs w:val="20"/>
          </w:rPr>
          <w:t>https://www.kidsguardian.nsw.gov.au/ArticleDocuments/838/ChildSafeStandardsGuide.pdf.aspx?Embed=Y</w:t>
        </w:r>
      </w:hyperlink>
      <w:r w:rsidR="005049DA" w:rsidRPr="00ED172C">
        <w:rPr>
          <w:rFonts w:asciiTheme="majorHAnsi" w:hAnsiTheme="majorHAnsi" w:cstheme="majorHAnsi"/>
          <w:color w:val="000000" w:themeColor="text1"/>
          <w:sz w:val="20"/>
          <w:szCs w:val="20"/>
        </w:rPr>
        <w:t xml:space="preserve"> </w:t>
      </w:r>
    </w:p>
    <w:p w14:paraId="65C71DE3" w14:textId="47BBE9DC" w:rsidR="002979C9" w:rsidRPr="00ED172C" w:rsidRDefault="002979C9" w:rsidP="001F7164">
      <w:pPr>
        <w:spacing w:line="276" w:lineRule="auto"/>
        <w:rPr>
          <w:rFonts w:asciiTheme="majorHAnsi" w:hAnsiTheme="majorHAnsi" w:cstheme="majorHAnsi"/>
          <w:sz w:val="20"/>
          <w:szCs w:val="20"/>
        </w:rPr>
      </w:pPr>
      <w:r w:rsidRPr="00ED172C">
        <w:rPr>
          <w:rFonts w:asciiTheme="majorHAnsi" w:hAnsiTheme="majorHAnsi" w:cstheme="majorHAnsi"/>
          <w:sz w:val="20"/>
          <w:szCs w:val="20"/>
        </w:rPr>
        <w:t xml:space="preserve">Victoria Government. Business Victoria. (2020). Staff recruitment </w:t>
      </w:r>
      <w:hyperlink r:id="rId11" w:history="1">
        <w:r w:rsidRPr="00ED172C">
          <w:rPr>
            <w:rStyle w:val="Hyperlink"/>
            <w:rFonts w:asciiTheme="majorHAnsi" w:hAnsiTheme="majorHAnsi" w:cstheme="majorHAnsi"/>
            <w:sz w:val="20"/>
            <w:szCs w:val="20"/>
          </w:rPr>
          <w:t>https://www.business.vic.gov.au/hiring-and-managing-staff/staff-recruitment/write-a-contractual-letter-of-offer</w:t>
        </w:r>
      </w:hyperlink>
      <w:r w:rsidRPr="00ED172C">
        <w:rPr>
          <w:rFonts w:asciiTheme="majorHAnsi" w:hAnsiTheme="majorHAnsi" w:cstheme="majorHAnsi"/>
          <w:sz w:val="20"/>
          <w:szCs w:val="20"/>
        </w:rPr>
        <w:t xml:space="preserve"> </w:t>
      </w:r>
    </w:p>
    <w:p w14:paraId="0F078680" w14:textId="06645E02" w:rsidR="00ED172C" w:rsidRPr="00ED172C" w:rsidRDefault="00ED172C" w:rsidP="001F7164">
      <w:pPr>
        <w:spacing w:line="276" w:lineRule="auto"/>
        <w:rPr>
          <w:rFonts w:asciiTheme="majorHAnsi" w:hAnsiTheme="majorHAnsi" w:cstheme="majorHAnsi"/>
          <w:sz w:val="20"/>
          <w:szCs w:val="20"/>
        </w:rPr>
      </w:pPr>
      <w:r w:rsidRPr="00ED172C">
        <w:rPr>
          <w:rFonts w:asciiTheme="majorHAnsi" w:hAnsiTheme="majorHAnsi" w:cstheme="majorHAnsi"/>
          <w:sz w:val="20"/>
          <w:szCs w:val="20"/>
        </w:rPr>
        <w:lastRenderedPageBreak/>
        <w:t>Victoria Government. Business Victoria. (2020). Staff induction program and probation review</w:t>
      </w:r>
    </w:p>
    <w:p w14:paraId="7B98015A" w14:textId="31A29745" w:rsidR="002941CE" w:rsidRPr="00ED172C" w:rsidRDefault="005122A8" w:rsidP="001F7164">
      <w:pPr>
        <w:spacing w:line="276" w:lineRule="auto"/>
        <w:rPr>
          <w:rFonts w:asciiTheme="majorHAnsi" w:hAnsiTheme="majorHAnsi" w:cstheme="majorHAnsi"/>
          <w:sz w:val="20"/>
          <w:szCs w:val="20"/>
        </w:rPr>
      </w:pPr>
      <w:r w:rsidRPr="00ED172C">
        <w:rPr>
          <w:rFonts w:asciiTheme="majorHAnsi" w:hAnsiTheme="majorHAnsi" w:cstheme="majorHAnsi"/>
          <w:sz w:val="20"/>
          <w:szCs w:val="20"/>
        </w:rPr>
        <w:t xml:space="preserve"> </w:t>
      </w:r>
      <w:hyperlink r:id="rId12" w:history="1">
        <w:r w:rsidR="00ED172C" w:rsidRPr="00ED172C">
          <w:rPr>
            <w:rStyle w:val="Hyperlink"/>
            <w:rFonts w:asciiTheme="majorHAnsi" w:hAnsiTheme="majorHAnsi" w:cstheme="majorHAnsi"/>
            <w:sz w:val="20"/>
            <w:szCs w:val="20"/>
          </w:rPr>
          <w:t>https://www.business.vic.gov.au/hiring-and-managing-staff/staff-recruitment/new-staff-induction-program-and-probation-period</w:t>
        </w:r>
      </w:hyperlink>
      <w:r w:rsidR="00DC0083" w:rsidRPr="00ED172C">
        <w:rPr>
          <w:rFonts w:asciiTheme="majorHAnsi" w:hAnsiTheme="majorHAnsi" w:cstheme="majorHAnsi"/>
          <w:sz w:val="20"/>
          <w:szCs w:val="20"/>
        </w:rPr>
        <w:t xml:space="preserve"> </w:t>
      </w:r>
    </w:p>
    <w:p w14:paraId="288A9527" w14:textId="77777777" w:rsidR="00066DE0" w:rsidRDefault="00066DE0" w:rsidP="001F7164">
      <w:pPr>
        <w:spacing w:line="276" w:lineRule="auto"/>
        <w:rPr>
          <w:rFonts w:asciiTheme="minorHAnsi" w:hAnsiTheme="minorHAnsi" w:cstheme="minorHAnsi"/>
          <w:sz w:val="22"/>
          <w:szCs w:val="22"/>
        </w:rPr>
      </w:pPr>
    </w:p>
    <w:p w14:paraId="23539C92" w14:textId="32740903" w:rsidR="007D47B4" w:rsidRPr="00497FC2" w:rsidRDefault="00B64AB4" w:rsidP="00AB6E01">
      <w:pPr>
        <w:spacing w:line="360" w:lineRule="auto"/>
        <w:rPr>
          <w:rFonts w:asciiTheme="minorHAnsi" w:hAnsiTheme="minorHAnsi" w:cstheme="minorHAnsi"/>
        </w:rPr>
      </w:pPr>
      <w:r w:rsidRPr="00497FC2">
        <w:rPr>
          <w:rFonts w:asciiTheme="minorHAnsi" w:hAnsiTheme="minorHAnsi" w:cstheme="minorHAnsi"/>
        </w:rPr>
        <w:t>REVIEW</w:t>
      </w:r>
    </w:p>
    <w:tbl>
      <w:tblPr>
        <w:tblStyle w:val="TableGrid"/>
        <w:tblW w:w="8986" w:type="dxa"/>
        <w:tblLook w:val="04A0" w:firstRow="1" w:lastRow="0" w:firstColumn="1" w:lastColumn="0" w:noHBand="0" w:noVBand="1"/>
      </w:tblPr>
      <w:tblGrid>
        <w:gridCol w:w="2235"/>
        <w:gridCol w:w="2126"/>
        <w:gridCol w:w="2438"/>
        <w:gridCol w:w="2187"/>
      </w:tblGrid>
      <w:tr w:rsidR="00BE09C0" w:rsidRPr="00497FC2" w14:paraId="781B9ED7" w14:textId="77777777" w:rsidTr="00BE09C0">
        <w:trPr>
          <w:trHeight w:val="574"/>
        </w:trPr>
        <w:tc>
          <w:tcPr>
            <w:tcW w:w="2235" w:type="dxa"/>
            <w:shd w:val="clear" w:color="auto" w:fill="FFFFFF" w:themeFill="background1"/>
            <w:vAlign w:val="center"/>
          </w:tcPr>
          <w:p w14:paraId="3789DD5A" w14:textId="63282A90" w:rsidR="00BE09C0" w:rsidRPr="00497FC2" w:rsidRDefault="00BE09C0" w:rsidP="00BE09C0">
            <w:pPr>
              <w:rPr>
                <w:rFonts w:ascii="Calibri Light" w:hAnsi="Calibri Light" w:cs="Calibri Light"/>
                <w:color w:val="000000" w:themeColor="text1"/>
                <w:sz w:val="22"/>
                <w:szCs w:val="22"/>
              </w:rPr>
            </w:pPr>
            <w:r w:rsidRPr="00497FC2">
              <w:rPr>
                <w:rFonts w:ascii="Calibri Light" w:hAnsi="Calibri Light" w:cs="Calibri Light"/>
                <w:color w:val="000000" w:themeColor="text1"/>
                <w:sz w:val="22"/>
                <w:szCs w:val="22"/>
              </w:rPr>
              <w:t>POLICY REVIEWED BY</w:t>
            </w:r>
          </w:p>
        </w:tc>
        <w:tc>
          <w:tcPr>
            <w:tcW w:w="2126" w:type="dxa"/>
            <w:shd w:val="clear" w:color="auto" w:fill="FFFFFF" w:themeFill="background1"/>
            <w:vAlign w:val="center"/>
          </w:tcPr>
          <w:p w14:paraId="3EFD9EA3" w14:textId="0E91931B" w:rsidR="00BE09C0" w:rsidRPr="00497FC2" w:rsidRDefault="00497FC2" w:rsidP="00BE09C0">
            <w:pPr>
              <w:rPr>
                <w:rFonts w:ascii="Calibri Light" w:hAnsi="Calibri Light" w:cs="Calibri Light"/>
                <w:sz w:val="22"/>
                <w:szCs w:val="22"/>
              </w:rPr>
            </w:pPr>
            <w:r>
              <w:rPr>
                <w:rFonts w:ascii="Calibri Light" w:hAnsi="Calibri Light" w:cs="Calibri Light"/>
                <w:sz w:val="22"/>
                <w:szCs w:val="22"/>
              </w:rPr>
              <w:t>Alisha De Groot</w:t>
            </w:r>
          </w:p>
        </w:tc>
        <w:tc>
          <w:tcPr>
            <w:tcW w:w="2438" w:type="dxa"/>
            <w:shd w:val="clear" w:color="auto" w:fill="FFFFFF" w:themeFill="background1"/>
            <w:vAlign w:val="center"/>
          </w:tcPr>
          <w:p w14:paraId="22BB9DFF" w14:textId="1C4641EF" w:rsidR="00BE09C0" w:rsidRPr="00497FC2" w:rsidRDefault="00497FC2" w:rsidP="00BE09C0">
            <w:p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Director</w:t>
            </w:r>
          </w:p>
        </w:tc>
        <w:tc>
          <w:tcPr>
            <w:tcW w:w="2187" w:type="dxa"/>
            <w:shd w:val="clear" w:color="auto" w:fill="FFFFFF" w:themeFill="background1"/>
            <w:vAlign w:val="center"/>
          </w:tcPr>
          <w:p w14:paraId="12A8FDC1" w14:textId="0882B889" w:rsidR="00BE09C0" w:rsidRPr="00497FC2" w:rsidRDefault="00497FC2" w:rsidP="00BE09C0">
            <w:p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5.05.2022</w:t>
            </w:r>
          </w:p>
        </w:tc>
      </w:tr>
      <w:tr w:rsidR="00BE09C0" w:rsidRPr="00497FC2" w14:paraId="2B2CF0F2" w14:textId="77777777" w:rsidTr="00BE09C0">
        <w:trPr>
          <w:trHeight w:val="574"/>
        </w:trPr>
        <w:tc>
          <w:tcPr>
            <w:tcW w:w="2235" w:type="dxa"/>
            <w:shd w:val="clear" w:color="auto" w:fill="F2F2F2" w:themeFill="background1" w:themeFillShade="F2"/>
            <w:vAlign w:val="center"/>
          </w:tcPr>
          <w:p w14:paraId="1F5C67CA" w14:textId="77777777" w:rsidR="00BE09C0" w:rsidRPr="00497FC2" w:rsidRDefault="00BE09C0" w:rsidP="00BE09C0">
            <w:pPr>
              <w:rPr>
                <w:rFonts w:asciiTheme="majorHAnsi" w:hAnsiTheme="majorHAnsi" w:cstheme="majorHAnsi"/>
                <w:color w:val="000000" w:themeColor="text1"/>
              </w:rPr>
            </w:pPr>
            <w:r w:rsidRPr="00497FC2">
              <w:rPr>
                <w:rFonts w:asciiTheme="majorHAnsi" w:hAnsiTheme="majorHAnsi" w:cstheme="majorHAnsi"/>
                <w:color w:val="000000" w:themeColor="text1"/>
              </w:rPr>
              <w:t>POLICY REVIEWED</w:t>
            </w:r>
          </w:p>
        </w:tc>
        <w:tc>
          <w:tcPr>
            <w:tcW w:w="2126" w:type="dxa"/>
            <w:shd w:val="clear" w:color="auto" w:fill="F2F2F2" w:themeFill="background1" w:themeFillShade="F2"/>
            <w:vAlign w:val="center"/>
          </w:tcPr>
          <w:p w14:paraId="37066A87" w14:textId="2ADC04CF" w:rsidR="00BE09C0" w:rsidRPr="00497FC2" w:rsidRDefault="00497FC2" w:rsidP="00BE09C0">
            <w:pPr>
              <w:rPr>
                <w:rFonts w:asciiTheme="majorHAnsi" w:hAnsiTheme="majorHAnsi" w:cstheme="majorHAnsi"/>
                <w:color w:val="000000" w:themeColor="text1"/>
              </w:rPr>
            </w:pPr>
            <w:r>
              <w:rPr>
                <w:rFonts w:asciiTheme="majorHAnsi" w:hAnsiTheme="majorHAnsi" w:cstheme="majorHAnsi"/>
                <w:color w:val="000000" w:themeColor="text1"/>
              </w:rPr>
              <w:t>MAY 2022</w:t>
            </w:r>
          </w:p>
        </w:tc>
        <w:tc>
          <w:tcPr>
            <w:tcW w:w="2438" w:type="dxa"/>
            <w:shd w:val="clear" w:color="auto" w:fill="D9D9D9" w:themeFill="background1" w:themeFillShade="D9"/>
            <w:vAlign w:val="center"/>
          </w:tcPr>
          <w:p w14:paraId="0C319516" w14:textId="77777777" w:rsidR="00BE09C0" w:rsidRPr="00497FC2" w:rsidRDefault="00BE09C0" w:rsidP="00BE09C0">
            <w:pPr>
              <w:rPr>
                <w:rFonts w:asciiTheme="majorHAnsi" w:hAnsiTheme="majorHAnsi" w:cstheme="majorHAnsi"/>
                <w:color w:val="000000" w:themeColor="text1"/>
              </w:rPr>
            </w:pPr>
            <w:r w:rsidRPr="00497FC2">
              <w:rPr>
                <w:rFonts w:asciiTheme="majorHAnsi" w:hAnsiTheme="majorHAnsi" w:cstheme="majorHAnsi"/>
                <w:color w:val="000000" w:themeColor="text1"/>
              </w:rPr>
              <w:t>NEXT REVIEW DATE</w:t>
            </w:r>
          </w:p>
        </w:tc>
        <w:tc>
          <w:tcPr>
            <w:tcW w:w="2187" w:type="dxa"/>
            <w:shd w:val="clear" w:color="auto" w:fill="D9D9D9" w:themeFill="background1" w:themeFillShade="D9"/>
            <w:vAlign w:val="center"/>
          </w:tcPr>
          <w:p w14:paraId="653130E0" w14:textId="1BA4A5A2" w:rsidR="00BE09C0" w:rsidRPr="00497FC2" w:rsidRDefault="00497FC2" w:rsidP="00BE09C0">
            <w:pPr>
              <w:rPr>
                <w:rFonts w:asciiTheme="majorHAnsi" w:hAnsiTheme="majorHAnsi" w:cstheme="majorHAnsi"/>
                <w:color w:val="000000" w:themeColor="text1"/>
              </w:rPr>
            </w:pPr>
            <w:r>
              <w:rPr>
                <w:rFonts w:asciiTheme="majorHAnsi" w:hAnsiTheme="majorHAnsi" w:cstheme="majorHAnsi"/>
                <w:color w:val="000000" w:themeColor="text1"/>
              </w:rPr>
              <w:t>MAY 2023</w:t>
            </w:r>
          </w:p>
        </w:tc>
      </w:tr>
      <w:tr w:rsidR="00BE09C0" w:rsidRPr="00CA5E3C" w14:paraId="12E0486E" w14:textId="77777777" w:rsidTr="008956DF">
        <w:trPr>
          <w:trHeight w:val="598"/>
        </w:trPr>
        <w:tc>
          <w:tcPr>
            <w:tcW w:w="2235" w:type="dxa"/>
            <w:vAlign w:val="center"/>
          </w:tcPr>
          <w:p w14:paraId="76243925" w14:textId="7607B784" w:rsidR="00BE09C0" w:rsidRPr="00497FC2" w:rsidRDefault="00497FC2" w:rsidP="00BE09C0">
            <w:pPr>
              <w:rPr>
                <w:rFonts w:asciiTheme="majorHAnsi" w:hAnsiTheme="majorHAnsi" w:cstheme="majorHAnsi"/>
                <w:sz w:val="22"/>
                <w:szCs w:val="22"/>
              </w:rPr>
            </w:pPr>
            <w:r>
              <w:rPr>
                <w:rFonts w:asciiTheme="majorHAnsi" w:hAnsiTheme="majorHAnsi" w:cstheme="majorHAnsi"/>
              </w:rPr>
              <w:t>MAY 2022</w:t>
            </w:r>
          </w:p>
        </w:tc>
        <w:tc>
          <w:tcPr>
            <w:tcW w:w="6751" w:type="dxa"/>
            <w:gridSpan w:val="3"/>
            <w:vAlign w:val="center"/>
          </w:tcPr>
          <w:p w14:paraId="09BC307D" w14:textId="31CF4FA9" w:rsidR="00161B14" w:rsidRPr="00497FC2" w:rsidRDefault="00161B14" w:rsidP="00BE09C0">
            <w:pPr>
              <w:pStyle w:val="ListParagraph"/>
              <w:numPr>
                <w:ilvl w:val="0"/>
                <w:numId w:val="43"/>
              </w:numPr>
              <w:rPr>
                <w:rFonts w:asciiTheme="majorHAnsi" w:hAnsiTheme="majorHAnsi" w:cstheme="majorHAnsi"/>
              </w:rPr>
            </w:pPr>
            <w:r w:rsidRPr="00497FC2">
              <w:rPr>
                <w:rFonts w:asciiTheme="majorHAnsi" w:hAnsiTheme="majorHAnsi" w:cstheme="majorHAnsi"/>
              </w:rPr>
              <w:t>Minor edits to policy</w:t>
            </w:r>
          </w:p>
          <w:p w14:paraId="7488AE9C" w14:textId="54102083" w:rsidR="00BE09C0" w:rsidRPr="00497FC2" w:rsidRDefault="006D4911" w:rsidP="00BE09C0">
            <w:pPr>
              <w:pStyle w:val="ListParagraph"/>
              <w:numPr>
                <w:ilvl w:val="0"/>
                <w:numId w:val="43"/>
              </w:numPr>
              <w:rPr>
                <w:rFonts w:asciiTheme="majorHAnsi" w:hAnsiTheme="majorHAnsi" w:cstheme="majorHAnsi"/>
              </w:rPr>
            </w:pPr>
            <w:r w:rsidRPr="00497FC2">
              <w:rPr>
                <w:rFonts w:asciiTheme="majorHAnsi" w:hAnsiTheme="majorHAnsi" w:cstheme="majorHAnsi"/>
              </w:rPr>
              <w:t>Additional information added re: Child Safe Standards, Child Information sharing schemes and reportable conduct</w:t>
            </w:r>
          </w:p>
          <w:p w14:paraId="2EF89E5E" w14:textId="0E91B070" w:rsidR="006D4911" w:rsidRPr="00497FC2" w:rsidRDefault="006D4911" w:rsidP="00BE09C0">
            <w:pPr>
              <w:pStyle w:val="ListParagraph"/>
              <w:numPr>
                <w:ilvl w:val="0"/>
                <w:numId w:val="43"/>
              </w:numPr>
              <w:rPr>
                <w:rFonts w:asciiTheme="majorHAnsi" w:hAnsiTheme="majorHAnsi" w:cstheme="majorHAnsi"/>
              </w:rPr>
            </w:pPr>
            <w:r w:rsidRPr="00497FC2">
              <w:rPr>
                <w:rFonts w:asciiTheme="majorHAnsi" w:hAnsiTheme="majorHAnsi" w:cstheme="majorHAnsi"/>
              </w:rPr>
              <w:t>Sources checked for currency</w:t>
            </w:r>
          </w:p>
        </w:tc>
      </w:tr>
      <w:tr w:rsidR="00BE09C0" w:rsidRPr="00CA5E3C" w14:paraId="7FC012CC" w14:textId="77777777" w:rsidTr="00BE09C0">
        <w:trPr>
          <w:trHeight w:val="598"/>
        </w:trPr>
        <w:tc>
          <w:tcPr>
            <w:tcW w:w="2235" w:type="dxa"/>
            <w:shd w:val="clear" w:color="auto" w:fill="F2F2F2" w:themeFill="background1" w:themeFillShade="F2"/>
            <w:vAlign w:val="center"/>
          </w:tcPr>
          <w:p w14:paraId="65CBA3A8" w14:textId="6A993C28" w:rsidR="00BE09C0" w:rsidRPr="00066DE0" w:rsidRDefault="00BE09C0" w:rsidP="00BE09C0">
            <w:pPr>
              <w:rPr>
                <w:rFonts w:asciiTheme="majorHAnsi" w:hAnsiTheme="majorHAnsi" w:cstheme="majorHAnsi"/>
              </w:rPr>
            </w:pPr>
            <w:r w:rsidRPr="009C4400">
              <w:rPr>
                <w:rFonts w:ascii="Calibri Light" w:hAnsi="Calibri Light"/>
                <w:color w:val="000000" w:themeColor="text1"/>
              </w:rPr>
              <w:t>POLICY REVIEWED</w:t>
            </w:r>
          </w:p>
        </w:tc>
        <w:tc>
          <w:tcPr>
            <w:tcW w:w="4564" w:type="dxa"/>
            <w:gridSpan w:val="2"/>
            <w:shd w:val="clear" w:color="auto" w:fill="F2F2F2" w:themeFill="background1" w:themeFillShade="F2"/>
            <w:vAlign w:val="center"/>
          </w:tcPr>
          <w:p w14:paraId="025B13F3" w14:textId="13A5CC16" w:rsidR="00BE09C0" w:rsidRPr="003F5C64" w:rsidRDefault="00BE09C0" w:rsidP="00BE09C0">
            <w:pPr>
              <w:rPr>
                <w:rFonts w:asciiTheme="majorHAnsi" w:hAnsiTheme="majorHAnsi" w:cstheme="majorHAnsi"/>
                <w:sz w:val="22"/>
                <w:szCs w:val="22"/>
                <w:highlight w:val="yellow"/>
              </w:rPr>
            </w:pPr>
            <w:r>
              <w:rPr>
                <w:rFonts w:ascii="Calibri Light" w:hAnsi="Calibri Light"/>
                <w:color w:val="000000" w:themeColor="text1"/>
              </w:rPr>
              <w:t>PREVIOUS MODIFICATIONS</w:t>
            </w:r>
          </w:p>
        </w:tc>
        <w:tc>
          <w:tcPr>
            <w:tcW w:w="2187" w:type="dxa"/>
            <w:shd w:val="clear" w:color="auto" w:fill="F2F2F2" w:themeFill="background1" w:themeFillShade="F2"/>
            <w:vAlign w:val="center"/>
          </w:tcPr>
          <w:p w14:paraId="505248CF" w14:textId="5A931DA4" w:rsidR="00BE09C0" w:rsidRPr="003F5C64" w:rsidRDefault="00BE09C0" w:rsidP="00BE09C0">
            <w:pPr>
              <w:rPr>
                <w:rFonts w:asciiTheme="majorHAnsi" w:hAnsiTheme="majorHAnsi" w:cstheme="majorHAnsi"/>
                <w:sz w:val="22"/>
                <w:szCs w:val="22"/>
                <w:highlight w:val="yellow"/>
              </w:rPr>
            </w:pPr>
            <w:r w:rsidRPr="009C4400">
              <w:rPr>
                <w:rFonts w:ascii="Calibri Light" w:hAnsi="Calibri Light"/>
                <w:color w:val="000000" w:themeColor="text1"/>
              </w:rPr>
              <w:t>NEXT REVIEW DATE</w:t>
            </w:r>
          </w:p>
        </w:tc>
      </w:tr>
      <w:tr w:rsidR="00BE09C0" w:rsidRPr="00CA5E3C" w14:paraId="6422E984" w14:textId="77777777" w:rsidTr="00BE09C0">
        <w:trPr>
          <w:trHeight w:val="598"/>
        </w:trPr>
        <w:tc>
          <w:tcPr>
            <w:tcW w:w="2235" w:type="dxa"/>
            <w:vAlign w:val="center"/>
          </w:tcPr>
          <w:p w14:paraId="257B3E81" w14:textId="39DB762E" w:rsidR="00BE09C0" w:rsidRPr="00066DE0" w:rsidRDefault="00497FC2" w:rsidP="00BE09C0">
            <w:pPr>
              <w:rPr>
                <w:rFonts w:asciiTheme="majorHAnsi" w:hAnsiTheme="majorHAnsi" w:cstheme="majorHAnsi"/>
              </w:rPr>
            </w:pPr>
            <w:r>
              <w:rPr>
                <w:rFonts w:asciiTheme="majorHAnsi" w:hAnsiTheme="majorHAnsi" w:cstheme="majorHAnsi"/>
              </w:rPr>
              <w:t>MAY 2021</w:t>
            </w:r>
          </w:p>
        </w:tc>
        <w:tc>
          <w:tcPr>
            <w:tcW w:w="4564" w:type="dxa"/>
            <w:gridSpan w:val="2"/>
            <w:vAlign w:val="center"/>
          </w:tcPr>
          <w:p w14:paraId="0E741DB5" w14:textId="1EC62DE1" w:rsidR="00BE09C0" w:rsidRPr="00497FC2" w:rsidRDefault="00497FC2" w:rsidP="00497FC2">
            <w:pPr>
              <w:pStyle w:val="ListParagraph"/>
              <w:numPr>
                <w:ilvl w:val="0"/>
                <w:numId w:val="44"/>
              </w:numPr>
              <w:rPr>
                <w:rFonts w:asciiTheme="majorHAnsi" w:hAnsiTheme="majorHAnsi" w:cstheme="majorHAnsi"/>
              </w:rPr>
            </w:pPr>
            <w:r w:rsidRPr="00497FC2">
              <w:rPr>
                <w:rFonts w:asciiTheme="majorHAnsi" w:hAnsiTheme="majorHAnsi" w:cstheme="majorHAnsi"/>
              </w:rPr>
              <w:t>New policy developed</w:t>
            </w:r>
          </w:p>
        </w:tc>
        <w:tc>
          <w:tcPr>
            <w:tcW w:w="2187" w:type="dxa"/>
            <w:vAlign w:val="center"/>
          </w:tcPr>
          <w:p w14:paraId="041992D7" w14:textId="069DFDA4" w:rsidR="00BE09C0" w:rsidRPr="00497FC2" w:rsidRDefault="00497FC2" w:rsidP="00BE09C0">
            <w:pPr>
              <w:rPr>
                <w:rFonts w:asciiTheme="majorHAnsi" w:hAnsiTheme="majorHAnsi" w:cstheme="majorHAnsi"/>
                <w:sz w:val="22"/>
                <w:szCs w:val="22"/>
              </w:rPr>
            </w:pPr>
            <w:r w:rsidRPr="00497FC2">
              <w:rPr>
                <w:rFonts w:asciiTheme="majorHAnsi" w:hAnsiTheme="majorHAnsi" w:cstheme="majorHAnsi"/>
                <w:sz w:val="22"/>
                <w:szCs w:val="22"/>
              </w:rPr>
              <w:t xml:space="preserve"> MAY 2022</w:t>
            </w:r>
          </w:p>
        </w:tc>
      </w:tr>
    </w:tbl>
    <w:p w14:paraId="4F2C4FC2" w14:textId="189218D3" w:rsidR="00E71E44" w:rsidRPr="00CA5E3C" w:rsidRDefault="00E71E44" w:rsidP="00AB6E01">
      <w:pPr>
        <w:spacing w:line="360" w:lineRule="auto"/>
        <w:rPr>
          <w:rFonts w:asciiTheme="minorHAnsi" w:hAnsiTheme="minorHAnsi" w:cstheme="minorHAnsi"/>
          <w:sz w:val="22"/>
          <w:szCs w:val="22"/>
        </w:rPr>
      </w:pPr>
    </w:p>
    <w:sectPr w:rsidR="00E71E44" w:rsidRPr="00CA5E3C">
      <w:headerReference w:type="default" r:id="rId13"/>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9535A" w14:textId="77777777" w:rsidR="000875B9" w:rsidRDefault="000875B9">
      <w:r>
        <w:separator/>
      </w:r>
    </w:p>
  </w:endnote>
  <w:endnote w:type="continuationSeparator" w:id="0">
    <w:p w14:paraId="58D7A99C" w14:textId="77777777" w:rsidR="000875B9" w:rsidRDefault="0008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Light (Headings)">
    <w:altName w:val="Calibri Light"/>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6966194"/>
      <w:docPartObj>
        <w:docPartGallery w:val="Page Numbers (Bottom of Page)"/>
        <w:docPartUnique/>
      </w:docPartObj>
    </w:sdtPr>
    <w:sdtEndPr>
      <w:rPr>
        <w:rStyle w:val="PageNumber"/>
      </w:rPr>
    </w:sdtEndPr>
    <w:sdtContent>
      <w:p w14:paraId="1D5B9758" w14:textId="22EEC6CF" w:rsidR="00CF589A" w:rsidRDefault="00CF589A" w:rsidP="00CF589A">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CD0592" w14:textId="77777777" w:rsidR="00CF589A" w:rsidRDefault="00CF589A" w:rsidP="002D07A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6801107"/>
      <w:docPartObj>
        <w:docPartGallery w:val="Page Numbers (Bottom of Page)"/>
        <w:docPartUnique/>
      </w:docPartObj>
    </w:sdtPr>
    <w:sdtEndPr>
      <w:rPr>
        <w:rStyle w:val="PageNumber"/>
      </w:rPr>
    </w:sdtEndPr>
    <w:sdtContent>
      <w:p w14:paraId="3EE1ACFE" w14:textId="3C83D79E" w:rsidR="00CF589A" w:rsidRDefault="00CF589A" w:rsidP="00CF589A">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4F3BA8C" w14:textId="6BF6F779" w:rsidR="00CF589A" w:rsidRDefault="00CF589A" w:rsidP="002D07AA">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89393" w14:textId="77777777" w:rsidR="000875B9" w:rsidRDefault="000875B9">
      <w:r>
        <w:separator/>
      </w:r>
    </w:p>
  </w:footnote>
  <w:footnote w:type="continuationSeparator" w:id="0">
    <w:p w14:paraId="18DF06EE" w14:textId="77777777" w:rsidR="000875B9" w:rsidRDefault="00087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B6270" w14:textId="48914E82" w:rsidR="00CF589A" w:rsidRDefault="00F74C38">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2D0D9663" wp14:editId="50D856E4">
              <wp:simplePos x="0" y="0"/>
              <wp:positionH relativeFrom="column">
                <wp:posOffset>-304800</wp:posOffset>
              </wp:positionH>
              <wp:positionV relativeFrom="paragraph">
                <wp:posOffset>-220980</wp:posOffset>
              </wp:positionV>
              <wp:extent cx="375285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75285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7A4399" w14:textId="6B94CCB0" w:rsidR="00CF589A" w:rsidRPr="00F74C38" w:rsidRDefault="00F74C38" w:rsidP="00043BA2">
                          <w:pPr>
                            <w:rPr>
                              <w:rFonts w:ascii="Century Gothic" w:hAnsi="Century Gothic"/>
                              <w:color w:val="FFFFFF" w:themeColor="background1"/>
                              <w:sz w:val="28"/>
                              <w:szCs w:val="28"/>
                            </w:rPr>
                          </w:pPr>
                          <w:r w:rsidRPr="00F74C38">
                            <w:rPr>
                              <w:rFonts w:ascii="Century Gothic" w:hAnsi="Century Gothic"/>
                              <w:color w:val="FFFFFF" w:themeColor="background1"/>
                              <w:sz w:val="28"/>
                              <w:szCs w:val="28"/>
                            </w:rPr>
                            <w:t>The Secret Garden Preschool Unanderra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0D9663" id="_x0000_t202" coordsize="21600,21600" o:spt="202" path="m,l,21600r21600,l21600,xe">
              <v:stroke joinstyle="miter"/>
              <v:path gradientshapeok="t" o:connecttype="rect"/>
            </v:shapetype>
            <v:shape id="Text Box 4" o:spid="_x0000_s1034" type="#_x0000_t202" style="position:absolute;margin-left:-24pt;margin-top:-17.4pt;width:295.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" filled="f" stroked="f">
              <v:textbox>
                <w:txbxContent>
                  <w:p w14:paraId="077A4399" w14:textId="6B94CCB0" w:rsidR="00CF589A" w:rsidRPr="00F74C38" w:rsidRDefault="00F74C38" w:rsidP="00043BA2">
                    <w:pPr>
                      <w:rPr>
                        <w:rFonts w:ascii="Century Gothic" w:hAnsi="Century Gothic"/>
                        <w:color w:val="FFFFFF" w:themeColor="background1"/>
                        <w:sz w:val="28"/>
                        <w:szCs w:val="28"/>
                      </w:rPr>
                    </w:pPr>
                    <w:r w:rsidRPr="00F74C38">
                      <w:rPr>
                        <w:rFonts w:ascii="Century Gothic" w:hAnsi="Century Gothic"/>
                        <w:color w:val="FFFFFF" w:themeColor="background1"/>
                        <w:sz w:val="28"/>
                        <w:szCs w:val="28"/>
                      </w:rPr>
                      <w:t>The Secret Garden Preschool Unanderra</w:t>
                    </w:r>
                  </w:p>
                </w:txbxContent>
              </v:textbox>
            </v:shape>
          </w:pict>
        </mc:Fallback>
      </mc:AlternateContent>
    </w:r>
    <w:r w:rsidR="00CF589A" w:rsidRPr="0021486F">
      <w:rPr>
        <w:noProof/>
        <w:sz w:val="48"/>
        <w:szCs w:val="44"/>
        <w:lang w:val="en-US"/>
      </w:rPr>
      <mc:AlternateContent>
        <mc:Choice Requires="wps">
          <w:drawing>
            <wp:anchor distT="0" distB="0" distL="114300" distR="114300" simplePos="0" relativeHeight="251659264" behindDoc="0" locked="0" layoutInCell="1" allowOverlap="1" wp14:anchorId="56763CFC" wp14:editId="50E9C1D9">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515114F0" w14:textId="77777777" w:rsidR="00CF589A" w:rsidRPr="004A79B2" w:rsidRDefault="00CF589A" w:rsidP="00043BA2">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763CFC" id="Rectangle 18" o:spid="_x0000_s1035"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" fillcolor="red" stroked="f" strokeweight=".5pt">
              <v:textbox>
                <w:txbxContent>
                  <w:p w14:paraId="515114F0" w14:textId="77777777" w:rsidR="00CF589A" w:rsidRPr="004A79B2" w:rsidRDefault="00CF589A" w:rsidP="00043BA2">
                    <w:pPr>
                      <w:ind w:firstLine="720"/>
                      <w:rPr>
                        <w:rFonts w:ascii="Calibri Light" w:hAnsi="Calibri Light"/>
                        <w:color w:val="1EA3C0"/>
                        <w:szCs w:val="18"/>
                      </w:rPr>
                    </w:pPr>
                  </w:p>
                </w:txbxContent>
              </v:textbox>
              <w10:wrap type="through"/>
            </v:rect>
          </w:pict>
        </mc:Fallback>
      </mc:AlternateContent>
    </w:r>
    <w:r w:rsidR="00CF589A" w:rsidRPr="0021486F">
      <w:rPr>
        <w:noProof/>
        <w:sz w:val="48"/>
        <w:szCs w:val="44"/>
        <w:lang w:val="en-US"/>
      </w:rPr>
      <mc:AlternateContent>
        <mc:Choice Requires="wps">
          <w:drawing>
            <wp:anchor distT="0" distB="0" distL="114300" distR="114300" simplePos="0" relativeHeight="251660288" behindDoc="0" locked="0" layoutInCell="1" allowOverlap="1" wp14:anchorId="71246A2D" wp14:editId="30D2C4A4">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D80F40" w14:textId="77777777" w:rsidR="00CF589A" w:rsidRPr="00865E0A" w:rsidRDefault="00CF589A" w:rsidP="00043BA2">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1246A2D" id="Text Box 20" o:spid="_x0000_s1036"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" fillcolor="#00b050" stroked="f">
              <v:textbox>
                <w:txbxContent>
                  <w:p w14:paraId="59D80F40" w14:textId="77777777" w:rsidR="00CF589A" w:rsidRPr="00865E0A" w:rsidRDefault="00CF589A" w:rsidP="00043BA2">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1FB4"/>
    <w:multiLevelType w:val="hybridMultilevel"/>
    <w:tmpl w:val="659201C8"/>
    <w:lvl w:ilvl="0" w:tplc="66B248E2">
      <w:numFmt w:val="bullet"/>
      <w:lvlText w:val="•"/>
      <w:lvlJc w:val="left"/>
      <w:pPr>
        <w:ind w:left="-1080" w:hanging="360"/>
      </w:pPr>
      <w:rPr>
        <w:rFonts w:ascii="Calibri Light" w:eastAsiaTheme="minorEastAsia" w:hAnsi="Calibri Light" w:cstheme="minorBidi"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 w15:restartNumberingAfterBreak="0">
    <w:nsid w:val="09292B2B"/>
    <w:multiLevelType w:val="hybridMultilevel"/>
    <w:tmpl w:val="6660EA0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112519"/>
    <w:multiLevelType w:val="hybridMultilevel"/>
    <w:tmpl w:val="01DCC668"/>
    <w:lvl w:ilvl="0" w:tplc="4B4870AC">
      <w:numFmt w:val="bullet"/>
      <w:lvlText w:val=""/>
      <w:lvlJc w:val="left"/>
      <w:pPr>
        <w:ind w:left="720" w:hanging="360"/>
      </w:pPr>
      <w:rPr>
        <w:rFonts w:ascii="Symbol" w:eastAsia="Times New Roman"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886AF4D6"/>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F104F73"/>
    <w:multiLevelType w:val="hybridMultilevel"/>
    <w:tmpl w:val="7B000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715C6"/>
    <w:multiLevelType w:val="hybridMultilevel"/>
    <w:tmpl w:val="F6D61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F5420"/>
    <w:multiLevelType w:val="hybridMultilevel"/>
    <w:tmpl w:val="EFBCB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614CDB"/>
    <w:multiLevelType w:val="hybridMultilevel"/>
    <w:tmpl w:val="B6D22206"/>
    <w:lvl w:ilvl="0" w:tplc="66B248E2">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217340"/>
    <w:multiLevelType w:val="hybridMultilevel"/>
    <w:tmpl w:val="4E880682"/>
    <w:lvl w:ilvl="0" w:tplc="0C09000F">
      <w:start w:val="1"/>
      <w:numFmt w:val="decimal"/>
      <w:lvlText w:val="%1."/>
      <w:lvlJc w:val="left"/>
      <w:pPr>
        <w:ind w:left="-180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360" w:hanging="360"/>
      </w:pPr>
      <w:rPr>
        <w:rFonts w:ascii="Wingdings" w:hAnsi="Wingdings" w:hint="default"/>
      </w:rPr>
    </w:lvl>
    <w:lvl w:ilvl="3" w:tplc="0C090001" w:tentative="1">
      <w:start w:val="1"/>
      <w:numFmt w:val="bullet"/>
      <w:lvlText w:val=""/>
      <w:lvlJc w:val="left"/>
      <w:pPr>
        <w:ind w:left="360" w:hanging="360"/>
      </w:pPr>
      <w:rPr>
        <w:rFonts w:ascii="Symbol" w:hAnsi="Symbol" w:hint="default"/>
      </w:rPr>
    </w:lvl>
    <w:lvl w:ilvl="4" w:tplc="0C090003" w:tentative="1">
      <w:start w:val="1"/>
      <w:numFmt w:val="bullet"/>
      <w:lvlText w:val="o"/>
      <w:lvlJc w:val="left"/>
      <w:pPr>
        <w:ind w:left="1080" w:hanging="360"/>
      </w:pPr>
      <w:rPr>
        <w:rFonts w:ascii="Courier New" w:hAnsi="Courier New" w:cs="Courier New" w:hint="default"/>
      </w:rPr>
    </w:lvl>
    <w:lvl w:ilvl="5" w:tplc="0C090005" w:tentative="1">
      <w:start w:val="1"/>
      <w:numFmt w:val="bullet"/>
      <w:lvlText w:val=""/>
      <w:lvlJc w:val="left"/>
      <w:pPr>
        <w:ind w:left="1800" w:hanging="360"/>
      </w:pPr>
      <w:rPr>
        <w:rFonts w:ascii="Wingdings" w:hAnsi="Wingdings" w:hint="default"/>
      </w:rPr>
    </w:lvl>
    <w:lvl w:ilvl="6" w:tplc="0C090001" w:tentative="1">
      <w:start w:val="1"/>
      <w:numFmt w:val="bullet"/>
      <w:lvlText w:val=""/>
      <w:lvlJc w:val="left"/>
      <w:pPr>
        <w:ind w:left="2520" w:hanging="360"/>
      </w:pPr>
      <w:rPr>
        <w:rFonts w:ascii="Symbol" w:hAnsi="Symbol" w:hint="default"/>
      </w:rPr>
    </w:lvl>
    <w:lvl w:ilvl="7" w:tplc="0C090003" w:tentative="1">
      <w:start w:val="1"/>
      <w:numFmt w:val="bullet"/>
      <w:lvlText w:val="o"/>
      <w:lvlJc w:val="left"/>
      <w:pPr>
        <w:ind w:left="3240" w:hanging="360"/>
      </w:pPr>
      <w:rPr>
        <w:rFonts w:ascii="Courier New" w:hAnsi="Courier New" w:cs="Courier New" w:hint="default"/>
      </w:rPr>
    </w:lvl>
    <w:lvl w:ilvl="8" w:tplc="0C090005" w:tentative="1">
      <w:start w:val="1"/>
      <w:numFmt w:val="bullet"/>
      <w:lvlText w:val=""/>
      <w:lvlJc w:val="left"/>
      <w:pPr>
        <w:ind w:left="3960" w:hanging="360"/>
      </w:pPr>
      <w:rPr>
        <w:rFonts w:ascii="Wingdings" w:hAnsi="Wingdings" w:hint="default"/>
      </w:rPr>
    </w:lvl>
  </w:abstractNum>
  <w:abstractNum w:abstractNumId="9" w15:restartNumberingAfterBreak="0">
    <w:nsid w:val="289A4FA6"/>
    <w:multiLevelType w:val="hybridMultilevel"/>
    <w:tmpl w:val="A3CC5FA8"/>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0" w15:restartNumberingAfterBreak="0">
    <w:nsid w:val="2C631BBC"/>
    <w:multiLevelType w:val="multilevel"/>
    <w:tmpl w:val="6146227A"/>
    <w:lvl w:ilvl="0">
      <w:start w:val="1"/>
      <w:numFmt w:val="decimal"/>
      <w:lvlText w:val="%1"/>
      <w:lvlJc w:val="left"/>
      <w:pPr>
        <w:ind w:left="360" w:hanging="360"/>
      </w:pPr>
      <w:rPr>
        <w:rFonts w:hint="default"/>
      </w:rPr>
    </w:lvl>
    <w:lvl w:ilvl="1">
      <w:start w:val="2"/>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440" w:hanging="1440"/>
      </w:pPr>
      <w:rPr>
        <w:rFonts w:hint="default"/>
      </w:rPr>
    </w:lvl>
  </w:abstractNum>
  <w:abstractNum w:abstractNumId="11" w15:restartNumberingAfterBreak="0">
    <w:nsid w:val="2C737B85"/>
    <w:multiLevelType w:val="hybridMultilevel"/>
    <w:tmpl w:val="FE4AFB54"/>
    <w:lvl w:ilvl="0" w:tplc="66B248E2">
      <w:numFmt w:val="bullet"/>
      <w:lvlText w:val="•"/>
      <w:lvlJc w:val="left"/>
      <w:pPr>
        <w:ind w:left="1440" w:hanging="360"/>
      </w:pPr>
      <w:rPr>
        <w:rFonts w:ascii="Calibri Light" w:eastAsiaTheme="minorEastAsia" w:hAnsi="Calibri Light"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997772"/>
    <w:multiLevelType w:val="hybridMultilevel"/>
    <w:tmpl w:val="41DE7798"/>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6E5FA9"/>
    <w:multiLevelType w:val="hybridMultilevel"/>
    <w:tmpl w:val="4D844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D24B9"/>
    <w:multiLevelType w:val="hybridMultilevel"/>
    <w:tmpl w:val="F6560AA4"/>
    <w:lvl w:ilvl="0" w:tplc="00000001">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0B2862"/>
    <w:multiLevelType w:val="hybridMultilevel"/>
    <w:tmpl w:val="BE46FED2"/>
    <w:lvl w:ilvl="0" w:tplc="66B248E2">
      <w:numFmt w:val="bullet"/>
      <w:lvlText w:val="•"/>
      <w:lvlJc w:val="left"/>
      <w:pPr>
        <w:ind w:left="72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78617E"/>
    <w:multiLevelType w:val="hybridMultilevel"/>
    <w:tmpl w:val="B17A275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1375C5"/>
    <w:multiLevelType w:val="hybridMultilevel"/>
    <w:tmpl w:val="AE1A8698"/>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2B0EA9"/>
    <w:multiLevelType w:val="hybridMultilevel"/>
    <w:tmpl w:val="65980F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9700BE4"/>
    <w:multiLevelType w:val="hybridMultilevel"/>
    <w:tmpl w:val="B6F8D874"/>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66635E"/>
    <w:multiLevelType w:val="multilevel"/>
    <w:tmpl w:val="AEF2F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B36621"/>
    <w:multiLevelType w:val="multilevel"/>
    <w:tmpl w:val="832CCE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2F12856"/>
    <w:multiLevelType w:val="hybridMultilevel"/>
    <w:tmpl w:val="70E0E058"/>
    <w:lvl w:ilvl="0" w:tplc="66B248E2">
      <w:numFmt w:val="bullet"/>
      <w:lvlText w:val="•"/>
      <w:lvlJc w:val="left"/>
      <w:pPr>
        <w:ind w:left="72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3C4187"/>
    <w:multiLevelType w:val="hybridMultilevel"/>
    <w:tmpl w:val="4CFA7EF8"/>
    <w:lvl w:ilvl="0" w:tplc="545260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D10E0A"/>
    <w:multiLevelType w:val="hybridMultilevel"/>
    <w:tmpl w:val="94FC2766"/>
    <w:lvl w:ilvl="0" w:tplc="66B248E2">
      <w:numFmt w:val="bullet"/>
      <w:lvlText w:val="•"/>
      <w:lvlJc w:val="left"/>
      <w:pPr>
        <w:ind w:left="72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41348B"/>
    <w:multiLevelType w:val="hybridMultilevel"/>
    <w:tmpl w:val="E9FE78E4"/>
    <w:lvl w:ilvl="0" w:tplc="66B248E2">
      <w:numFmt w:val="bullet"/>
      <w:lvlText w:val="•"/>
      <w:lvlJc w:val="left"/>
      <w:pPr>
        <w:ind w:left="72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7B3DEE"/>
    <w:multiLevelType w:val="hybridMultilevel"/>
    <w:tmpl w:val="2054A6F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5E6EF3"/>
    <w:multiLevelType w:val="hybridMultilevel"/>
    <w:tmpl w:val="683A167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8" w15:restartNumberingAfterBreak="0">
    <w:nsid w:val="5CE86BC5"/>
    <w:multiLevelType w:val="hybridMultilevel"/>
    <w:tmpl w:val="6024A2E6"/>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373749"/>
    <w:multiLevelType w:val="hybridMultilevel"/>
    <w:tmpl w:val="76BCA9DE"/>
    <w:lvl w:ilvl="0" w:tplc="90465C64">
      <w:start w:val="2"/>
      <w:numFmt w:val="bullet"/>
      <w:lvlText w:val="-"/>
      <w:lvlJc w:val="left"/>
      <w:pPr>
        <w:ind w:left="360" w:hanging="360"/>
      </w:pPr>
      <w:rPr>
        <w:rFonts w:ascii="Calibri Light" w:eastAsiaTheme="minorEastAsia"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9035944"/>
    <w:multiLevelType w:val="multilevel"/>
    <w:tmpl w:val="8E88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AF1676"/>
    <w:multiLevelType w:val="hybridMultilevel"/>
    <w:tmpl w:val="A89272D4"/>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AD94432"/>
    <w:multiLevelType w:val="hybridMultilevel"/>
    <w:tmpl w:val="CDACD10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052F2F"/>
    <w:multiLevelType w:val="hybridMultilevel"/>
    <w:tmpl w:val="D786CC74"/>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1FA5B6F"/>
    <w:multiLevelType w:val="hybridMultilevel"/>
    <w:tmpl w:val="08A61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39616FC"/>
    <w:multiLevelType w:val="hybridMultilevel"/>
    <w:tmpl w:val="11F666D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08295B"/>
    <w:multiLevelType w:val="hybridMultilevel"/>
    <w:tmpl w:val="65C01384"/>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60B530D"/>
    <w:multiLevelType w:val="hybridMultilevel"/>
    <w:tmpl w:val="2A405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430441"/>
    <w:multiLevelType w:val="hybridMultilevel"/>
    <w:tmpl w:val="AA841BC4"/>
    <w:lvl w:ilvl="0" w:tplc="66B248E2">
      <w:numFmt w:val="bullet"/>
      <w:lvlText w:val="•"/>
      <w:lvlJc w:val="left"/>
      <w:pPr>
        <w:ind w:left="720" w:hanging="360"/>
      </w:pPr>
      <w:rPr>
        <w:rFonts w:ascii="Calibri Light" w:eastAsiaTheme="minorEastAsia" w:hAnsi="Calibri Light"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4D3218"/>
    <w:multiLevelType w:val="hybridMultilevel"/>
    <w:tmpl w:val="09545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D567C7"/>
    <w:multiLevelType w:val="hybridMultilevel"/>
    <w:tmpl w:val="220A4FC8"/>
    <w:lvl w:ilvl="0" w:tplc="66B248E2">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630258"/>
    <w:multiLevelType w:val="hybridMultilevel"/>
    <w:tmpl w:val="DC64A3AE"/>
    <w:lvl w:ilvl="0" w:tplc="66B248E2">
      <w:numFmt w:val="bullet"/>
      <w:lvlText w:val="•"/>
      <w:lvlJc w:val="left"/>
      <w:pPr>
        <w:ind w:left="72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FC46A5"/>
    <w:multiLevelType w:val="hybridMultilevel"/>
    <w:tmpl w:val="D472D344"/>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57127275">
    <w:abstractNumId w:val="3"/>
  </w:num>
  <w:num w:numId="2" w16cid:durableId="524903645">
    <w:abstractNumId w:val="34"/>
  </w:num>
  <w:num w:numId="3" w16cid:durableId="1517500775">
    <w:abstractNumId w:val="7"/>
  </w:num>
  <w:num w:numId="4" w16cid:durableId="1102336041">
    <w:abstractNumId w:val="8"/>
  </w:num>
  <w:num w:numId="5" w16cid:durableId="1251157498">
    <w:abstractNumId w:val="9"/>
  </w:num>
  <w:num w:numId="6" w16cid:durableId="1272518045">
    <w:abstractNumId w:val="16"/>
  </w:num>
  <w:num w:numId="7" w16cid:durableId="1069956740">
    <w:abstractNumId w:val="36"/>
  </w:num>
  <w:num w:numId="8" w16cid:durableId="1478836678">
    <w:abstractNumId w:val="37"/>
  </w:num>
  <w:num w:numId="9" w16cid:durableId="1380397592">
    <w:abstractNumId w:val="19"/>
  </w:num>
  <w:num w:numId="10" w16cid:durableId="838467668">
    <w:abstractNumId w:val="33"/>
  </w:num>
  <w:num w:numId="11" w16cid:durableId="805011378">
    <w:abstractNumId w:val="4"/>
  </w:num>
  <w:num w:numId="12" w16cid:durableId="1425804408">
    <w:abstractNumId w:val="13"/>
  </w:num>
  <w:num w:numId="13" w16cid:durableId="1924996210">
    <w:abstractNumId w:val="39"/>
  </w:num>
  <w:num w:numId="14" w16cid:durableId="731538465">
    <w:abstractNumId w:val="26"/>
  </w:num>
  <w:num w:numId="15" w16cid:durableId="951589909">
    <w:abstractNumId w:val="32"/>
  </w:num>
  <w:num w:numId="16" w16cid:durableId="1202985744">
    <w:abstractNumId w:val="28"/>
  </w:num>
  <w:num w:numId="17" w16cid:durableId="2052026068">
    <w:abstractNumId w:val="0"/>
  </w:num>
  <w:num w:numId="18" w16cid:durableId="1566064244">
    <w:abstractNumId w:val="6"/>
  </w:num>
  <w:num w:numId="19" w16cid:durableId="1372922870">
    <w:abstractNumId w:val="27"/>
  </w:num>
  <w:num w:numId="20" w16cid:durableId="2115782981">
    <w:abstractNumId w:val="11"/>
  </w:num>
  <w:num w:numId="21" w16cid:durableId="1640959920">
    <w:abstractNumId w:val="41"/>
  </w:num>
  <w:num w:numId="22" w16cid:durableId="324019720">
    <w:abstractNumId w:val="21"/>
  </w:num>
  <w:num w:numId="23" w16cid:durableId="1299604813">
    <w:abstractNumId w:val="18"/>
  </w:num>
  <w:num w:numId="24" w16cid:durableId="317926217">
    <w:abstractNumId w:val="30"/>
  </w:num>
  <w:num w:numId="25" w16cid:durableId="1809122950">
    <w:abstractNumId w:val="29"/>
  </w:num>
  <w:num w:numId="26" w16cid:durableId="1213887163">
    <w:abstractNumId w:val="38"/>
  </w:num>
  <w:num w:numId="27" w16cid:durableId="1020661692">
    <w:abstractNumId w:val="5"/>
  </w:num>
  <w:num w:numId="28" w16cid:durableId="1954701653">
    <w:abstractNumId w:val="40"/>
  </w:num>
  <w:num w:numId="29" w16cid:durableId="975985909">
    <w:abstractNumId w:val="14"/>
  </w:num>
  <w:num w:numId="30" w16cid:durableId="1291478902">
    <w:abstractNumId w:val="12"/>
  </w:num>
  <w:num w:numId="31" w16cid:durableId="312221800">
    <w:abstractNumId w:val="20"/>
  </w:num>
  <w:num w:numId="32" w16cid:durableId="503740018">
    <w:abstractNumId w:val="1"/>
  </w:num>
  <w:num w:numId="33" w16cid:durableId="1432118265">
    <w:abstractNumId w:val="10"/>
  </w:num>
  <w:num w:numId="34" w16cid:durableId="830680546">
    <w:abstractNumId w:val="42"/>
  </w:num>
  <w:num w:numId="35" w16cid:durableId="571886617">
    <w:abstractNumId w:val="22"/>
  </w:num>
  <w:num w:numId="36" w16cid:durableId="567421685">
    <w:abstractNumId w:val="25"/>
  </w:num>
  <w:num w:numId="37" w16cid:durableId="1702898434">
    <w:abstractNumId w:val="43"/>
  </w:num>
  <w:num w:numId="38" w16cid:durableId="553002523">
    <w:abstractNumId w:val="31"/>
  </w:num>
  <w:num w:numId="39" w16cid:durableId="669991673">
    <w:abstractNumId w:val="2"/>
  </w:num>
  <w:num w:numId="40" w16cid:durableId="1089815444">
    <w:abstractNumId w:val="15"/>
  </w:num>
  <w:num w:numId="41" w16cid:durableId="1928225259">
    <w:abstractNumId w:val="24"/>
  </w:num>
  <w:num w:numId="42" w16cid:durableId="801076795">
    <w:abstractNumId w:val="23"/>
  </w:num>
  <w:num w:numId="43" w16cid:durableId="1960605376">
    <w:abstractNumId w:val="17"/>
  </w:num>
  <w:num w:numId="44" w16cid:durableId="1835101607">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B4"/>
    <w:rsid w:val="00001F8D"/>
    <w:rsid w:val="00004364"/>
    <w:rsid w:val="00005B29"/>
    <w:rsid w:val="00026559"/>
    <w:rsid w:val="000277A0"/>
    <w:rsid w:val="00031AA2"/>
    <w:rsid w:val="00032F3F"/>
    <w:rsid w:val="00035BA7"/>
    <w:rsid w:val="00043BA2"/>
    <w:rsid w:val="00057BAB"/>
    <w:rsid w:val="00062681"/>
    <w:rsid w:val="000639C1"/>
    <w:rsid w:val="00066DE0"/>
    <w:rsid w:val="00072F95"/>
    <w:rsid w:val="000845A6"/>
    <w:rsid w:val="00084E64"/>
    <w:rsid w:val="00086B90"/>
    <w:rsid w:val="000875B9"/>
    <w:rsid w:val="00093683"/>
    <w:rsid w:val="00093B68"/>
    <w:rsid w:val="00093E2D"/>
    <w:rsid w:val="000961DD"/>
    <w:rsid w:val="000A59E7"/>
    <w:rsid w:val="000A62AF"/>
    <w:rsid w:val="000A7E4D"/>
    <w:rsid w:val="000B01EC"/>
    <w:rsid w:val="000B061F"/>
    <w:rsid w:val="000B0700"/>
    <w:rsid w:val="000D5AF1"/>
    <w:rsid w:val="000E1B31"/>
    <w:rsid w:val="000E4FFD"/>
    <w:rsid w:val="000E7A16"/>
    <w:rsid w:val="000F6AAA"/>
    <w:rsid w:val="00121AF2"/>
    <w:rsid w:val="001220AC"/>
    <w:rsid w:val="001238E4"/>
    <w:rsid w:val="00124BFC"/>
    <w:rsid w:val="001321AE"/>
    <w:rsid w:val="00135DC2"/>
    <w:rsid w:val="001410F4"/>
    <w:rsid w:val="0015670C"/>
    <w:rsid w:val="00161798"/>
    <w:rsid w:val="00161B14"/>
    <w:rsid w:val="00162F64"/>
    <w:rsid w:val="0016454A"/>
    <w:rsid w:val="0017339F"/>
    <w:rsid w:val="00173FDF"/>
    <w:rsid w:val="001879D4"/>
    <w:rsid w:val="00195FBD"/>
    <w:rsid w:val="001971F1"/>
    <w:rsid w:val="001A0AA4"/>
    <w:rsid w:val="001A3D97"/>
    <w:rsid w:val="001B1DE5"/>
    <w:rsid w:val="001B3CCC"/>
    <w:rsid w:val="001B7227"/>
    <w:rsid w:val="001C33FC"/>
    <w:rsid w:val="001E7A9B"/>
    <w:rsid w:val="001F3400"/>
    <w:rsid w:val="001F7164"/>
    <w:rsid w:val="002128E1"/>
    <w:rsid w:val="002228BE"/>
    <w:rsid w:val="00232C30"/>
    <w:rsid w:val="002472F1"/>
    <w:rsid w:val="00247834"/>
    <w:rsid w:val="0025076F"/>
    <w:rsid w:val="00250852"/>
    <w:rsid w:val="00252A7C"/>
    <w:rsid w:val="00270EE9"/>
    <w:rsid w:val="002941CE"/>
    <w:rsid w:val="002979C9"/>
    <w:rsid w:val="002A3BF9"/>
    <w:rsid w:val="002A7B34"/>
    <w:rsid w:val="002C0574"/>
    <w:rsid w:val="002C6FCD"/>
    <w:rsid w:val="002D07AA"/>
    <w:rsid w:val="002D25AB"/>
    <w:rsid w:val="002E0DB6"/>
    <w:rsid w:val="002F671F"/>
    <w:rsid w:val="00301E61"/>
    <w:rsid w:val="00303036"/>
    <w:rsid w:val="00317802"/>
    <w:rsid w:val="003209B8"/>
    <w:rsid w:val="003210CB"/>
    <w:rsid w:val="00327757"/>
    <w:rsid w:val="00330B19"/>
    <w:rsid w:val="00330D73"/>
    <w:rsid w:val="00332414"/>
    <w:rsid w:val="00333162"/>
    <w:rsid w:val="00337926"/>
    <w:rsid w:val="003447C6"/>
    <w:rsid w:val="0035093D"/>
    <w:rsid w:val="00350D20"/>
    <w:rsid w:val="00356660"/>
    <w:rsid w:val="00360A46"/>
    <w:rsid w:val="00365045"/>
    <w:rsid w:val="00376D3C"/>
    <w:rsid w:val="003819D3"/>
    <w:rsid w:val="00385B5E"/>
    <w:rsid w:val="00385CCA"/>
    <w:rsid w:val="00386CD6"/>
    <w:rsid w:val="003914DF"/>
    <w:rsid w:val="003A2333"/>
    <w:rsid w:val="003C7185"/>
    <w:rsid w:val="003D6C07"/>
    <w:rsid w:val="003E73C8"/>
    <w:rsid w:val="003F20D9"/>
    <w:rsid w:val="003F5C64"/>
    <w:rsid w:val="003F78C2"/>
    <w:rsid w:val="00431B82"/>
    <w:rsid w:val="00435D52"/>
    <w:rsid w:val="00437482"/>
    <w:rsid w:val="0044631B"/>
    <w:rsid w:val="0045170A"/>
    <w:rsid w:val="004559F0"/>
    <w:rsid w:val="004647C3"/>
    <w:rsid w:val="004665D2"/>
    <w:rsid w:val="00477D16"/>
    <w:rsid w:val="00495685"/>
    <w:rsid w:val="00497FC2"/>
    <w:rsid w:val="004B2177"/>
    <w:rsid w:val="004B6F4B"/>
    <w:rsid w:val="004C635A"/>
    <w:rsid w:val="004C6E59"/>
    <w:rsid w:val="004C7396"/>
    <w:rsid w:val="004D6D05"/>
    <w:rsid w:val="004D7725"/>
    <w:rsid w:val="004D7A0C"/>
    <w:rsid w:val="004F28C3"/>
    <w:rsid w:val="004F719E"/>
    <w:rsid w:val="00501756"/>
    <w:rsid w:val="005049DA"/>
    <w:rsid w:val="00511089"/>
    <w:rsid w:val="00512251"/>
    <w:rsid w:val="005122A8"/>
    <w:rsid w:val="00513F00"/>
    <w:rsid w:val="005144DE"/>
    <w:rsid w:val="00514D3E"/>
    <w:rsid w:val="0051671E"/>
    <w:rsid w:val="005201DB"/>
    <w:rsid w:val="00524A28"/>
    <w:rsid w:val="00526974"/>
    <w:rsid w:val="00531EA5"/>
    <w:rsid w:val="00532722"/>
    <w:rsid w:val="00541A99"/>
    <w:rsid w:val="00553647"/>
    <w:rsid w:val="0056299C"/>
    <w:rsid w:val="0057264F"/>
    <w:rsid w:val="00582FE2"/>
    <w:rsid w:val="0058522B"/>
    <w:rsid w:val="00595DBD"/>
    <w:rsid w:val="005B646E"/>
    <w:rsid w:val="005B7E7D"/>
    <w:rsid w:val="005C4A12"/>
    <w:rsid w:val="005E08D5"/>
    <w:rsid w:val="005E45F8"/>
    <w:rsid w:val="006070DF"/>
    <w:rsid w:val="00617D0A"/>
    <w:rsid w:val="0062244D"/>
    <w:rsid w:val="0063513B"/>
    <w:rsid w:val="0063582E"/>
    <w:rsid w:val="00637103"/>
    <w:rsid w:val="00641403"/>
    <w:rsid w:val="006425A3"/>
    <w:rsid w:val="00646F1A"/>
    <w:rsid w:val="006626A2"/>
    <w:rsid w:val="00662A08"/>
    <w:rsid w:val="006802B7"/>
    <w:rsid w:val="0068552F"/>
    <w:rsid w:val="00687EC6"/>
    <w:rsid w:val="006C4BAA"/>
    <w:rsid w:val="006C505F"/>
    <w:rsid w:val="006D24D0"/>
    <w:rsid w:val="006D32F6"/>
    <w:rsid w:val="006D4911"/>
    <w:rsid w:val="006D6A6C"/>
    <w:rsid w:val="006D7E2F"/>
    <w:rsid w:val="006E30E7"/>
    <w:rsid w:val="006E3685"/>
    <w:rsid w:val="00711863"/>
    <w:rsid w:val="00712780"/>
    <w:rsid w:val="00716170"/>
    <w:rsid w:val="007178DD"/>
    <w:rsid w:val="00722C11"/>
    <w:rsid w:val="00726867"/>
    <w:rsid w:val="007517E1"/>
    <w:rsid w:val="007539DC"/>
    <w:rsid w:val="00755950"/>
    <w:rsid w:val="0075703A"/>
    <w:rsid w:val="00761724"/>
    <w:rsid w:val="00771071"/>
    <w:rsid w:val="007744F0"/>
    <w:rsid w:val="00787FF2"/>
    <w:rsid w:val="00790E71"/>
    <w:rsid w:val="007A23C7"/>
    <w:rsid w:val="007A41A1"/>
    <w:rsid w:val="007B2487"/>
    <w:rsid w:val="007B3BD5"/>
    <w:rsid w:val="007B6746"/>
    <w:rsid w:val="007C0A14"/>
    <w:rsid w:val="007D387D"/>
    <w:rsid w:val="007D47B4"/>
    <w:rsid w:val="007E08B3"/>
    <w:rsid w:val="007F487E"/>
    <w:rsid w:val="00800ABE"/>
    <w:rsid w:val="00801E6F"/>
    <w:rsid w:val="00806ADA"/>
    <w:rsid w:val="008217F7"/>
    <w:rsid w:val="00824A27"/>
    <w:rsid w:val="00827566"/>
    <w:rsid w:val="00835019"/>
    <w:rsid w:val="00842D1A"/>
    <w:rsid w:val="00851D76"/>
    <w:rsid w:val="00852658"/>
    <w:rsid w:val="00853610"/>
    <w:rsid w:val="00866011"/>
    <w:rsid w:val="00867CD9"/>
    <w:rsid w:val="008706B1"/>
    <w:rsid w:val="00871C86"/>
    <w:rsid w:val="00883A05"/>
    <w:rsid w:val="00893E22"/>
    <w:rsid w:val="008956DF"/>
    <w:rsid w:val="008A27B2"/>
    <w:rsid w:val="008A5C9C"/>
    <w:rsid w:val="008B15AC"/>
    <w:rsid w:val="008B6424"/>
    <w:rsid w:val="008D134C"/>
    <w:rsid w:val="008D4415"/>
    <w:rsid w:val="008D538D"/>
    <w:rsid w:val="008E6FCF"/>
    <w:rsid w:val="008F1AE2"/>
    <w:rsid w:val="008F3033"/>
    <w:rsid w:val="00920DB6"/>
    <w:rsid w:val="00923BE7"/>
    <w:rsid w:val="00940FBF"/>
    <w:rsid w:val="009444B4"/>
    <w:rsid w:val="00950F52"/>
    <w:rsid w:val="00955503"/>
    <w:rsid w:val="00955A9B"/>
    <w:rsid w:val="00960D0D"/>
    <w:rsid w:val="00967880"/>
    <w:rsid w:val="00972B15"/>
    <w:rsid w:val="00972BC5"/>
    <w:rsid w:val="00973DB3"/>
    <w:rsid w:val="009807B5"/>
    <w:rsid w:val="00985FE4"/>
    <w:rsid w:val="00991D61"/>
    <w:rsid w:val="00992272"/>
    <w:rsid w:val="009962FA"/>
    <w:rsid w:val="009A0134"/>
    <w:rsid w:val="009A4DBF"/>
    <w:rsid w:val="009A60ED"/>
    <w:rsid w:val="009A73AD"/>
    <w:rsid w:val="009B2F09"/>
    <w:rsid w:val="009B47D3"/>
    <w:rsid w:val="009C213E"/>
    <w:rsid w:val="009C77B0"/>
    <w:rsid w:val="009C7DB9"/>
    <w:rsid w:val="009E4FDA"/>
    <w:rsid w:val="009F0093"/>
    <w:rsid w:val="009F124F"/>
    <w:rsid w:val="009F1784"/>
    <w:rsid w:val="00A055FB"/>
    <w:rsid w:val="00A05F26"/>
    <w:rsid w:val="00A22BC1"/>
    <w:rsid w:val="00A2673C"/>
    <w:rsid w:val="00A340F7"/>
    <w:rsid w:val="00A44560"/>
    <w:rsid w:val="00A50E79"/>
    <w:rsid w:val="00A573D9"/>
    <w:rsid w:val="00A6462F"/>
    <w:rsid w:val="00A76B68"/>
    <w:rsid w:val="00A85FB8"/>
    <w:rsid w:val="00A91772"/>
    <w:rsid w:val="00A94486"/>
    <w:rsid w:val="00A95AA2"/>
    <w:rsid w:val="00AA0CD0"/>
    <w:rsid w:val="00AB6E01"/>
    <w:rsid w:val="00AC3CD2"/>
    <w:rsid w:val="00AC7C32"/>
    <w:rsid w:val="00AD2993"/>
    <w:rsid w:val="00AD3C45"/>
    <w:rsid w:val="00AD5692"/>
    <w:rsid w:val="00AD62D8"/>
    <w:rsid w:val="00AE2F02"/>
    <w:rsid w:val="00AF1B37"/>
    <w:rsid w:val="00AF468C"/>
    <w:rsid w:val="00AF5EDD"/>
    <w:rsid w:val="00AF6CD6"/>
    <w:rsid w:val="00B13E61"/>
    <w:rsid w:val="00B15876"/>
    <w:rsid w:val="00B1690A"/>
    <w:rsid w:val="00B17CA7"/>
    <w:rsid w:val="00B3559F"/>
    <w:rsid w:val="00B47A3B"/>
    <w:rsid w:val="00B53552"/>
    <w:rsid w:val="00B64AB4"/>
    <w:rsid w:val="00B73744"/>
    <w:rsid w:val="00B74A14"/>
    <w:rsid w:val="00B772A1"/>
    <w:rsid w:val="00B77626"/>
    <w:rsid w:val="00B83635"/>
    <w:rsid w:val="00B86E3F"/>
    <w:rsid w:val="00B92B17"/>
    <w:rsid w:val="00B97B10"/>
    <w:rsid w:val="00BA16EA"/>
    <w:rsid w:val="00BA689C"/>
    <w:rsid w:val="00BB3920"/>
    <w:rsid w:val="00BB79AF"/>
    <w:rsid w:val="00BC3149"/>
    <w:rsid w:val="00BC3A2D"/>
    <w:rsid w:val="00BD1187"/>
    <w:rsid w:val="00BD5450"/>
    <w:rsid w:val="00BE086F"/>
    <w:rsid w:val="00BE09C0"/>
    <w:rsid w:val="00BE30F2"/>
    <w:rsid w:val="00BE5CE6"/>
    <w:rsid w:val="00BF6B61"/>
    <w:rsid w:val="00C0736E"/>
    <w:rsid w:val="00C116CE"/>
    <w:rsid w:val="00C12096"/>
    <w:rsid w:val="00C12275"/>
    <w:rsid w:val="00C15235"/>
    <w:rsid w:val="00C20F69"/>
    <w:rsid w:val="00C2133B"/>
    <w:rsid w:val="00C239AA"/>
    <w:rsid w:val="00C2477E"/>
    <w:rsid w:val="00C254A4"/>
    <w:rsid w:val="00C25EDE"/>
    <w:rsid w:val="00C32918"/>
    <w:rsid w:val="00C33D51"/>
    <w:rsid w:val="00C3783A"/>
    <w:rsid w:val="00C60CC0"/>
    <w:rsid w:val="00C6635C"/>
    <w:rsid w:val="00C66A94"/>
    <w:rsid w:val="00C92411"/>
    <w:rsid w:val="00CA1F3D"/>
    <w:rsid w:val="00CA3C61"/>
    <w:rsid w:val="00CA5E3C"/>
    <w:rsid w:val="00CB168D"/>
    <w:rsid w:val="00CB26DC"/>
    <w:rsid w:val="00CE1FD8"/>
    <w:rsid w:val="00CF589A"/>
    <w:rsid w:val="00D034AD"/>
    <w:rsid w:val="00D03E77"/>
    <w:rsid w:val="00D12FE3"/>
    <w:rsid w:val="00D225CB"/>
    <w:rsid w:val="00D23C06"/>
    <w:rsid w:val="00D36C96"/>
    <w:rsid w:val="00D46EDE"/>
    <w:rsid w:val="00D50F0E"/>
    <w:rsid w:val="00D5176B"/>
    <w:rsid w:val="00D51D96"/>
    <w:rsid w:val="00D524B7"/>
    <w:rsid w:val="00D559CA"/>
    <w:rsid w:val="00D76F86"/>
    <w:rsid w:val="00D814DF"/>
    <w:rsid w:val="00D82ED6"/>
    <w:rsid w:val="00D8793A"/>
    <w:rsid w:val="00D93E27"/>
    <w:rsid w:val="00D96EA3"/>
    <w:rsid w:val="00DA3801"/>
    <w:rsid w:val="00DA4C6E"/>
    <w:rsid w:val="00DA6134"/>
    <w:rsid w:val="00DB5C4D"/>
    <w:rsid w:val="00DB7E4A"/>
    <w:rsid w:val="00DC0083"/>
    <w:rsid w:val="00DC71C5"/>
    <w:rsid w:val="00DE4A2B"/>
    <w:rsid w:val="00DE600B"/>
    <w:rsid w:val="00DE7B9C"/>
    <w:rsid w:val="00E050AB"/>
    <w:rsid w:val="00E1425D"/>
    <w:rsid w:val="00E16A69"/>
    <w:rsid w:val="00E201D4"/>
    <w:rsid w:val="00E21798"/>
    <w:rsid w:val="00E35B70"/>
    <w:rsid w:val="00E44A0C"/>
    <w:rsid w:val="00E457D9"/>
    <w:rsid w:val="00E47083"/>
    <w:rsid w:val="00E53640"/>
    <w:rsid w:val="00E5392A"/>
    <w:rsid w:val="00E63C29"/>
    <w:rsid w:val="00E64F09"/>
    <w:rsid w:val="00E659E0"/>
    <w:rsid w:val="00E71E44"/>
    <w:rsid w:val="00E744D4"/>
    <w:rsid w:val="00E909EB"/>
    <w:rsid w:val="00E9690A"/>
    <w:rsid w:val="00EA7B11"/>
    <w:rsid w:val="00ED172C"/>
    <w:rsid w:val="00ED6CC5"/>
    <w:rsid w:val="00EF395B"/>
    <w:rsid w:val="00EF3FE5"/>
    <w:rsid w:val="00F07DFF"/>
    <w:rsid w:val="00F24A77"/>
    <w:rsid w:val="00F535A0"/>
    <w:rsid w:val="00F622B4"/>
    <w:rsid w:val="00F6334D"/>
    <w:rsid w:val="00F660EF"/>
    <w:rsid w:val="00F74C38"/>
    <w:rsid w:val="00F82F65"/>
    <w:rsid w:val="00F85504"/>
    <w:rsid w:val="00F9308A"/>
    <w:rsid w:val="00FA2836"/>
    <w:rsid w:val="00FB2A1E"/>
    <w:rsid w:val="00FC3591"/>
    <w:rsid w:val="00FD233F"/>
    <w:rsid w:val="00FD72F9"/>
    <w:rsid w:val="00FE187D"/>
    <w:rsid w:val="00FE603B"/>
    <w:rsid w:val="00FF38E2"/>
    <w:rsid w:val="00FF470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3E0D41"/>
  <w15:docId w15:val="{6E01E5E2-FFE9-0D44-9F61-1D620618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E7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093E2D"/>
    <w:pPr>
      <w:keepNext/>
      <w:keepLines/>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093E2D"/>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093E2D"/>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eastAsia="ja-JP"/>
    </w:rPr>
  </w:style>
  <w:style w:type="paragraph" w:styleId="Heading4">
    <w:name w:val="heading 4"/>
    <w:basedOn w:val="Normal"/>
    <w:next w:val="Normal"/>
    <w:link w:val="Heading4Char"/>
    <w:uiPriority w:val="9"/>
    <w:semiHidden/>
    <w:unhideWhenUsed/>
    <w:qFormat/>
    <w:rsid w:val="00093E2D"/>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eastAsia="ja-JP"/>
    </w:rPr>
  </w:style>
  <w:style w:type="paragraph" w:styleId="Heading5">
    <w:name w:val="heading 5"/>
    <w:basedOn w:val="Normal"/>
    <w:next w:val="Normal"/>
    <w:link w:val="Heading5Char"/>
    <w:uiPriority w:val="9"/>
    <w:semiHidden/>
    <w:unhideWhenUsed/>
    <w:qFormat/>
    <w:rsid w:val="00093E2D"/>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eastAsia="ja-JP"/>
    </w:rPr>
  </w:style>
  <w:style w:type="paragraph" w:styleId="Heading6">
    <w:name w:val="heading 6"/>
    <w:basedOn w:val="Normal"/>
    <w:next w:val="Normal"/>
    <w:link w:val="Heading6Char"/>
    <w:uiPriority w:val="9"/>
    <w:semiHidden/>
    <w:unhideWhenUsed/>
    <w:qFormat/>
    <w:rsid w:val="00093E2D"/>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eastAsia="ja-JP"/>
    </w:rPr>
  </w:style>
  <w:style w:type="paragraph" w:styleId="Heading7">
    <w:name w:val="heading 7"/>
    <w:basedOn w:val="Normal"/>
    <w:next w:val="Normal"/>
    <w:link w:val="Heading7Char"/>
    <w:uiPriority w:val="9"/>
    <w:semiHidden/>
    <w:unhideWhenUsed/>
    <w:qFormat/>
    <w:rsid w:val="00093E2D"/>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eastAsia="ja-JP"/>
    </w:rPr>
  </w:style>
  <w:style w:type="paragraph" w:styleId="Heading8">
    <w:name w:val="heading 8"/>
    <w:basedOn w:val="Normal"/>
    <w:next w:val="Normal"/>
    <w:link w:val="Heading8Char"/>
    <w:uiPriority w:val="9"/>
    <w:semiHidden/>
    <w:unhideWhenUsed/>
    <w:qFormat/>
    <w:rsid w:val="00093E2D"/>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093E2D"/>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4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AB4"/>
    <w:pPr>
      <w:tabs>
        <w:tab w:val="center" w:pos="4320"/>
        <w:tab w:val="right" w:pos="864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64AB4"/>
  </w:style>
  <w:style w:type="paragraph" w:styleId="Footer">
    <w:name w:val="footer"/>
    <w:basedOn w:val="Normal"/>
    <w:link w:val="FooterChar"/>
    <w:uiPriority w:val="99"/>
    <w:unhideWhenUsed/>
    <w:rsid w:val="00B64AB4"/>
    <w:pPr>
      <w:tabs>
        <w:tab w:val="center" w:pos="4320"/>
        <w:tab w:val="right" w:pos="864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64AB4"/>
  </w:style>
  <w:style w:type="paragraph" w:styleId="ListParagraph">
    <w:name w:val="List Paragraph"/>
    <w:basedOn w:val="Normal"/>
    <w:uiPriority w:val="72"/>
    <w:qFormat/>
    <w:rsid w:val="00B64AB4"/>
    <w:pPr>
      <w:spacing w:after="160" w:line="259" w:lineRule="auto"/>
      <w:ind w:left="720"/>
      <w:contextualSpacing/>
    </w:pPr>
    <w:rPr>
      <w:rFonts w:asciiTheme="minorHAnsi" w:eastAsiaTheme="minorHAnsi" w:hAnsiTheme="minorHAnsi" w:cstheme="minorBidi"/>
      <w:sz w:val="22"/>
      <w:szCs w:val="22"/>
      <w:lang w:eastAsia="en-US"/>
    </w:rPr>
  </w:style>
  <w:style w:type="table" w:customStyle="1" w:styleId="PlainTable11">
    <w:name w:val="Plain Table 11"/>
    <w:basedOn w:val="TableNormal"/>
    <w:uiPriority w:val="99"/>
    <w:rsid w:val="00B64A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9F124F"/>
    <w:rPr>
      <w:color w:val="0563C1" w:themeColor="hyperlink"/>
      <w:u w:val="single"/>
    </w:rPr>
  </w:style>
  <w:style w:type="character" w:customStyle="1" w:styleId="Heading1Char">
    <w:name w:val="Heading 1 Char"/>
    <w:basedOn w:val="DefaultParagraphFont"/>
    <w:link w:val="Heading1"/>
    <w:uiPriority w:val="9"/>
    <w:rsid w:val="00093E2D"/>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093E2D"/>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093E2D"/>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093E2D"/>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093E2D"/>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093E2D"/>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093E2D"/>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093E2D"/>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093E2D"/>
    <w:rPr>
      <w:rFonts w:asciiTheme="majorHAnsi" w:eastAsiaTheme="majorEastAsia" w:hAnsiTheme="majorHAnsi" w:cstheme="majorBidi"/>
      <w:i/>
      <w:iCs/>
      <w:color w:val="404040" w:themeColor="text1" w:themeTint="BF"/>
      <w:sz w:val="20"/>
      <w:szCs w:val="20"/>
      <w:lang w:val="en-US" w:eastAsia="ja-JP"/>
    </w:rPr>
  </w:style>
  <w:style w:type="character" w:styleId="FollowedHyperlink">
    <w:name w:val="FollowedHyperlink"/>
    <w:basedOn w:val="DefaultParagraphFont"/>
    <w:uiPriority w:val="99"/>
    <w:semiHidden/>
    <w:unhideWhenUsed/>
    <w:rsid w:val="00093E2D"/>
    <w:rPr>
      <w:color w:val="954F72" w:themeColor="followedHyperlink"/>
      <w:u w:val="single"/>
    </w:rPr>
  </w:style>
  <w:style w:type="character" w:customStyle="1" w:styleId="UnresolvedMention1">
    <w:name w:val="Unresolved Mention1"/>
    <w:basedOn w:val="DefaultParagraphFont"/>
    <w:uiPriority w:val="99"/>
    <w:semiHidden/>
    <w:unhideWhenUsed/>
    <w:rsid w:val="00711863"/>
    <w:rPr>
      <w:color w:val="605E5C"/>
      <w:shd w:val="clear" w:color="auto" w:fill="E1DFDD"/>
    </w:rPr>
  </w:style>
  <w:style w:type="paragraph" w:styleId="NoSpacing">
    <w:name w:val="No Spacing"/>
    <w:uiPriority w:val="1"/>
    <w:qFormat/>
    <w:rsid w:val="007A41A1"/>
    <w:pPr>
      <w:spacing w:after="0" w:line="240" w:lineRule="auto"/>
    </w:pPr>
    <w:rPr>
      <w:rFonts w:eastAsiaTheme="minorEastAsia"/>
      <w:lang w:val="en-US" w:eastAsia="ja-JP"/>
    </w:rPr>
  </w:style>
  <w:style w:type="paragraph" w:styleId="BalloonText">
    <w:name w:val="Balloon Text"/>
    <w:basedOn w:val="Normal"/>
    <w:link w:val="BalloonTextChar"/>
    <w:uiPriority w:val="99"/>
    <w:semiHidden/>
    <w:unhideWhenUsed/>
    <w:rsid w:val="00A85FB8"/>
    <w:rPr>
      <w:rFonts w:ascii="Lucida Grande" w:eastAsiaTheme="minorHAnsi"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A85FB8"/>
    <w:rPr>
      <w:rFonts w:ascii="Lucida Grande" w:hAnsi="Lucida Grande" w:cs="Lucida Grande"/>
      <w:sz w:val="18"/>
      <w:szCs w:val="18"/>
    </w:rPr>
  </w:style>
  <w:style w:type="character" w:styleId="UnresolvedMention">
    <w:name w:val="Unresolved Mention"/>
    <w:basedOn w:val="DefaultParagraphFont"/>
    <w:uiPriority w:val="99"/>
    <w:semiHidden/>
    <w:unhideWhenUsed/>
    <w:rsid w:val="007D47B4"/>
    <w:rPr>
      <w:color w:val="605E5C"/>
      <w:shd w:val="clear" w:color="auto" w:fill="E1DFDD"/>
    </w:rPr>
  </w:style>
  <w:style w:type="character" w:styleId="CommentReference">
    <w:name w:val="annotation reference"/>
    <w:basedOn w:val="DefaultParagraphFont"/>
    <w:uiPriority w:val="99"/>
    <w:semiHidden/>
    <w:unhideWhenUsed/>
    <w:rsid w:val="002D07AA"/>
    <w:rPr>
      <w:sz w:val="16"/>
      <w:szCs w:val="16"/>
    </w:rPr>
  </w:style>
  <w:style w:type="paragraph" w:styleId="CommentText">
    <w:name w:val="annotation text"/>
    <w:basedOn w:val="Normal"/>
    <w:link w:val="CommentTextChar"/>
    <w:uiPriority w:val="99"/>
    <w:semiHidden/>
    <w:unhideWhenUsed/>
    <w:rsid w:val="002D07AA"/>
    <w:rPr>
      <w:sz w:val="20"/>
      <w:szCs w:val="20"/>
    </w:rPr>
  </w:style>
  <w:style w:type="character" w:customStyle="1" w:styleId="CommentTextChar">
    <w:name w:val="Comment Text Char"/>
    <w:basedOn w:val="DefaultParagraphFont"/>
    <w:link w:val="CommentText"/>
    <w:uiPriority w:val="99"/>
    <w:semiHidden/>
    <w:rsid w:val="002D07AA"/>
    <w:rPr>
      <w:rFonts w:ascii="Times New Roman" w:eastAsia="Times New Roman" w:hAnsi="Times New Roman" w:cs="Times New Roman"/>
      <w:sz w:val="20"/>
      <w:szCs w:val="20"/>
      <w:lang w:eastAsia="en-GB"/>
    </w:rPr>
  </w:style>
  <w:style w:type="character" w:styleId="PageNumber">
    <w:name w:val="page number"/>
    <w:basedOn w:val="DefaultParagraphFont"/>
    <w:uiPriority w:val="99"/>
    <w:semiHidden/>
    <w:unhideWhenUsed/>
    <w:rsid w:val="002D07AA"/>
  </w:style>
  <w:style w:type="paragraph" w:styleId="CommentSubject">
    <w:name w:val="annotation subject"/>
    <w:basedOn w:val="CommentText"/>
    <w:next w:val="CommentText"/>
    <w:link w:val="CommentSubjectChar"/>
    <w:uiPriority w:val="99"/>
    <w:semiHidden/>
    <w:unhideWhenUsed/>
    <w:rsid w:val="00E9690A"/>
    <w:rPr>
      <w:b/>
      <w:bCs/>
    </w:rPr>
  </w:style>
  <w:style w:type="character" w:customStyle="1" w:styleId="CommentSubjectChar">
    <w:name w:val="Comment Subject Char"/>
    <w:basedOn w:val="CommentTextChar"/>
    <w:link w:val="CommentSubject"/>
    <w:uiPriority w:val="99"/>
    <w:semiHidden/>
    <w:rsid w:val="00E9690A"/>
    <w:rPr>
      <w:rFonts w:ascii="Times New Roman" w:eastAsia="Times New Roman" w:hAnsi="Times New Roman" w:cs="Times New Roman"/>
      <w:b/>
      <w:bCs/>
      <w:sz w:val="20"/>
      <w:szCs w:val="20"/>
      <w:lang w:eastAsia="en-GB"/>
    </w:rPr>
  </w:style>
  <w:style w:type="paragraph" w:styleId="Revision">
    <w:name w:val="Revision"/>
    <w:hidden/>
    <w:uiPriority w:val="99"/>
    <w:semiHidden/>
    <w:rsid w:val="00301E61"/>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3622">
      <w:bodyDiv w:val="1"/>
      <w:marLeft w:val="0"/>
      <w:marRight w:val="0"/>
      <w:marTop w:val="0"/>
      <w:marBottom w:val="0"/>
      <w:divBdr>
        <w:top w:val="none" w:sz="0" w:space="0" w:color="auto"/>
        <w:left w:val="none" w:sz="0" w:space="0" w:color="auto"/>
        <w:bottom w:val="none" w:sz="0" w:space="0" w:color="auto"/>
        <w:right w:val="none" w:sz="0" w:space="0" w:color="auto"/>
      </w:divBdr>
    </w:div>
    <w:div w:id="184908318">
      <w:bodyDiv w:val="1"/>
      <w:marLeft w:val="0"/>
      <w:marRight w:val="0"/>
      <w:marTop w:val="0"/>
      <w:marBottom w:val="0"/>
      <w:divBdr>
        <w:top w:val="none" w:sz="0" w:space="0" w:color="auto"/>
        <w:left w:val="none" w:sz="0" w:space="0" w:color="auto"/>
        <w:bottom w:val="none" w:sz="0" w:space="0" w:color="auto"/>
        <w:right w:val="none" w:sz="0" w:space="0" w:color="auto"/>
      </w:divBdr>
    </w:div>
    <w:div w:id="330066678">
      <w:bodyDiv w:val="1"/>
      <w:marLeft w:val="0"/>
      <w:marRight w:val="0"/>
      <w:marTop w:val="0"/>
      <w:marBottom w:val="0"/>
      <w:divBdr>
        <w:top w:val="none" w:sz="0" w:space="0" w:color="auto"/>
        <w:left w:val="none" w:sz="0" w:space="0" w:color="auto"/>
        <w:bottom w:val="none" w:sz="0" w:space="0" w:color="auto"/>
        <w:right w:val="none" w:sz="0" w:space="0" w:color="auto"/>
      </w:divBdr>
    </w:div>
    <w:div w:id="444277032">
      <w:bodyDiv w:val="1"/>
      <w:marLeft w:val="0"/>
      <w:marRight w:val="0"/>
      <w:marTop w:val="0"/>
      <w:marBottom w:val="0"/>
      <w:divBdr>
        <w:top w:val="none" w:sz="0" w:space="0" w:color="auto"/>
        <w:left w:val="none" w:sz="0" w:space="0" w:color="auto"/>
        <w:bottom w:val="none" w:sz="0" w:space="0" w:color="auto"/>
        <w:right w:val="none" w:sz="0" w:space="0" w:color="auto"/>
      </w:divBdr>
    </w:div>
    <w:div w:id="468594424">
      <w:bodyDiv w:val="1"/>
      <w:marLeft w:val="0"/>
      <w:marRight w:val="0"/>
      <w:marTop w:val="0"/>
      <w:marBottom w:val="0"/>
      <w:divBdr>
        <w:top w:val="none" w:sz="0" w:space="0" w:color="auto"/>
        <w:left w:val="none" w:sz="0" w:space="0" w:color="auto"/>
        <w:bottom w:val="none" w:sz="0" w:space="0" w:color="auto"/>
        <w:right w:val="none" w:sz="0" w:space="0" w:color="auto"/>
      </w:divBdr>
    </w:div>
    <w:div w:id="821893085">
      <w:bodyDiv w:val="1"/>
      <w:marLeft w:val="0"/>
      <w:marRight w:val="0"/>
      <w:marTop w:val="0"/>
      <w:marBottom w:val="0"/>
      <w:divBdr>
        <w:top w:val="none" w:sz="0" w:space="0" w:color="auto"/>
        <w:left w:val="none" w:sz="0" w:space="0" w:color="auto"/>
        <w:bottom w:val="none" w:sz="0" w:space="0" w:color="auto"/>
        <w:right w:val="none" w:sz="0" w:space="0" w:color="auto"/>
      </w:divBdr>
    </w:div>
    <w:div w:id="954361963">
      <w:bodyDiv w:val="1"/>
      <w:marLeft w:val="0"/>
      <w:marRight w:val="0"/>
      <w:marTop w:val="0"/>
      <w:marBottom w:val="0"/>
      <w:divBdr>
        <w:top w:val="none" w:sz="0" w:space="0" w:color="auto"/>
        <w:left w:val="none" w:sz="0" w:space="0" w:color="auto"/>
        <w:bottom w:val="none" w:sz="0" w:space="0" w:color="auto"/>
        <w:right w:val="none" w:sz="0" w:space="0" w:color="auto"/>
      </w:divBdr>
    </w:div>
    <w:div w:id="982736828">
      <w:bodyDiv w:val="1"/>
      <w:marLeft w:val="0"/>
      <w:marRight w:val="0"/>
      <w:marTop w:val="0"/>
      <w:marBottom w:val="0"/>
      <w:divBdr>
        <w:top w:val="none" w:sz="0" w:space="0" w:color="auto"/>
        <w:left w:val="none" w:sz="0" w:space="0" w:color="auto"/>
        <w:bottom w:val="none" w:sz="0" w:space="0" w:color="auto"/>
        <w:right w:val="none" w:sz="0" w:space="0" w:color="auto"/>
      </w:divBdr>
    </w:div>
    <w:div w:id="1016691432">
      <w:bodyDiv w:val="1"/>
      <w:marLeft w:val="0"/>
      <w:marRight w:val="0"/>
      <w:marTop w:val="0"/>
      <w:marBottom w:val="0"/>
      <w:divBdr>
        <w:top w:val="none" w:sz="0" w:space="0" w:color="auto"/>
        <w:left w:val="none" w:sz="0" w:space="0" w:color="auto"/>
        <w:bottom w:val="none" w:sz="0" w:space="0" w:color="auto"/>
        <w:right w:val="none" w:sz="0" w:space="0" w:color="auto"/>
      </w:divBdr>
      <w:divsChild>
        <w:div w:id="1159731107">
          <w:marLeft w:val="0"/>
          <w:marRight w:val="0"/>
          <w:marTop w:val="0"/>
          <w:marBottom w:val="0"/>
          <w:divBdr>
            <w:top w:val="none" w:sz="0" w:space="0" w:color="auto"/>
            <w:left w:val="none" w:sz="0" w:space="0" w:color="auto"/>
            <w:bottom w:val="none" w:sz="0" w:space="0" w:color="auto"/>
            <w:right w:val="none" w:sz="0" w:space="0" w:color="auto"/>
          </w:divBdr>
        </w:div>
        <w:div w:id="1119832771">
          <w:marLeft w:val="0"/>
          <w:marRight w:val="0"/>
          <w:marTop w:val="0"/>
          <w:marBottom w:val="0"/>
          <w:divBdr>
            <w:top w:val="none" w:sz="0" w:space="0" w:color="auto"/>
            <w:left w:val="none" w:sz="0" w:space="0" w:color="auto"/>
            <w:bottom w:val="none" w:sz="0" w:space="0" w:color="auto"/>
            <w:right w:val="none" w:sz="0" w:space="0" w:color="auto"/>
          </w:divBdr>
          <w:divsChild>
            <w:div w:id="548491258">
              <w:marLeft w:val="0"/>
              <w:marRight w:val="0"/>
              <w:marTop w:val="0"/>
              <w:marBottom w:val="0"/>
              <w:divBdr>
                <w:top w:val="none" w:sz="0" w:space="0" w:color="auto"/>
                <w:left w:val="none" w:sz="0" w:space="0" w:color="auto"/>
                <w:bottom w:val="none" w:sz="0" w:space="0" w:color="auto"/>
                <w:right w:val="none" w:sz="0" w:space="0" w:color="auto"/>
              </w:divBdr>
              <w:divsChild>
                <w:div w:id="6881674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031341564">
      <w:bodyDiv w:val="1"/>
      <w:marLeft w:val="0"/>
      <w:marRight w:val="0"/>
      <w:marTop w:val="0"/>
      <w:marBottom w:val="0"/>
      <w:divBdr>
        <w:top w:val="none" w:sz="0" w:space="0" w:color="auto"/>
        <w:left w:val="none" w:sz="0" w:space="0" w:color="auto"/>
        <w:bottom w:val="none" w:sz="0" w:space="0" w:color="auto"/>
        <w:right w:val="none" w:sz="0" w:space="0" w:color="auto"/>
      </w:divBdr>
    </w:div>
    <w:div w:id="1387142773">
      <w:bodyDiv w:val="1"/>
      <w:marLeft w:val="0"/>
      <w:marRight w:val="0"/>
      <w:marTop w:val="0"/>
      <w:marBottom w:val="0"/>
      <w:divBdr>
        <w:top w:val="none" w:sz="0" w:space="0" w:color="auto"/>
        <w:left w:val="none" w:sz="0" w:space="0" w:color="auto"/>
        <w:bottom w:val="none" w:sz="0" w:space="0" w:color="auto"/>
        <w:right w:val="none" w:sz="0" w:space="0" w:color="auto"/>
      </w:divBdr>
    </w:div>
    <w:div w:id="1598294289">
      <w:bodyDiv w:val="1"/>
      <w:marLeft w:val="0"/>
      <w:marRight w:val="0"/>
      <w:marTop w:val="0"/>
      <w:marBottom w:val="0"/>
      <w:divBdr>
        <w:top w:val="none" w:sz="0" w:space="0" w:color="auto"/>
        <w:left w:val="none" w:sz="0" w:space="0" w:color="auto"/>
        <w:bottom w:val="none" w:sz="0" w:space="0" w:color="auto"/>
        <w:right w:val="none" w:sz="0" w:space="0" w:color="auto"/>
      </w:divBdr>
    </w:div>
    <w:div w:id="1652826646">
      <w:bodyDiv w:val="1"/>
      <w:marLeft w:val="0"/>
      <w:marRight w:val="0"/>
      <w:marTop w:val="0"/>
      <w:marBottom w:val="0"/>
      <w:divBdr>
        <w:top w:val="none" w:sz="0" w:space="0" w:color="auto"/>
        <w:left w:val="none" w:sz="0" w:space="0" w:color="auto"/>
        <w:bottom w:val="none" w:sz="0" w:space="0" w:color="auto"/>
        <w:right w:val="none" w:sz="0" w:space="0" w:color="auto"/>
      </w:divBdr>
    </w:div>
    <w:div w:id="1693259215">
      <w:bodyDiv w:val="1"/>
      <w:marLeft w:val="0"/>
      <w:marRight w:val="0"/>
      <w:marTop w:val="0"/>
      <w:marBottom w:val="0"/>
      <w:divBdr>
        <w:top w:val="none" w:sz="0" w:space="0" w:color="auto"/>
        <w:left w:val="none" w:sz="0" w:space="0" w:color="auto"/>
        <w:bottom w:val="none" w:sz="0" w:space="0" w:color="auto"/>
        <w:right w:val="none" w:sz="0" w:space="0" w:color="auto"/>
      </w:divBdr>
    </w:div>
    <w:div w:id="1854148419">
      <w:bodyDiv w:val="1"/>
      <w:marLeft w:val="0"/>
      <w:marRight w:val="0"/>
      <w:marTop w:val="0"/>
      <w:marBottom w:val="0"/>
      <w:divBdr>
        <w:top w:val="none" w:sz="0" w:space="0" w:color="auto"/>
        <w:left w:val="none" w:sz="0" w:space="0" w:color="auto"/>
        <w:bottom w:val="none" w:sz="0" w:space="0" w:color="auto"/>
        <w:right w:val="none" w:sz="0" w:space="0" w:color="auto"/>
      </w:divBdr>
    </w:div>
    <w:div w:id="1854802012">
      <w:bodyDiv w:val="1"/>
      <w:marLeft w:val="0"/>
      <w:marRight w:val="0"/>
      <w:marTop w:val="0"/>
      <w:marBottom w:val="0"/>
      <w:divBdr>
        <w:top w:val="none" w:sz="0" w:space="0" w:color="auto"/>
        <w:left w:val="none" w:sz="0" w:space="0" w:color="auto"/>
        <w:bottom w:val="none" w:sz="0" w:space="0" w:color="auto"/>
        <w:right w:val="none" w:sz="0" w:space="0" w:color="auto"/>
      </w:divBdr>
    </w:div>
    <w:div w:id="203229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anrights.gov.au/our-work/childrens-rights/projects/child-safe-organisation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irwork.gov.au/find-help-for/small-business/hiring-employees" TargetMode="External"/><Relationship Id="rId12" Type="http://schemas.openxmlformats.org/officeDocument/2006/relationships/hyperlink" Target="https://www.business.vic.gov.au/hiring-and-managing-staff/staff-recruitment/new-staff-induction-program-and-probation-perio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usiness.vic.gov.au/hiring-and-managing-staff/staff-recruitment/write-a-contractual-letter-of-offe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kidsguardian.nsw.gov.au/ArticleDocuments/838/ChildSafeStandardsGuide.pdf.aspx?Embed=Y" TargetMode="External"/><Relationship Id="rId4" Type="http://schemas.openxmlformats.org/officeDocument/2006/relationships/webSettings" Target="webSettings.xml"/><Relationship Id="rId9"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2139</Words>
  <Characters>12197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Alisha DeGroot</cp:lastModifiedBy>
  <cp:revision>2</cp:revision>
  <cp:lastPrinted>2022-06-04T09:56:00Z</cp:lastPrinted>
  <dcterms:created xsi:type="dcterms:W3CDTF">2022-06-04T10:17:00Z</dcterms:created>
  <dcterms:modified xsi:type="dcterms:W3CDTF">2022-06-04T10:17:00Z</dcterms:modified>
</cp:coreProperties>
</file>