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7FFE205A" w:rsidR="00136ABB" w:rsidRPr="00A34337" w:rsidRDefault="00FF47E3" w:rsidP="00136ABB">
      <w:pPr>
        <w:spacing w:line="276" w:lineRule="auto"/>
        <w:rPr>
          <w:rFonts w:asciiTheme="majorHAnsi" w:hAnsiTheme="majorHAnsi" w:cstheme="majorHAnsi"/>
          <w:bCs/>
          <w:spacing w:val="20"/>
          <w:sz w:val="16"/>
          <w:szCs w:val="16"/>
        </w:rPr>
      </w:pPr>
      <w:r w:rsidRPr="00A34337">
        <w:rPr>
          <w:rFonts w:asciiTheme="majorHAnsi" w:hAnsiTheme="majorHAnsi" w:cstheme="majorHAnsi"/>
          <w:bCs/>
          <w:spacing w:val="20"/>
          <w:sz w:val="46"/>
          <w:szCs w:val="46"/>
        </w:rPr>
        <w:t>DIABETES MANAGEMENT POLICY</w:t>
      </w:r>
      <w:r w:rsidR="00A81408" w:rsidRPr="00A34337">
        <w:rPr>
          <w:rFonts w:asciiTheme="majorHAnsi" w:hAnsiTheme="majorHAnsi" w:cstheme="majorHAnsi"/>
          <w:bCs/>
          <w:spacing w:val="20"/>
          <w:sz w:val="46"/>
          <w:szCs w:val="46"/>
        </w:rPr>
        <w:br/>
      </w:r>
    </w:p>
    <w:p w14:paraId="035D5D5E" w14:textId="453A20B1" w:rsidR="00FF47E3" w:rsidRPr="00855CA5" w:rsidRDefault="00FF47E3" w:rsidP="00FF47E3">
      <w:pPr>
        <w:pStyle w:val="NormalWeb"/>
        <w:shd w:val="clear" w:color="auto" w:fill="FFFFFF"/>
        <w:spacing w:after="0" w:line="360" w:lineRule="auto"/>
        <w:rPr>
          <w:rFonts w:asciiTheme="majorHAnsi" w:hAnsiTheme="majorHAnsi" w:cs="Arial"/>
          <w:color w:val="000000"/>
          <w:sz w:val="22"/>
          <w:szCs w:val="20"/>
        </w:rPr>
      </w:pPr>
      <w:r w:rsidRPr="00855CA5">
        <w:rPr>
          <w:rFonts w:asciiTheme="majorHAnsi" w:hAnsiTheme="majorHAnsi"/>
          <w:color w:val="000000"/>
          <w:sz w:val="22"/>
          <w:szCs w:val="20"/>
        </w:rPr>
        <w:t xml:space="preserve">Diabetes in children can be a diagnosis that has a significant impact on families and children. It is </w:t>
      </w:r>
      <w:r w:rsidRPr="00220039">
        <w:rPr>
          <w:rFonts w:asciiTheme="majorHAnsi" w:hAnsiTheme="majorHAnsi"/>
          <w:color w:val="000000"/>
          <w:sz w:val="22"/>
          <w:szCs w:val="20"/>
        </w:rPr>
        <w:t xml:space="preserve">imperative that </w:t>
      </w:r>
      <w:r w:rsidR="00A34337" w:rsidRPr="00220039">
        <w:rPr>
          <w:rFonts w:asciiTheme="majorHAnsi" w:hAnsiTheme="majorHAnsi"/>
          <w:color w:val="000000"/>
          <w:sz w:val="22"/>
          <w:szCs w:val="20"/>
        </w:rPr>
        <w:t>e</w:t>
      </w:r>
      <w:r w:rsidRPr="00220039">
        <w:rPr>
          <w:rFonts w:asciiTheme="majorHAnsi" w:hAnsiTheme="majorHAnsi"/>
          <w:color w:val="000000"/>
          <w:sz w:val="22"/>
          <w:szCs w:val="20"/>
        </w:rPr>
        <w:t xml:space="preserve">ducators and </w:t>
      </w:r>
      <w:r w:rsidR="00A34337" w:rsidRPr="00220039">
        <w:rPr>
          <w:rFonts w:asciiTheme="majorHAnsi" w:hAnsiTheme="majorHAnsi"/>
          <w:color w:val="000000"/>
          <w:sz w:val="22"/>
          <w:szCs w:val="20"/>
        </w:rPr>
        <w:t>s</w:t>
      </w:r>
      <w:r w:rsidRPr="00220039">
        <w:rPr>
          <w:rFonts w:asciiTheme="majorHAnsi" w:hAnsiTheme="majorHAnsi"/>
          <w:color w:val="000000"/>
          <w:sz w:val="22"/>
          <w:szCs w:val="20"/>
        </w:rPr>
        <w:t>taff within the Service understand the responsibilities of diabetes management</w:t>
      </w:r>
      <w:r w:rsidR="00545674" w:rsidRPr="00220039">
        <w:rPr>
          <w:rFonts w:asciiTheme="majorHAnsi" w:hAnsiTheme="majorHAnsi"/>
          <w:color w:val="000000"/>
          <w:sz w:val="22"/>
          <w:szCs w:val="20"/>
        </w:rPr>
        <w:t xml:space="preserve"> to reduce the risk of emergency situations and long-term complications.</w:t>
      </w:r>
      <w:r w:rsidR="00545674">
        <w:rPr>
          <w:rFonts w:asciiTheme="majorHAnsi" w:hAnsiTheme="majorHAnsi"/>
          <w:color w:val="000000"/>
          <w:sz w:val="22"/>
          <w:szCs w:val="20"/>
        </w:rPr>
        <w:t xml:space="preserve"> </w:t>
      </w:r>
      <w:r w:rsidRPr="00855CA5">
        <w:rPr>
          <w:rFonts w:asciiTheme="majorHAnsi" w:hAnsiTheme="majorHAnsi" w:cs="Arial"/>
          <w:color w:val="000000"/>
          <w:sz w:val="22"/>
          <w:szCs w:val="20"/>
        </w:rPr>
        <w:t>Most children will require additional support from the Service and Educators to manage their diabetes whilst in attendance.</w:t>
      </w:r>
      <w:r w:rsidR="00545674">
        <w:rPr>
          <w:rFonts w:asciiTheme="majorHAnsi" w:hAnsiTheme="majorHAnsi" w:cs="Arial"/>
          <w:color w:val="000000"/>
          <w:sz w:val="22"/>
          <w:szCs w:val="20"/>
        </w:rPr>
        <w:t xml:space="preserve"> </w:t>
      </w:r>
    </w:p>
    <w:p w14:paraId="1B96993A" w14:textId="77777777" w:rsidR="00136ABB" w:rsidRPr="00136ABB" w:rsidRDefault="00136ABB" w:rsidP="00136ABB">
      <w:pPr>
        <w:spacing w:line="276" w:lineRule="auto"/>
        <w:rPr>
          <w:rFonts w:asciiTheme="majorHAnsi" w:hAnsiTheme="majorHAnsi"/>
          <w:b/>
          <w:sz w:val="16"/>
          <w:szCs w:val="16"/>
        </w:rPr>
      </w:pPr>
    </w:p>
    <w:p w14:paraId="0611F81B" w14:textId="12FFF9F1"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36669C" w:rsidRPr="00151775" w14:paraId="07560DF8" w14:textId="77777777" w:rsidTr="00FF47E3">
        <w:trPr>
          <w:trHeight w:val="495"/>
        </w:trPr>
        <w:tc>
          <w:tcPr>
            <w:tcW w:w="9185" w:type="dxa"/>
            <w:gridSpan w:val="3"/>
            <w:shd w:val="clear" w:color="auto" w:fill="D9D9D9" w:themeFill="background1" w:themeFillShade="D9"/>
            <w:vAlign w:val="center"/>
          </w:tcPr>
          <w:p w14:paraId="62483640" w14:textId="39629C3B"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UALITY AREA 2</w:t>
            </w:r>
            <w:r>
              <w:t xml:space="preserve">:  </w:t>
            </w:r>
            <w:r w:rsidR="00A81408">
              <w:rPr>
                <w:rFonts w:ascii="Calibri Light" w:hAnsi="Calibri Light"/>
                <w:color w:val="000000" w:themeColor="text1"/>
                <w:sz w:val="24"/>
                <w:szCs w:val="24"/>
                <w:lang w:val="en-US"/>
              </w:rPr>
              <w:t>CHILDREN’S HEALTH AND SAFETY</w:t>
            </w:r>
          </w:p>
        </w:tc>
      </w:tr>
      <w:tr w:rsidR="00FF47E3" w14:paraId="709C42F0" w14:textId="77777777" w:rsidTr="00584E4F">
        <w:trPr>
          <w:trHeight w:val="503"/>
        </w:trPr>
        <w:tc>
          <w:tcPr>
            <w:tcW w:w="772" w:type="dxa"/>
            <w:vAlign w:val="center"/>
          </w:tcPr>
          <w:p w14:paraId="0B6298F9" w14:textId="40C7AB85" w:rsidR="00FF47E3" w:rsidRPr="00FF47E3" w:rsidRDefault="00FF47E3" w:rsidP="00584E4F">
            <w:pPr>
              <w:jc w:val="center"/>
              <w:rPr>
                <w:rFonts w:asciiTheme="majorHAnsi" w:hAnsiTheme="majorHAnsi"/>
              </w:rPr>
            </w:pPr>
            <w:r w:rsidRPr="00FF47E3">
              <w:rPr>
                <w:rFonts w:asciiTheme="majorHAnsi" w:hAnsiTheme="majorHAnsi"/>
                <w:bCs/>
              </w:rPr>
              <w:t>2.1</w:t>
            </w:r>
          </w:p>
        </w:tc>
        <w:tc>
          <w:tcPr>
            <w:tcW w:w="1609" w:type="dxa"/>
            <w:vAlign w:val="center"/>
          </w:tcPr>
          <w:p w14:paraId="770D3442" w14:textId="2FE90D1C" w:rsidR="00FF47E3" w:rsidRPr="00FF47E3" w:rsidRDefault="00FF47E3" w:rsidP="00584E4F">
            <w:pPr>
              <w:rPr>
                <w:rFonts w:asciiTheme="majorHAnsi" w:hAnsiTheme="majorHAnsi"/>
              </w:rPr>
            </w:pPr>
            <w:r w:rsidRPr="00FF47E3">
              <w:rPr>
                <w:rFonts w:asciiTheme="majorHAnsi" w:hAnsiTheme="majorHAnsi"/>
                <w:bCs/>
              </w:rPr>
              <w:t xml:space="preserve">Health </w:t>
            </w:r>
          </w:p>
        </w:tc>
        <w:tc>
          <w:tcPr>
            <w:tcW w:w="6804" w:type="dxa"/>
            <w:vAlign w:val="center"/>
          </w:tcPr>
          <w:p w14:paraId="0921CC03" w14:textId="5376257B" w:rsidR="00FF47E3" w:rsidRPr="00FF47E3" w:rsidRDefault="00FF47E3" w:rsidP="00584E4F">
            <w:pPr>
              <w:rPr>
                <w:rFonts w:asciiTheme="majorHAnsi" w:hAnsiTheme="majorHAnsi"/>
              </w:rPr>
            </w:pPr>
            <w:r w:rsidRPr="00FF47E3">
              <w:rPr>
                <w:rFonts w:asciiTheme="majorHAnsi" w:hAnsiTheme="majorHAnsi"/>
                <w:bCs/>
              </w:rPr>
              <w:t xml:space="preserve">Each child’s health and physical activity is supported and promoted. </w:t>
            </w:r>
          </w:p>
        </w:tc>
      </w:tr>
      <w:tr w:rsidR="00FF47E3" w14:paraId="141C76D6" w14:textId="77777777" w:rsidTr="00584E4F">
        <w:trPr>
          <w:trHeight w:val="918"/>
        </w:trPr>
        <w:tc>
          <w:tcPr>
            <w:tcW w:w="772" w:type="dxa"/>
            <w:shd w:val="clear" w:color="auto" w:fill="F2F2F2" w:themeFill="background1" w:themeFillShade="F2"/>
            <w:vAlign w:val="center"/>
          </w:tcPr>
          <w:p w14:paraId="2EA46928" w14:textId="79DCD1D6" w:rsidR="00FF47E3" w:rsidRPr="00FF47E3" w:rsidRDefault="00FF47E3" w:rsidP="00584E4F">
            <w:pPr>
              <w:jc w:val="center"/>
              <w:rPr>
                <w:rFonts w:asciiTheme="majorHAnsi" w:hAnsiTheme="majorHAnsi"/>
              </w:rPr>
            </w:pPr>
            <w:r w:rsidRPr="00FF47E3">
              <w:rPr>
                <w:rFonts w:asciiTheme="majorHAnsi" w:hAnsiTheme="majorHAnsi"/>
                <w:bCs/>
              </w:rPr>
              <w:t>2.1.2</w:t>
            </w:r>
          </w:p>
        </w:tc>
        <w:tc>
          <w:tcPr>
            <w:tcW w:w="1609" w:type="dxa"/>
            <w:shd w:val="clear" w:color="auto" w:fill="F2F2F2" w:themeFill="background1" w:themeFillShade="F2"/>
            <w:vAlign w:val="center"/>
          </w:tcPr>
          <w:p w14:paraId="7462F700" w14:textId="4BEEFC40" w:rsidR="00FF47E3" w:rsidRPr="00FF47E3" w:rsidRDefault="00FF47E3" w:rsidP="00584E4F">
            <w:pPr>
              <w:rPr>
                <w:rFonts w:asciiTheme="majorHAnsi" w:hAnsiTheme="majorHAnsi"/>
              </w:rPr>
            </w:pPr>
            <w:r w:rsidRPr="00FF47E3">
              <w:rPr>
                <w:rFonts w:asciiTheme="majorHAnsi" w:hAnsiTheme="majorHAnsi"/>
                <w:bCs/>
              </w:rPr>
              <w:t xml:space="preserve">Health practices and procedures </w:t>
            </w:r>
          </w:p>
        </w:tc>
        <w:tc>
          <w:tcPr>
            <w:tcW w:w="6804" w:type="dxa"/>
            <w:shd w:val="clear" w:color="auto" w:fill="F2F2F2" w:themeFill="background1" w:themeFillShade="F2"/>
            <w:vAlign w:val="center"/>
          </w:tcPr>
          <w:p w14:paraId="13AAA22E" w14:textId="5B0EBD1E" w:rsidR="00FF47E3" w:rsidRPr="00FF47E3" w:rsidRDefault="00FF47E3" w:rsidP="00584E4F">
            <w:pPr>
              <w:rPr>
                <w:rFonts w:asciiTheme="majorHAnsi" w:hAnsiTheme="majorHAnsi"/>
              </w:rPr>
            </w:pPr>
            <w:r w:rsidRPr="00FF47E3">
              <w:rPr>
                <w:rFonts w:asciiTheme="majorHAnsi" w:hAnsiTheme="majorHAnsi"/>
                <w:bCs/>
              </w:rPr>
              <w:t>Effective illness and injury management and hygiene practices are promoted and implemented.</w:t>
            </w:r>
          </w:p>
        </w:tc>
      </w:tr>
      <w:tr w:rsidR="00FF47E3" w14:paraId="69AD9603" w14:textId="77777777" w:rsidTr="00584E4F">
        <w:trPr>
          <w:trHeight w:val="595"/>
        </w:trPr>
        <w:tc>
          <w:tcPr>
            <w:tcW w:w="772" w:type="dxa"/>
            <w:vAlign w:val="center"/>
          </w:tcPr>
          <w:p w14:paraId="74B75F73" w14:textId="6B16ADFD" w:rsidR="00FF47E3" w:rsidRPr="00FF47E3" w:rsidRDefault="00FF47E3" w:rsidP="00584E4F">
            <w:pPr>
              <w:jc w:val="center"/>
              <w:rPr>
                <w:rFonts w:asciiTheme="majorHAnsi" w:hAnsiTheme="majorHAnsi"/>
              </w:rPr>
            </w:pPr>
            <w:r w:rsidRPr="00FF47E3">
              <w:rPr>
                <w:rFonts w:asciiTheme="majorHAnsi" w:hAnsiTheme="majorHAnsi"/>
                <w:bCs/>
              </w:rPr>
              <w:t>2.2</w:t>
            </w:r>
          </w:p>
        </w:tc>
        <w:tc>
          <w:tcPr>
            <w:tcW w:w="1609" w:type="dxa"/>
            <w:vAlign w:val="center"/>
          </w:tcPr>
          <w:p w14:paraId="39D5A594" w14:textId="6D0A4CF0" w:rsidR="00FF47E3" w:rsidRPr="00FF47E3" w:rsidRDefault="00FF47E3" w:rsidP="00584E4F">
            <w:pPr>
              <w:rPr>
                <w:rFonts w:asciiTheme="majorHAnsi" w:hAnsiTheme="majorHAnsi"/>
              </w:rPr>
            </w:pPr>
            <w:r w:rsidRPr="00FF47E3">
              <w:rPr>
                <w:rFonts w:asciiTheme="majorHAnsi" w:hAnsiTheme="majorHAnsi"/>
                <w:bCs/>
              </w:rPr>
              <w:t xml:space="preserve">Safety </w:t>
            </w:r>
          </w:p>
        </w:tc>
        <w:tc>
          <w:tcPr>
            <w:tcW w:w="6804" w:type="dxa"/>
            <w:vAlign w:val="center"/>
          </w:tcPr>
          <w:p w14:paraId="543E00B2" w14:textId="292EF2C4" w:rsidR="00FF47E3" w:rsidRPr="00FF47E3" w:rsidRDefault="00FF47E3" w:rsidP="00584E4F">
            <w:pPr>
              <w:rPr>
                <w:rFonts w:asciiTheme="majorHAnsi" w:hAnsiTheme="majorHAnsi"/>
              </w:rPr>
            </w:pPr>
            <w:r w:rsidRPr="00FF47E3">
              <w:rPr>
                <w:rFonts w:asciiTheme="majorHAnsi" w:hAnsiTheme="majorHAnsi"/>
                <w:bCs/>
              </w:rPr>
              <w:t xml:space="preserve">Each child is protected. </w:t>
            </w:r>
          </w:p>
        </w:tc>
      </w:tr>
      <w:tr w:rsidR="00FF47E3" w14:paraId="30272846" w14:textId="77777777" w:rsidTr="00584E4F">
        <w:trPr>
          <w:trHeight w:val="657"/>
        </w:trPr>
        <w:tc>
          <w:tcPr>
            <w:tcW w:w="772" w:type="dxa"/>
            <w:shd w:val="clear" w:color="auto" w:fill="F2F2F2" w:themeFill="background1" w:themeFillShade="F2"/>
            <w:vAlign w:val="center"/>
          </w:tcPr>
          <w:p w14:paraId="3CCB2A79" w14:textId="4A1951E7" w:rsidR="00FF47E3" w:rsidRPr="00FF47E3" w:rsidRDefault="00FF47E3" w:rsidP="00584E4F">
            <w:pPr>
              <w:jc w:val="center"/>
              <w:rPr>
                <w:rFonts w:asciiTheme="majorHAnsi" w:hAnsiTheme="majorHAnsi"/>
              </w:rPr>
            </w:pPr>
            <w:r w:rsidRPr="00FF47E3">
              <w:rPr>
                <w:rFonts w:asciiTheme="majorHAnsi" w:hAnsiTheme="majorHAnsi"/>
                <w:bCs/>
              </w:rPr>
              <w:t>2.2.1</w:t>
            </w:r>
          </w:p>
        </w:tc>
        <w:tc>
          <w:tcPr>
            <w:tcW w:w="1609" w:type="dxa"/>
            <w:shd w:val="clear" w:color="auto" w:fill="F2F2F2" w:themeFill="background1" w:themeFillShade="F2"/>
            <w:vAlign w:val="center"/>
          </w:tcPr>
          <w:p w14:paraId="59292FEF" w14:textId="52DFADBF" w:rsidR="00FF47E3" w:rsidRPr="00FF47E3" w:rsidRDefault="00FF47E3" w:rsidP="00584E4F">
            <w:pPr>
              <w:rPr>
                <w:rFonts w:asciiTheme="majorHAnsi" w:hAnsiTheme="majorHAnsi"/>
              </w:rPr>
            </w:pPr>
            <w:r w:rsidRPr="00FF47E3">
              <w:rPr>
                <w:rFonts w:asciiTheme="majorHAnsi" w:hAnsiTheme="majorHAnsi"/>
                <w:bCs/>
              </w:rPr>
              <w:t xml:space="preserve">Supervision </w:t>
            </w:r>
          </w:p>
        </w:tc>
        <w:tc>
          <w:tcPr>
            <w:tcW w:w="6804" w:type="dxa"/>
            <w:shd w:val="clear" w:color="auto" w:fill="F2F2F2" w:themeFill="background1" w:themeFillShade="F2"/>
            <w:vAlign w:val="center"/>
          </w:tcPr>
          <w:p w14:paraId="1C20C4B6" w14:textId="6809F186" w:rsidR="00FF47E3" w:rsidRPr="00FF47E3" w:rsidRDefault="00FF47E3" w:rsidP="00584E4F">
            <w:pPr>
              <w:rPr>
                <w:rFonts w:asciiTheme="majorHAnsi" w:hAnsiTheme="majorHAnsi"/>
              </w:rPr>
            </w:pPr>
            <w:r w:rsidRPr="00FF47E3">
              <w:rPr>
                <w:rFonts w:asciiTheme="majorHAnsi" w:hAnsiTheme="majorHAnsi"/>
                <w:bCs/>
              </w:rPr>
              <w:t>At all times, reasonable precautions and adequate supervision ensure children are protected from harm and hazard.</w:t>
            </w:r>
          </w:p>
        </w:tc>
      </w:tr>
    </w:tbl>
    <w:p w14:paraId="044E86F5" w14:textId="7D389F79" w:rsidR="00A81408" w:rsidRPr="00344B89" w:rsidRDefault="00A81408" w:rsidP="00A81408">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101"/>
        <w:gridCol w:w="8079"/>
      </w:tblGrid>
      <w:tr w:rsidR="00A81408" w:rsidRPr="00151775" w14:paraId="24085384" w14:textId="77777777" w:rsidTr="00A81408">
        <w:trPr>
          <w:trHeight w:val="528"/>
        </w:trPr>
        <w:tc>
          <w:tcPr>
            <w:tcW w:w="9180" w:type="dxa"/>
            <w:gridSpan w:val="2"/>
            <w:shd w:val="clear" w:color="auto" w:fill="F2F2F2" w:themeFill="background1" w:themeFillShade="F2"/>
            <w:vAlign w:val="center"/>
          </w:tcPr>
          <w:p w14:paraId="539C08BE" w14:textId="54FCB1AA" w:rsidR="00A81408" w:rsidRPr="00151775" w:rsidRDefault="00D1374C" w:rsidP="00A81408">
            <w:pPr>
              <w:ind w:hanging="27"/>
              <w:rPr>
                <w:rFonts w:ascii="Calibri Light" w:hAnsi="Calibri Light"/>
                <w:color w:val="000000" w:themeColor="text1"/>
                <w:sz w:val="24"/>
              </w:rPr>
            </w:pPr>
            <w:r w:rsidRPr="00344B89">
              <w:rPr>
                <w:rFonts w:cs="Arial"/>
                <w:sz w:val="24"/>
                <w:szCs w:val="24"/>
                <w:lang w:val="en-US"/>
              </w:rPr>
              <w:t>EDUCATION AND CARE SERVICES NATIONAL REGULATIONS</w:t>
            </w:r>
          </w:p>
        </w:tc>
      </w:tr>
      <w:tr w:rsidR="00B4762B" w14:paraId="158D1CC8" w14:textId="77777777" w:rsidTr="00FF47E3">
        <w:trPr>
          <w:trHeight w:val="504"/>
        </w:trPr>
        <w:tc>
          <w:tcPr>
            <w:tcW w:w="1101" w:type="dxa"/>
            <w:vAlign w:val="center"/>
          </w:tcPr>
          <w:p w14:paraId="6E78B768" w14:textId="1D3E1A8F" w:rsidR="00B4762B" w:rsidRPr="00B4762B" w:rsidRDefault="00B4762B" w:rsidP="00B4762B">
            <w:pPr>
              <w:jc w:val="center"/>
              <w:rPr>
                <w:rFonts w:asciiTheme="majorHAnsi" w:hAnsiTheme="majorHAnsi"/>
              </w:rPr>
            </w:pPr>
            <w:r w:rsidRPr="00B4762B">
              <w:rPr>
                <w:rFonts w:asciiTheme="majorHAnsi" w:hAnsiTheme="majorHAnsi" w:cs="Calibri"/>
              </w:rPr>
              <w:t>12</w:t>
            </w:r>
          </w:p>
        </w:tc>
        <w:tc>
          <w:tcPr>
            <w:tcW w:w="8079" w:type="dxa"/>
            <w:vAlign w:val="center"/>
          </w:tcPr>
          <w:p w14:paraId="2821036C" w14:textId="3BCAF4DE" w:rsidR="00B4762B" w:rsidRPr="00B4762B" w:rsidRDefault="00B4762B" w:rsidP="00B4762B">
            <w:pPr>
              <w:rPr>
                <w:rFonts w:asciiTheme="majorHAnsi" w:hAnsiTheme="majorHAnsi"/>
              </w:rPr>
            </w:pPr>
            <w:r w:rsidRPr="00B4762B">
              <w:rPr>
                <w:rFonts w:asciiTheme="majorHAnsi" w:hAnsiTheme="majorHAnsi" w:cs="Calibri"/>
                <w:color w:val="000000"/>
              </w:rPr>
              <w:t>Meaning of a serious incident</w:t>
            </w:r>
          </w:p>
        </w:tc>
      </w:tr>
      <w:tr w:rsidR="00B4762B" w14:paraId="4588EB0D" w14:textId="77777777" w:rsidTr="00FF47E3">
        <w:trPr>
          <w:trHeight w:val="544"/>
        </w:trPr>
        <w:tc>
          <w:tcPr>
            <w:tcW w:w="1101" w:type="dxa"/>
            <w:shd w:val="clear" w:color="auto" w:fill="F2F2F2" w:themeFill="background1" w:themeFillShade="F2"/>
            <w:vAlign w:val="center"/>
          </w:tcPr>
          <w:p w14:paraId="6195D043" w14:textId="24C42A43" w:rsidR="00B4762B" w:rsidRPr="00B4762B" w:rsidRDefault="00B4762B" w:rsidP="00B4762B">
            <w:pPr>
              <w:jc w:val="center"/>
              <w:rPr>
                <w:rFonts w:asciiTheme="majorHAnsi" w:hAnsiTheme="majorHAnsi"/>
              </w:rPr>
            </w:pPr>
            <w:r w:rsidRPr="00B4762B">
              <w:rPr>
                <w:rFonts w:asciiTheme="majorHAnsi" w:hAnsiTheme="majorHAnsi" w:cs="Calibri"/>
              </w:rPr>
              <w:t>86</w:t>
            </w:r>
          </w:p>
        </w:tc>
        <w:tc>
          <w:tcPr>
            <w:tcW w:w="8079" w:type="dxa"/>
            <w:shd w:val="clear" w:color="auto" w:fill="F2F2F2" w:themeFill="background1" w:themeFillShade="F2"/>
            <w:vAlign w:val="center"/>
          </w:tcPr>
          <w:p w14:paraId="4B638F9A" w14:textId="5ABA38A1" w:rsidR="00B4762B" w:rsidRPr="00B4762B" w:rsidRDefault="00B4762B" w:rsidP="00B4762B">
            <w:pPr>
              <w:rPr>
                <w:rFonts w:asciiTheme="majorHAnsi" w:hAnsiTheme="majorHAnsi"/>
              </w:rPr>
            </w:pPr>
            <w:r w:rsidRPr="00B4762B">
              <w:rPr>
                <w:rFonts w:asciiTheme="majorHAnsi" w:hAnsiTheme="majorHAnsi" w:cs="Calibri"/>
                <w:color w:val="000000"/>
              </w:rPr>
              <w:t>Notification to parents of incident, injury, trauma and illness</w:t>
            </w:r>
          </w:p>
        </w:tc>
      </w:tr>
      <w:tr w:rsidR="00B4762B" w14:paraId="16F8934F" w14:textId="77777777" w:rsidTr="00FF47E3">
        <w:trPr>
          <w:trHeight w:val="566"/>
        </w:trPr>
        <w:tc>
          <w:tcPr>
            <w:tcW w:w="1101" w:type="dxa"/>
            <w:shd w:val="clear" w:color="auto" w:fill="auto"/>
            <w:vAlign w:val="center"/>
          </w:tcPr>
          <w:p w14:paraId="30AE1EFA" w14:textId="766B5894" w:rsidR="00B4762B" w:rsidRPr="00B4762B" w:rsidRDefault="00B4762B" w:rsidP="00B4762B">
            <w:pPr>
              <w:jc w:val="center"/>
              <w:rPr>
                <w:rFonts w:asciiTheme="majorHAnsi" w:hAnsiTheme="majorHAnsi"/>
              </w:rPr>
            </w:pPr>
            <w:r w:rsidRPr="00B4762B">
              <w:rPr>
                <w:rFonts w:asciiTheme="majorHAnsi" w:hAnsiTheme="majorHAnsi" w:cs="Calibri"/>
              </w:rPr>
              <w:t>87</w:t>
            </w:r>
          </w:p>
        </w:tc>
        <w:tc>
          <w:tcPr>
            <w:tcW w:w="8079" w:type="dxa"/>
            <w:shd w:val="clear" w:color="auto" w:fill="auto"/>
            <w:vAlign w:val="center"/>
          </w:tcPr>
          <w:p w14:paraId="22E71AB7" w14:textId="10497F77" w:rsidR="00B4762B" w:rsidRPr="00B4762B" w:rsidRDefault="00B4762B" w:rsidP="00B4762B">
            <w:pPr>
              <w:rPr>
                <w:rFonts w:asciiTheme="majorHAnsi" w:hAnsiTheme="majorHAnsi"/>
                <w:lang w:val="en-US"/>
              </w:rPr>
            </w:pPr>
            <w:r w:rsidRPr="00B4762B">
              <w:rPr>
                <w:rFonts w:asciiTheme="majorHAnsi" w:hAnsiTheme="majorHAnsi" w:cs="Calibri"/>
                <w:color w:val="000000"/>
              </w:rPr>
              <w:t>Incident, injury, trauma and illness record</w:t>
            </w:r>
          </w:p>
        </w:tc>
      </w:tr>
      <w:tr w:rsidR="00B4762B" w14:paraId="7F5C2108" w14:textId="77777777" w:rsidTr="00FF47E3">
        <w:trPr>
          <w:trHeight w:val="560"/>
        </w:trPr>
        <w:tc>
          <w:tcPr>
            <w:tcW w:w="1101" w:type="dxa"/>
            <w:shd w:val="clear" w:color="auto" w:fill="F2F2F2" w:themeFill="background1" w:themeFillShade="F2"/>
            <w:vAlign w:val="center"/>
          </w:tcPr>
          <w:p w14:paraId="5937F359" w14:textId="4E930623" w:rsidR="00B4762B" w:rsidRPr="00B4762B" w:rsidRDefault="00B4762B" w:rsidP="00B4762B">
            <w:pPr>
              <w:jc w:val="center"/>
              <w:rPr>
                <w:rFonts w:asciiTheme="majorHAnsi" w:hAnsiTheme="majorHAnsi"/>
              </w:rPr>
            </w:pPr>
            <w:r w:rsidRPr="00B4762B">
              <w:rPr>
                <w:rFonts w:asciiTheme="majorHAnsi" w:hAnsiTheme="majorHAnsi" w:cs="Calibri"/>
              </w:rPr>
              <w:t>89</w:t>
            </w:r>
          </w:p>
        </w:tc>
        <w:tc>
          <w:tcPr>
            <w:tcW w:w="8079" w:type="dxa"/>
            <w:shd w:val="clear" w:color="auto" w:fill="F2F2F2" w:themeFill="background1" w:themeFillShade="F2"/>
            <w:vAlign w:val="center"/>
          </w:tcPr>
          <w:p w14:paraId="527F7945" w14:textId="5659504F" w:rsidR="00B4762B" w:rsidRPr="00B4762B" w:rsidRDefault="00B4762B" w:rsidP="00B4762B">
            <w:pPr>
              <w:rPr>
                <w:rFonts w:asciiTheme="majorHAnsi" w:hAnsiTheme="majorHAnsi"/>
                <w:lang w:val="en-US"/>
              </w:rPr>
            </w:pPr>
            <w:r w:rsidRPr="00B4762B">
              <w:rPr>
                <w:rFonts w:asciiTheme="majorHAnsi" w:hAnsiTheme="majorHAnsi" w:cs="Calibri"/>
                <w:color w:val="000000"/>
              </w:rPr>
              <w:t>First aid kits</w:t>
            </w:r>
          </w:p>
        </w:tc>
      </w:tr>
      <w:tr w:rsidR="00B4762B" w14:paraId="1871BBD3" w14:textId="77777777" w:rsidTr="00FF47E3">
        <w:trPr>
          <w:trHeight w:val="540"/>
        </w:trPr>
        <w:tc>
          <w:tcPr>
            <w:tcW w:w="1101" w:type="dxa"/>
            <w:shd w:val="clear" w:color="auto" w:fill="auto"/>
            <w:vAlign w:val="center"/>
          </w:tcPr>
          <w:p w14:paraId="0C6C2F5D" w14:textId="148E5007" w:rsidR="00B4762B" w:rsidRPr="003A2333" w:rsidRDefault="00B4762B" w:rsidP="00B4762B">
            <w:pPr>
              <w:jc w:val="center"/>
              <w:rPr>
                <w:rFonts w:asciiTheme="majorHAnsi" w:hAnsiTheme="majorHAnsi"/>
              </w:rPr>
            </w:pPr>
            <w:r w:rsidRPr="00855CA5">
              <w:rPr>
                <w:rFonts w:asciiTheme="majorHAnsi" w:hAnsiTheme="majorHAnsi" w:cs="Calibri"/>
                <w:szCs w:val="18"/>
              </w:rPr>
              <w:t>93</w:t>
            </w:r>
          </w:p>
        </w:tc>
        <w:tc>
          <w:tcPr>
            <w:tcW w:w="8079" w:type="dxa"/>
            <w:shd w:val="clear" w:color="auto" w:fill="auto"/>
            <w:vAlign w:val="center"/>
          </w:tcPr>
          <w:p w14:paraId="2D61B537" w14:textId="5DB828BB" w:rsidR="00B4762B" w:rsidRPr="003A2333" w:rsidRDefault="00B4762B" w:rsidP="00B4762B">
            <w:pPr>
              <w:rPr>
                <w:rFonts w:asciiTheme="majorHAnsi" w:hAnsiTheme="majorHAnsi"/>
                <w:lang w:val="en-US"/>
              </w:rPr>
            </w:pPr>
            <w:r w:rsidRPr="00855CA5">
              <w:rPr>
                <w:rFonts w:asciiTheme="majorHAnsi" w:hAnsiTheme="majorHAnsi" w:cs="Calibri"/>
                <w:color w:val="000000"/>
                <w:szCs w:val="18"/>
              </w:rPr>
              <w:t xml:space="preserve">Administration of medication </w:t>
            </w:r>
          </w:p>
        </w:tc>
      </w:tr>
      <w:tr w:rsidR="00B4762B" w14:paraId="5283493B" w14:textId="77777777" w:rsidTr="00FF47E3">
        <w:trPr>
          <w:trHeight w:val="576"/>
        </w:trPr>
        <w:tc>
          <w:tcPr>
            <w:tcW w:w="1101" w:type="dxa"/>
            <w:shd w:val="clear" w:color="auto" w:fill="F2F2F2" w:themeFill="background1" w:themeFillShade="F2"/>
            <w:vAlign w:val="center"/>
          </w:tcPr>
          <w:p w14:paraId="5E3F5402" w14:textId="6D42A857" w:rsidR="00B4762B" w:rsidRPr="003A2333" w:rsidRDefault="00B4762B" w:rsidP="00B4762B">
            <w:pPr>
              <w:jc w:val="center"/>
              <w:rPr>
                <w:rFonts w:asciiTheme="majorHAnsi" w:hAnsiTheme="majorHAnsi"/>
              </w:rPr>
            </w:pPr>
            <w:r w:rsidRPr="00855CA5">
              <w:rPr>
                <w:rFonts w:asciiTheme="majorHAnsi" w:hAnsiTheme="majorHAnsi" w:cs="Calibri"/>
                <w:szCs w:val="18"/>
              </w:rPr>
              <w:t>94</w:t>
            </w:r>
          </w:p>
        </w:tc>
        <w:tc>
          <w:tcPr>
            <w:tcW w:w="8079" w:type="dxa"/>
            <w:shd w:val="clear" w:color="auto" w:fill="F2F2F2" w:themeFill="background1" w:themeFillShade="F2"/>
            <w:vAlign w:val="center"/>
          </w:tcPr>
          <w:p w14:paraId="3E86C012" w14:textId="270792F3" w:rsidR="00B4762B" w:rsidRPr="003A2333" w:rsidRDefault="00B4762B" w:rsidP="00B4762B">
            <w:pPr>
              <w:rPr>
                <w:rFonts w:asciiTheme="majorHAnsi" w:hAnsiTheme="majorHAnsi"/>
                <w:lang w:val="en-US"/>
              </w:rPr>
            </w:pPr>
            <w:r w:rsidRPr="00855CA5">
              <w:rPr>
                <w:rFonts w:asciiTheme="majorHAnsi" w:hAnsiTheme="majorHAnsi" w:cs="Calibri"/>
                <w:color w:val="000000"/>
                <w:szCs w:val="18"/>
              </w:rPr>
              <w:t xml:space="preserve">Exception to authorisation requirement—anaphylaxis or asthma emergency </w:t>
            </w:r>
          </w:p>
        </w:tc>
      </w:tr>
      <w:tr w:rsidR="00B4762B" w14:paraId="13B4DF07" w14:textId="77777777" w:rsidTr="00FF47E3">
        <w:trPr>
          <w:trHeight w:val="576"/>
        </w:trPr>
        <w:tc>
          <w:tcPr>
            <w:tcW w:w="1101" w:type="dxa"/>
            <w:shd w:val="clear" w:color="auto" w:fill="auto"/>
            <w:vAlign w:val="center"/>
          </w:tcPr>
          <w:p w14:paraId="69E3B540" w14:textId="73AB5F03" w:rsidR="00B4762B" w:rsidRPr="003A2333" w:rsidRDefault="00B4762B" w:rsidP="00B4762B">
            <w:pPr>
              <w:jc w:val="center"/>
              <w:rPr>
                <w:rFonts w:ascii="Calibri Light" w:hAnsi="Calibri Light" w:cs="Calibri"/>
              </w:rPr>
            </w:pPr>
            <w:r w:rsidRPr="00855CA5">
              <w:rPr>
                <w:rFonts w:asciiTheme="majorHAnsi" w:hAnsiTheme="majorHAnsi" w:cs="Calibri"/>
                <w:szCs w:val="18"/>
              </w:rPr>
              <w:t>95</w:t>
            </w:r>
          </w:p>
        </w:tc>
        <w:tc>
          <w:tcPr>
            <w:tcW w:w="8079" w:type="dxa"/>
            <w:shd w:val="clear" w:color="auto" w:fill="auto"/>
            <w:vAlign w:val="center"/>
          </w:tcPr>
          <w:p w14:paraId="5FAD3AC7" w14:textId="21A9FBDE" w:rsidR="00B4762B" w:rsidRPr="003A2333" w:rsidRDefault="00B4762B" w:rsidP="00B4762B">
            <w:pPr>
              <w:rPr>
                <w:rFonts w:ascii="Calibri Light" w:hAnsi="Calibri Light" w:cs="Calibri"/>
                <w:color w:val="000000"/>
              </w:rPr>
            </w:pPr>
            <w:r w:rsidRPr="00855CA5">
              <w:rPr>
                <w:rFonts w:asciiTheme="majorHAnsi" w:hAnsiTheme="majorHAnsi" w:cs="Calibri"/>
                <w:color w:val="000000"/>
                <w:szCs w:val="18"/>
              </w:rPr>
              <w:t xml:space="preserve">Procedure for administration of medication </w:t>
            </w:r>
          </w:p>
        </w:tc>
      </w:tr>
      <w:tr w:rsidR="00B4762B" w14:paraId="1AC6CDA2" w14:textId="77777777" w:rsidTr="0043673B">
        <w:trPr>
          <w:trHeight w:val="576"/>
        </w:trPr>
        <w:tc>
          <w:tcPr>
            <w:tcW w:w="1101" w:type="dxa"/>
            <w:shd w:val="clear" w:color="auto" w:fill="F2F2F2" w:themeFill="background1" w:themeFillShade="F2"/>
            <w:vAlign w:val="center"/>
          </w:tcPr>
          <w:p w14:paraId="07F60282" w14:textId="06E38A9A" w:rsidR="00B4762B" w:rsidRPr="0043673B" w:rsidRDefault="00B4762B" w:rsidP="00B4762B">
            <w:pPr>
              <w:jc w:val="center"/>
              <w:rPr>
                <w:rFonts w:asciiTheme="majorHAnsi" w:hAnsiTheme="majorHAnsi" w:cs="Calibri"/>
                <w:szCs w:val="18"/>
              </w:rPr>
            </w:pPr>
            <w:r w:rsidRPr="0043673B">
              <w:rPr>
                <w:rFonts w:asciiTheme="majorHAnsi" w:hAnsiTheme="majorHAnsi" w:cs="Calibri"/>
              </w:rPr>
              <w:t>136</w:t>
            </w:r>
          </w:p>
        </w:tc>
        <w:tc>
          <w:tcPr>
            <w:tcW w:w="8079" w:type="dxa"/>
            <w:shd w:val="clear" w:color="auto" w:fill="F2F2F2" w:themeFill="background1" w:themeFillShade="F2"/>
            <w:vAlign w:val="center"/>
          </w:tcPr>
          <w:p w14:paraId="03CAEBDA" w14:textId="6248F795" w:rsidR="00B4762B" w:rsidRPr="0043673B" w:rsidRDefault="00B4762B" w:rsidP="00B4762B">
            <w:pPr>
              <w:rPr>
                <w:rFonts w:asciiTheme="majorHAnsi" w:hAnsiTheme="majorHAnsi" w:cs="Calibri"/>
                <w:color w:val="000000"/>
                <w:szCs w:val="18"/>
              </w:rPr>
            </w:pPr>
            <w:r w:rsidRPr="0043673B">
              <w:rPr>
                <w:rFonts w:asciiTheme="majorHAnsi" w:hAnsiTheme="majorHAnsi" w:cs="Calibri"/>
                <w:color w:val="000000"/>
              </w:rPr>
              <w:t>First aid qualifications</w:t>
            </w:r>
          </w:p>
        </w:tc>
      </w:tr>
    </w:tbl>
    <w:p w14:paraId="75BBE8E6" w14:textId="77777777" w:rsidR="005D148A" w:rsidRDefault="005D148A" w:rsidP="005D148A">
      <w:pPr>
        <w:spacing w:line="360" w:lineRule="auto"/>
        <w:rPr>
          <w:rFonts w:cs="Arial"/>
          <w:sz w:val="24"/>
          <w:szCs w:val="24"/>
          <w:lang w:val="en-US"/>
        </w:rPr>
      </w:pPr>
    </w:p>
    <w:p w14:paraId="5254DE17" w14:textId="503A8AFD" w:rsidR="00D1374C" w:rsidRDefault="00D1374C" w:rsidP="005D148A">
      <w:pPr>
        <w:spacing w:line="360" w:lineRule="auto"/>
        <w:rPr>
          <w:rFonts w:cs="Arial"/>
          <w:sz w:val="24"/>
          <w:szCs w:val="24"/>
          <w:lang w:val="en-US"/>
        </w:rPr>
      </w:pPr>
    </w:p>
    <w:p w14:paraId="70F2F435" w14:textId="77777777" w:rsidR="006D14FA" w:rsidRDefault="006D14FA" w:rsidP="005D148A">
      <w:pPr>
        <w:spacing w:line="360" w:lineRule="auto"/>
        <w:rPr>
          <w:rFonts w:cs="Arial"/>
          <w:sz w:val="24"/>
          <w:szCs w:val="24"/>
          <w:lang w:val="en-US"/>
        </w:rPr>
      </w:pPr>
    </w:p>
    <w:p w14:paraId="1D593815" w14:textId="004AD833" w:rsidR="005D148A" w:rsidRPr="003A2333" w:rsidRDefault="005D148A" w:rsidP="005D148A">
      <w:pPr>
        <w:spacing w:line="360" w:lineRule="auto"/>
        <w:rPr>
          <w:rFonts w:cs="Arial"/>
          <w:sz w:val="24"/>
          <w:szCs w:val="24"/>
          <w:lang w:val="en-US"/>
        </w:rPr>
      </w:pPr>
      <w:r w:rsidRPr="003A2333">
        <w:rPr>
          <w:rFonts w:cs="Arial"/>
          <w:sz w:val="24"/>
          <w:szCs w:val="24"/>
          <w:lang w:val="en-US"/>
        </w:rPr>
        <w:lastRenderedPageBreak/>
        <w:t xml:space="preserve">RELATED POLICIES </w:t>
      </w:r>
    </w:p>
    <w:tbl>
      <w:tblPr>
        <w:tblStyle w:val="TableGrid"/>
        <w:tblW w:w="9180" w:type="dxa"/>
        <w:tblLook w:val="04A0" w:firstRow="1" w:lastRow="0" w:firstColumn="1" w:lastColumn="0" w:noHBand="0" w:noVBand="1"/>
      </w:tblPr>
      <w:tblGrid>
        <w:gridCol w:w="4590"/>
        <w:gridCol w:w="4590"/>
      </w:tblGrid>
      <w:tr w:rsidR="005D148A" w:rsidRPr="00220039" w14:paraId="4C82A415" w14:textId="77777777" w:rsidTr="00FF47E3">
        <w:trPr>
          <w:trHeight w:val="941"/>
        </w:trPr>
        <w:tc>
          <w:tcPr>
            <w:tcW w:w="4590" w:type="dxa"/>
            <w:vAlign w:val="center"/>
          </w:tcPr>
          <w:p w14:paraId="008DD4DE" w14:textId="2B96FB0D" w:rsidR="00FF47E3" w:rsidRPr="00220039" w:rsidRDefault="00FF47E3" w:rsidP="00FF47E3">
            <w:pPr>
              <w:spacing w:line="276" w:lineRule="auto"/>
              <w:rPr>
                <w:rFonts w:asciiTheme="majorHAnsi" w:hAnsiTheme="majorHAnsi"/>
              </w:rPr>
            </w:pPr>
            <w:r w:rsidRPr="00220039">
              <w:rPr>
                <w:rFonts w:asciiTheme="majorHAnsi" w:hAnsiTheme="majorHAnsi"/>
              </w:rPr>
              <w:t xml:space="preserve">Administration of </w:t>
            </w:r>
            <w:r w:rsidR="0043673B" w:rsidRPr="00220039">
              <w:rPr>
                <w:rFonts w:asciiTheme="majorHAnsi" w:hAnsiTheme="majorHAnsi"/>
              </w:rPr>
              <w:t>F</w:t>
            </w:r>
            <w:r w:rsidRPr="00220039">
              <w:rPr>
                <w:rFonts w:asciiTheme="majorHAnsi" w:hAnsiTheme="majorHAnsi"/>
              </w:rPr>
              <w:t xml:space="preserve">irst </w:t>
            </w:r>
            <w:r w:rsidR="0043673B" w:rsidRPr="00220039">
              <w:rPr>
                <w:rFonts w:asciiTheme="majorHAnsi" w:hAnsiTheme="majorHAnsi"/>
              </w:rPr>
              <w:t>A</w:t>
            </w:r>
            <w:r w:rsidRPr="00220039">
              <w:rPr>
                <w:rFonts w:asciiTheme="majorHAnsi" w:hAnsiTheme="majorHAnsi"/>
              </w:rPr>
              <w:t>id Policy</w:t>
            </w:r>
          </w:p>
          <w:p w14:paraId="5A29EEAC" w14:textId="0DE4D2EB" w:rsidR="0043673B" w:rsidRPr="00220039" w:rsidRDefault="0043673B" w:rsidP="00FF47E3">
            <w:pPr>
              <w:spacing w:line="276" w:lineRule="auto"/>
              <w:rPr>
                <w:rFonts w:asciiTheme="majorHAnsi" w:hAnsiTheme="majorHAnsi"/>
                <w:bCs/>
              </w:rPr>
            </w:pPr>
            <w:r w:rsidRPr="00220039">
              <w:rPr>
                <w:rFonts w:asciiTheme="majorHAnsi" w:hAnsiTheme="majorHAnsi"/>
                <w:bCs/>
              </w:rPr>
              <w:t>Administration of Medication Policy</w:t>
            </w:r>
          </w:p>
          <w:p w14:paraId="35C16B63" w14:textId="77777777" w:rsidR="005D148A" w:rsidRDefault="00FF47E3" w:rsidP="005D148A">
            <w:pPr>
              <w:spacing w:line="276" w:lineRule="auto"/>
              <w:rPr>
                <w:rFonts w:asciiTheme="majorHAnsi" w:hAnsiTheme="majorHAnsi"/>
              </w:rPr>
            </w:pPr>
            <w:r w:rsidRPr="00220039">
              <w:rPr>
                <w:rFonts w:asciiTheme="majorHAnsi" w:hAnsiTheme="majorHAnsi"/>
              </w:rPr>
              <w:t xml:space="preserve">Incident, Illness, Accident, Trauma Policy </w:t>
            </w:r>
          </w:p>
          <w:p w14:paraId="031227F2" w14:textId="77777777" w:rsidR="00B4762B" w:rsidRPr="00B4762B" w:rsidRDefault="00B4762B" w:rsidP="00B4762B">
            <w:pPr>
              <w:spacing w:line="276" w:lineRule="auto"/>
              <w:rPr>
                <w:rFonts w:asciiTheme="majorHAnsi" w:hAnsiTheme="majorHAnsi"/>
                <w:bCs/>
              </w:rPr>
            </w:pPr>
            <w:r w:rsidRPr="00B4762B">
              <w:rPr>
                <w:rFonts w:asciiTheme="majorHAnsi" w:hAnsiTheme="majorHAnsi"/>
                <w:bCs/>
              </w:rPr>
              <w:t>Enrolment Policy</w:t>
            </w:r>
          </w:p>
          <w:p w14:paraId="16AF103E" w14:textId="6A9317BF" w:rsidR="00B4762B" w:rsidRPr="00220039" w:rsidRDefault="00B4762B" w:rsidP="00B4762B">
            <w:pPr>
              <w:spacing w:line="276" w:lineRule="auto"/>
              <w:rPr>
                <w:rFonts w:asciiTheme="majorHAnsi" w:hAnsiTheme="majorHAnsi"/>
                <w:b/>
              </w:rPr>
            </w:pPr>
            <w:r w:rsidRPr="00B4762B">
              <w:rPr>
                <w:rFonts w:asciiTheme="majorHAnsi" w:hAnsiTheme="majorHAnsi"/>
                <w:bCs/>
              </w:rPr>
              <w:t>Family Communication Policy</w:t>
            </w:r>
          </w:p>
        </w:tc>
        <w:tc>
          <w:tcPr>
            <w:tcW w:w="4590" w:type="dxa"/>
            <w:vAlign w:val="center"/>
          </w:tcPr>
          <w:p w14:paraId="4C3501DF" w14:textId="77777777" w:rsidR="00B4762B" w:rsidRPr="00BD2E38" w:rsidRDefault="00B4762B" w:rsidP="00B4762B">
            <w:pPr>
              <w:spacing w:line="276" w:lineRule="auto"/>
              <w:rPr>
                <w:rFonts w:asciiTheme="majorHAnsi" w:hAnsiTheme="majorHAnsi"/>
              </w:rPr>
            </w:pPr>
            <w:r w:rsidRPr="00B4762B">
              <w:rPr>
                <w:rFonts w:asciiTheme="majorHAnsi" w:hAnsiTheme="majorHAnsi"/>
              </w:rPr>
              <w:t>Privacy and Confidentiality Policy</w:t>
            </w:r>
          </w:p>
          <w:p w14:paraId="74A6A640" w14:textId="77777777" w:rsidR="00FF47E3" w:rsidRPr="00220039" w:rsidRDefault="00FF47E3" w:rsidP="00FF47E3">
            <w:pPr>
              <w:spacing w:line="276" w:lineRule="auto"/>
              <w:rPr>
                <w:rFonts w:asciiTheme="majorHAnsi" w:hAnsiTheme="majorHAnsi"/>
                <w:b/>
              </w:rPr>
            </w:pPr>
            <w:r w:rsidRPr="00220039">
              <w:rPr>
                <w:rFonts w:asciiTheme="majorHAnsi" w:hAnsiTheme="majorHAnsi"/>
              </w:rPr>
              <w:t xml:space="preserve">Medical Conditions Policy </w:t>
            </w:r>
          </w:p>
          <w:p w14:paraId="09C10251" w14:textId="3844E17B" w:rsidR="005D148A" w:rsidRPr="00220039" w:rsidRDefault="00FF47E3" w:rsidP="00FF47E3">
            <w:pPr>
              <w:spacing w:line="276" w:lineRule="auto"/>
              <w:rPr>
                <w:rFonts w:asciiTheme="majorHAnsi" w:hAnsiTheme="majorHAnsi"/>
                <w:b/>
                <w:bCs/>
              </w:rPr>
            </w:pPr>
            <w:r w:rsidRPr="00220039">
              <w:rPr>
                <w:rFonts w:asciiTheme="majorHAnsi" w:hAnsiTheme="majorHAnsi"/>
              </w:rPr>
              <w:t>Supervision Policy</w:t>
            </w:r>
          </w:p>
        </w:tc>
      </w:tr>
    </w:tbl>
    <w:p w14:paraId="02F0408C" w14:textId="77777777" w:rsidR="00A81408" w:rsidRPr="00220039" w:rsidRDefault="00A81408" w:rsidP="0036669C">
      <w:pPr>
        <w:spacing w:line="360" w:lineRule="auto"/>
        <w:rPr>
          <w:rFonts w:cs="Arial"/>
          <w:color w:val="22A1BB"/>
          <w:sz w:val="24"/>
          <w:szCs w:val="24"/>
          <w:lang w:val="en-US"/>
        </w:rPr>
      </w:pPr>
    </w:p>
    <w:p w14:paraId="33B5ECC3" w14:textId="77777777" w:rsidR="005D148A" w:rsidRPr="00220039" w:rsidRDefault="005D148A" w:rsidP="00FF47E3">
      <w:pPr>
        <w:spacing w:line="360" w:lineRule="auto"/>
        <w:rPr>
          <w:rFonts w:asciiTheme="majorHAnsi" w:hAnsiTheme="majorHAnsi" w:cs="Arial"/>
        </w:rPr>
      </w:pPr>
      <w:r w:rsidRPr="00220039">
        <w:rPr>
          <w:rFonts w:cs="Arial"/>
          <w:sz w:val="24"/>
          <w:szCs w:val="24"/>
        </w:rPr>
        <w:t>PURPOSE</w:t>
      </w:r>
    </w:p>
    <w:p w14:paraId="2841F53C" w14:textId="747A692B" w:rsidR="00FF47E3" w:rsidRPr="00855CA5" w:rsidRDefault="009267EC" w:rsidP="00FF47E3">
      <w:pPr>
        <w:spacing w:after="0" w:line="360" w:lineRule="auto"/>
        <w:rPr>
          <w:rFonts w:asciiTheme="majorHAnsi" w:hAnsiTheme="majorHAnsi"/>
        </w:rPr>
      </w:pPr>
      <w:r w:rsidRPr="009267EC">
        <w:rPr>
          <w:rFonts w:asciiTheme="majorHAnsi" w:hAnsiTheme="majorHAnsi"/>
        </w:rPr>
        <w:t xml:space="preserve">The Education and Care Services National Regulations requires approved providers to ensure their services have policies and procedures in place for medical conditions including diabetes. </w:t>
      </w:r>
      <w:r w:rsidR="00FF47E3" w:rsidRPr="00220039">
        <w:rPr>
          <w:rFonts w:asciiTheme="majorHAnsi" w:hAnsiTheme="majorHAnsi"/>
        </w:rPr>
        <w:t>Our Service is committed to providing a safe and healthy environment that is inclusive for all children, staff, visitors, and family members. The aim of this policy is to minimise the risk of a diabetic medical emergency occurring for any child whilst at our Service</w:t>
      </w:r>
      <w:r w:rsidR="0043673B" w:rsidRPr="00220039">
        <w:rPr>
          <w:rFonts w:asciiTheme="majorHAnsi" w:hAnsiTheme="majorHAnsi"/>
        </w:rPr>
        <w:t xml:space="preserve"> </w:t>
      </w:r>
      <w:r w:rsidR="00167B8F" w:rsidRPr="00220039">
        <w:rPr>
          <w:rFonts w:asciiTheme="majorHAnsi" w:hAnsiTheme="majorHAnsi"/>
        </w:rPr>
        <w:t>by supporting young people with diabetes,</w:t>
      </w:r>
      <w:r w:rsidR="00736C08" w:rsidRPr="00220039">
        <w:rPr>
          <w:rFonts w:asciiTheme="majorHAnsi" w:hAnsiTheme="majorHAnsi"/>
        </w:rPr>
        <w:t xml:space="preserve"> working in partnership with families</w:t>
      </w:r>
      <w:r w:rsidR="00167B8F" w:rsidRPr="00220039">
        <w:rPr>
          <w:rFonts w:asciiTheme="majorHAnsi" w:hAnsiTheme="majorHAnsi"/>
        </w:rPr>
        <w:t xml:space="preserve"> </w:t>
      </w:r>
      <w:r w:rsidR="00736C08" w:rsidRPr="00220039">
        <w:rPr>
          <w:rFonts w:asciiTheme="majorHAnsi" w:hAnsiTheme="majorHAnsi"/>
        </w:rPr>
        <w:t xml:space="preserve">and health professionals, </w:t>
      </w:r>
      <w:r w:rsidR="00167B8F" w:rsidRPr="00220039">
        <w:rPr>
          <w:rFonts w:asciiTheme="majorHAnsi" w:hAnsiTheme="majorHAnsi"/>
        </w:rPr>
        <w:t>and following the</w:t>
      </w:r>
      <w:r w:rsidR="00736C08" w:rsidRPr="00220039">
        <w:rPr>
          <w:rFonts w:asciiTheme="majorHAnsi" w:hAnsiTheme="majorHAnsi"/>
        </w:rPr>
        <w:t xml:space="preserve"> child’s</w:t>
      </w:r>
      <w:r w:rsidR="00167B8F" w:rsidRPr="00220039">
        <w:rPr>
          <w:rFonts w:asciiTheme="majorHAnsi" w:hAnsiTheme="majorHAnsi"/>
        </w:rPr>
        <w:t xml:space="preserve"> </w:t>
      </w:r>
      <w:r w:rsidR="00736C08" w:rsidRPr="00220039">
        <w:rPr>
          <w:rFonts w:asciiTheme="majorHAnsi" w:hAnsiTheme="majorHAnsi"/>
        </w:rPr>
        <w:t>Medical M</w:t>
      </w:r>
      <w:r w:rsidR="00167B8F" w:rsidRPr="00220039">
        <w:rPr>
          <w:rFonts w:asciiTheme="majorHAnsi" w:hAnsiTheme="majorHAnsi"/>
        </w:rPr>
        <w:t xml:space="preserve">anagement </w:t>
      </w:r>
      <w:r w:rsidR="00736C08" w:rsidRPr="00220039">
        <w:rPr>
          <w:rFonts w:asciiTheme="majorHAnsi" w:hAnsiTheme="majorHAnsi"/>
        </w:rPr>
        <w:t>P</w:t>
      </w:r>
      <w:r w:rsidR="00167B8F" w:rsidRPr="00220039">
        <w:rPr>
          <w:rFonts w:asciiTheme="majorHAnsi" w:hAnsiTheme="majorHAnsi"/>
        </w:rPr>
        <w:t>lan.</w:t>
      </w:r>
      <w:r w:rsidR="00167B8F">
        <w:rPr>
          <w:rFonts w:asciiTheme="majorHAnsi" w:hAnsiTheme="majorHAnsi"/>
        </w:rPr>
        <w:t xml:space="preserve"> </w:t>
      </w:r>
    </w:p>
    <w:p w14:paraId="350E1C4E" w14:textId="77777777" w:rsidR="005D148A" w:rsidRDefault="005D148A" w:rsidP="005D148A">
      <w:pPr>
        <w:spacing w:after="0" w:line="360" w:lineRule="auto"/>
        <w:rPr>
          <w:rFonts w:asciiTheme="majorHAnsi" w:hAnsiTheme="majorHAnsi" w:cs="Arial"/>
          <w:szCs w:val="18"/>
          <w:lang w:eastAsia="en-AU"/>
        </w:rPr>
      </w:pPr>
    </w:p>
    <w:p w14:paraId="7960BCB1" w14:textId="77777777" w:rsidR="005D148A" w:rsidRDefault="005D148A" w:rsidP="005D148A">
      <w:pPr>
        <w:spacing w:line="360" w:lineRule="auto"/>
        <w:rPr>
          <w:rFonts w:asciiTheme="majorHAnsi" w:hAnsiTheme="majorHAnsi" w:cs="Arial"/>
        </w:rPr>
      </w:pPr>
      <w:r>
        <w:rPr>
          <w:rFonts w:cs="Arial"/>
          <w:sz w:val="24"/>
          <w:szCs w:val="24"/>
        </w:rPr>
        <w:t>SCOPE</w:t>
      </w:r>
    </w:p>
    <w:p w14:paraId="2CCE0D1C" w14:textId="699A408F" w:rsidR="00FF47E3" w:rsidRPr="00855CA5" w:rsidRDefault="00FF47E3" w:rsidP="00FF47E3">
      <w:pPr>
        <w:spacing w:after="0" w:line="360" w:lineRule="auto"/>
        <w:rPr>
          <w:rFonts w:asciiTheme="majorHAnsi" w:hAnsiTheme="majorHAnsi"/>
        </w:rPr>
      </w:pPr>
      <w:r w:rsidRPr="00855CA5">
        <w:rPr>
          <w:rFonts w:asciiTheme="majorHAnsi" w:hAnsiTheme="majorHAnsi"/>
        </w:rPr>
        <w:t>This policy applies to children, families, staff, management</w:t>
      </w:r>
      <w:r>
        <w:rPr>
          <w:rFonts w:asciiTheme="majorHAnsi" w:hAnsiTheme="majorHAnsi"/>
        </w:rPr>
        <w:t>,</w:t>
      </w:r>
      <w:r w:rsidRPr="00855CA5">
        <w:rPr>
          <w:rFonts w:asciiTheme="majorHAnsi" w:hAnsiTheme="majorHAnsi"/>
        </w:rPr>
        <w:t xml:space="preserve"> and visitors of the Service</w:t>
      </w:r>
      <w:r w:rsidR="0043673B">
        <w:rPr>
          <w:rFonts w:asciiTheme="majorHAnsi" w:hAnsiTheme="majorHAnsi"/>
        </w:rPr>
        <w:t>.</w:t>
      </w:r>
    </w:p>
    <w:p w14:paraId="4FC3CBC5" w14:textId="77777777" w:rsidR="005D148A" w:rsidRPr="00C3140F" w:rsidRDefault="005D148A" w:rsidP="005D148A">
      <w:pPr>
        <w:spacing w:after="0" w:line="360" w:lineRule="auto"/>
        <w:rPr>
          <w:rFonts w:asciiTheme="majorHAnsi" w:hAnsiTheme="majorHAnsi"/>
        </w:rPr>
      </w:pPr>
    </w:p>
    <w:p w14:paraId="256D13FE" w14:textId="663E011D" w:rsidR="005D148A" w:rsidRDefault="00FF47E3" w:rsidP="005D148A">
      <w:pPr>
        <w:spacing w:line="360" w:lineRule="auto"/>
        <w:rPr>
          <w:rFonts w:asciiTheme="majorHAnsi" w:hAnsiTheme="majorHAnsi" w:cs="Arial"/>
        </w:rPr>
      </w:pPr>
      <w:r>
        <w:rPr>
          <w:rFonts w:cs="Arial"/>
          <w:sz w:val="24"/>
          <w:szCs w:val="24"/>
        </w:rPr>
        <w:t>DESCRIPTION</w:t>
      </w:r>
    </w:p>
    <w:p w14:paraId="61A6D0D7" w14:textId="51AFFF88" w:rsidR="00FF47E3" w:rsidRDefault="00FF47E3" w:rsidP="00D723B6">
      <w:pPr>
        <w:numPr>
          <w:ilvl w:val="0"/>
          <w:numId w:val="5"/>
        </w:numPr>
        <w:spacing w:after="0" w:line="360" w:lineRule="auto"/>
        <w:ind w:left="360"/>
        <w:rPr>
          <w:rFonts w:asciiTheme="majorHAnsi" w:hAnsiTheme="majorHAnsi" w:cs="Arial"/>
          <w:b/>
        </w:rPr>
      </w:pPr>
      <w:r w:rsidRPr="00820328">
        <w:rPr>
          <w:rFonts w:cstheme="minorHAnsi"/>
        </w:rPr>
        <w:t>Type-1 Diabetes</w:t>
      </w:r>
      <w:r w:rsidRPr="00855CA5">
        <w:rPr>
          <w:rFonts w:asciiTheme="majorHAnsi" w:hAnsiTheme="majorHAnsi" w:cs="Arial"/>
        </w:rPr>
        <w:t xml:space="preserve"> is an autoimmune condition, which occurs when the immune system damages the insulin producing cells in the pancreas. This condition is treated with insulin replacement via injections or a continuous infusion of insulin via a pump. Without insulin treatment, type-1 diabetes is life threatening.</w:t>
      </w:r>
    </w:p>
    <w:p w14:paraId="67EAF09A" w14:textId="77777777" w:rsidR="00E848D0" w:rsidRPr="00E848D0" w:rsidRDefault="00E848D0" w:rsidP="00E848D0">
      <w:pPr>
        <w:spacing w:after="0" w:line="360" w:lineRule="auto"/>
        <w:ind w:left="360"/>
        <w:rPr>
          <w:rFonts w:asciiTheme="majorHAnsi" w:hAnsiTheme="majorHAnsi" w:cs="Arial"/>
          <w:b/>
        </w:rPr>
      </w:pPr>
    </w:p>
    <w:p w14:paraId="57A6ADB5" w14:textId="3E1DC2CC" w:rsidR="00FF47E3" w:rsidRPr="00855CA5" w:rsidRDefault="00FF47E3" w:rsidP="00D723B6">
      <w:pPr>
        <w:numPr>
          <w:ilvl w:val="0"/>
          <w:numId w:val="5"/>
        </w:numPr>
        <w:spacing w:after="0" w:line="360" w:lineRule="auto"/>
        <w:ind w:left="360"/>
        <w:rPr>
          <w:rFonts w:asciiTheme="majorHAnsi" w:hAnsiTheme="majorHAnsi" w:cs="Arial"/>
          <w:b/>
        </w:rPr>
      </w:pPr>
      <w:r w:rsidRPr="00820328">
        <w:rPr>
          <w:rFonts w:cstheme="minorHAnsi"/>
        </w:rPr>
        <w:t>Type-2 Diabetes</w:t>
      </w:r>
      <w:r w:rsidRPr="00855CA5">
        <w:rPr>
          <w:rFonts w:asciiTheme="majorHAnsi" w:hAnsiTheme="majorHAnsi" w:cs="Arial"/>
        </w:rPr>
        <w:t xml:space="preserve"> occurs when either insulin is not working effectively (insulin resistance) or the pancreas does not produce sufficient insulin (or a combination of both). </w:t>
      </w:r>
      <w:r w:rsidRPr="0043673B">
        <w:rPr>
          <w:rFonts w:asciiTheme="majorHAnsi" w:hAnsiTheme="majorHAnsi" w:cs="Arial"/>
        </w:rPr>
        <w:t>Type-2 diabetes accounts for</w:t>
      </w:r>
      <w:r>
        <w:rPr>
          <w:rFonts w:asciiTheme="majorHAnsi" w:hAnsiTheme="majorHAnsi" w:cs="Arial"/>
        </w:rPr>
        <w:t xml:space="preserve"> </w:t>
      </w:r>
      <w:r w:rsidRPr="00855CA5">
        <w:rPr>
          <w:rFonts w:asciiTheme="majorHAnsi" w:hAnsiTheme="majorHAnsi" w:cs="Arial"/>
        </w:rPr>
        <w:t xml:space="preserve">between 85 and 90 per cent of all cases of diabetes and usually develops in adults over the age of 45 </w:t>
      </w:r>
      <w:r w:rsidR="0043673B" w:rsidRPr="00855CA5">
        <w:rPr>
          <w:rFonts w:asciiTheme="majorHAnsi" w:hAnsiTheme="majorHAnsi" w:cs="Arial"/>
        </w:rPr>
        <w:t>years but</w:t>
      </w:r>
      <w:r w:rsidRPr="00855CA5">
        <w:rPr>
          <w:rFonts w:asciiTheme="majorHAnsi" w:hAnsiTheme="majorHAnsi" w:cs="Arial"/>
        </w:rPr>
        <w:t xml:space="preserve"> is increasingly occurring at a younger age. Type-2 diabetes is unlikely to be seen in children under the age of 4 years old.</w:t>
      </w:r>
    </w:p>
    <w:p w14:paraId="38F3AFA1" w14:textId="77777777" w:rsidR="00736C08" w:rsidRDefault="005D148A" w:rsidP="00FF47E3">
      <w:pPr>
        <w:spacing w:after="0" w:line="360" w:lineRule="auto"/>
        <w:rPr>
          <w:rFonts w:cs="Arial"/>
          <w:sz w:val="24"/>
          <w:szCs w:val="24"/>
        </w:rPr>
      </w:pPr>
      <w:r>
        <w:rPr>
          <w:rFonts w:cs="Arial"/>
          <w:color w:val="22A1BB"/>
          <w:sz w:val="24"/>
          <w:szCs w:val="24"/>
          <w:lang w:val="en-US"/>
        </w:rPr>
        <w:br/>
      </w:r>
    </w:p>
    <w:p w14:paraId="479A680B" w14:textId="77A9677A" w:rsidR="00FF47E3" w:rsidRPr="00220039" w:rsidRDefault="00FF47E3" w:rsidP="00FF47E3">
      <w:pPr>
        <w:spacing w:after="0" w:line="360" w:lineRule="auto"/>
        <w:rPr>
          <w:rFonts w:asciiTheme="majorHAnsi" w:hAnsiTheme="majorHAnsi"/>
        </w:rPr>
      </w:pPr>
      <w:r w:rsidRPr="00220039">
        <w:rPr>
          <w:rFonts w:cs="Arial"/>
          <w:sz w:val="24"/>
          <w:szCs w:val="24"/>
        </w:rPr>
        <w:lastRenderedPageBreak/>
        <w:t>DUTY OF CARE</w:t>
      </w:r>
      <w:r w:rsidR="001C66CA" w:rsidRPr="00220039">
        <w:rPr>
          <w:rFonts w:cs="Arial"/>
          <w:color w:val="22A1BB"/>
          <w:sz w:val="24"/>
          <w:szCs w:val="24"/>
          <w:lang w:val="en-US"/>
        </w:rPr>
        <w:br/>
      </w:r>
      <w:r w:rsidRPr="00220039">
        <w:rPr>
          <w:rFonts w:asciiTheme="majorHAnsi" w:hAnsiTheme="majorHAnsi"/>
        </w:rPr>
        <w:t xml:space="preserve">Our Service has a legal responsibility to </w:t>
      </w:r>
      <w:r w:rsidR="00167B8F" w:rsidRPr="00220039">
        <w:rPr>
          <w:rFonts w:asciiTheme="majorHAnsi" w:hAnsiTheme="majorHAnsi"/>
        </w:rPr>
        <w:t xml:space="preserve">take reasonable steps to ensure that the health needs of all children enrolled in the service are met. This includes our responsibility to </w:t>
      </w:r>
      <w:r w:rsidRPr="00220039">
        <w:rPr>
          <w:rFonts w:asciiTheme="majorHAnsi" w:hAnsiTheme="majorHAnsi"/>
        </w:rPr>
        <w:t>provide</w:t>
      </w:r>
    </w:p>
    <w:p w14:paraId="09965267" w14:textId="3F624C1B" w:rsidR="00FF47E3" w:rsidRPr="00220039" w:rsidRDefault="0043673B" w:rsidP="00D723B6">
      <w:pPr>
        <w:pStyle w:val="ListParagraph"/>
        <w:numPr>
          <w:ilvl w:val="0"/>
          <w:numId w:val="6"/>
        </w:numPr>
        <w:spacing w:after="0" w:line="360" w:lineRule="auto"/>
        <w:rPr>
          <w:rFonts w:asciiTheme="majorHAnsi" w:hAnsiTheme="majorHAnsi"/>
        </w:rPr>
      </w:pPr>
      <w:r w:rsidRPr="00220039">
        <w:rPr>
          <w:rFonts w:asciiTheme="majorHAnsi" w:hAnsiTheme="majorHAnsi"/>
        </w:rPr>
        <w:t xml:space="preserve">a </w:t>
      </w:r>
      <w:r w:rsidR="00FF47E3" w:rsidRPr="00220039">
        <w:rPr>
          <w:rFonts w:asciiTheme="majorHAnsi" w:hAnsiTheme="majorHAnsi"/>
        </w:rPr>
        <w:t>safe environment</w:t>
      </w:r>
      <w:r w:rsidR="00167B8F" w:rsidRPr="00220039">
        <w:rPr>
          <w:rFonts w:asciiTheme="majorHAnsi" w:hAnsiTheme="majorHAnsi"/>
        </w:rPr>
        <w:t xml:space="preserve"> and </w:t>
      </w:r>
    </w:p>
    <w:p w14:paraId="66E3FC2D" w14:textId="70CDA5B2" w:rsidR="00FF47E3" w:rsidRPr="00855CA5" w:rsidRDefault="0043673B" w:rsidP="00D723B6">
      <w:pPr>
        <w:pStyle w:val="ListParagraph"/>
        <w:numPr>
          <w:ilvl w:val="0"/>
          <w:numId w:val="6"/>
        </w:numPr>
        <w:spacing w:after="0" w:line="360" w:lineRule="auto"/>
        <w:rPr>
          <w:rFonts w:asciiTheme="majorHAnsi" w:hAnsiTheme="majorHAnsi"/>
        </w:rPr>
      </w:pPr>
      <w:r>
        <w:rPr>
          <w:rFonts w:asciiTheme="majorHAnsi" w:hAnsiTheme="majorHAnsi"/>
        </w:rPr>
        <w:t>a</w:t>
      </w:r>
      <w:r w:rsidR="00FF47E3" w:rsidRPr="00855CA5">
        <w:rPr>
          <w:rFonts w:asciiTheme="majorHAnsi" w:hAnsiTheme="majorHAnsi"/>
        </w:rPr>
        <w:t xml:space="preserve">dequate </w:t>
      </w:r>
      <w:r w:rsidR="00167B8F">
        <w:rPr>
          <w:rFonts w:asciiTheme="majorHAnsi" w:hAnsiTheme="majorHAnsi"/>
        </w:rPr>
        <w:t>s</w:t>
      </w:r>
      <w:r w:rsidR="00FF47E3" w:rsidRPr="00855CA5">
        <w:rPr>
          <w:rFonts w:asciiTheme="majorHAnsi" w:hAnsiTheme="majorHAnsi"/>
        </w:rPr>
        <w:t>upervision</w:t>
      </w:r>
      <w:r w:rsidR="00167B8F">
        <w:rPr>
          <w:rFonts w:asciiTheme="majorHAnsi" w:hAnsiTheme="majorHAnsi"/>
        </w:rPr>
        <w:t xml:space="preserve"> at all times.</w:t>
      </w:r>
    </w:p>
    <w:p w14:paraId="76F07B47" w14:textId="77777777" w:rsidR="007E36DF" w:rsidRDefault="007E36DF" w:rsidP="00FF47E3">
      <w:pPr>
        <w:spacing w:after="0" w:line="360" w:lineRule="auto"/>
        <w:rPr>
          <w:rFonts w:asciiTheme="majorHAnsi" w:hAnsiTheme="majorHAnsi"/>
        </w:rPr>
      </w:pPr>
    </w:p>
    <w:p w14:paraId="534E447B" w14:textId="6CF6D879" w:rsidR="00FF47E3" w:rsidRPr="00220039" w:rsidRDefault="00167B8F" w:rsidP="00FF47E3">
      <w:pPr>
        <w:spacing w:after="0" w:line="360" w:lineRule="auto"/>
        <w:rPr>
          <w:rFonts w:asciiTheme="majorHAnsi" w:hAnsiTheme="majorHAnsi"/>
        </w:rPr>
      </w:pPr>
      <w:r w:rsidRPr="00220039">
        <w:rPr>
          <w:rFonts w:asciiTheme="majorHAnsi" w:hAnsiTheme="majorHAnsi"/>
        </w:rPr>
        <w:t>Our Service will ensure that s</w:t>
      </w:r>
      <w:r w:rsidR="00FF47E3" w:rsidRPr="00220039">
        <w:rPr>
          <w:rFonts w:asciiTheme="majorHAnsi" w:hAnsiTheme="majorHAnsi"/>
        </w:rPr>
        <w:t xml:space="preserve">taff members, including relief staff, have adequate </w:t>
      </w:r>
      <w:r w:rsidRPr="00220039">
        <w:rPr>
          <w:rFonts w:asciiTheme="majorHAnsi" w:hAnsiTheme="majorHAnsi"/>
        </w:rPr>
        <w:t xml:space="preserve">training and </w:t>
      </w:r>
      <w:r w:rsidR="00FF47E3" w:rsidRPr="00220039">
        <w:rPr>
          <w:rFonts w:asciiTheme="majorHAnsi" w:hAnsiTheme="majorHAnsi"/>
        </w:rPr>
        <w:t>knowledge about diabetes</w:t>
      </w:r>
      <w:r w:rsidRPr="00220039">
        <w:rPr>
          <w:rFonts w:asciiTheme="majorHAnsi" w:hAnsiTheme="majorHAnsi"/>
        </w:rPr>
        <w:t xml:space="preserve"> and know what to do in an emergency</w:t>
      </w:r>
      <w:r w:rsidR="00FF47E3" w:rsidRPr="00220039">
        <w:rPr>
          <w:rFonts w:asciiTheme="majorHAnsi" w:hAnsiTheme="majorHAnsi"/>
        </w:rPr>
        <w:t xml:space="preserve"> to ensure the </w:t>
      </w:r>
      <w:r w:rsidRPr="00220039">
        <w:rPr>
          <w:rFonts w:asciiTheme="majorHAnsi" w:hAnsiTheme="majorHAnsi"/>
        </w:rPr>
        <w:t xml:space="preserve">health and </w:t>
      </w:r>
      <w:r w:rsidR="00FF47E3" w:rsidRPr="00220039">
        <w:rPr>
          <w:rFonts w:asciiTheme="majorHAnsi" w:hAnsiTheme="majorHAnsi"/>
        </w:rPr>
        <w:t>safety of children</w:t>
      </w:r>
      <w:r w:rsidRPr="00220039">
        <w:rPr>
          <w:rFonts w:asciiTheme="majorHAnsi" w:hAnsiTheme="majorHAnsi"/>
        </w:rPr>
        <w:t xml:space="preserve"> </w:t>
      </w:r>
      <w:r w:rsidR="00FF47E3" w:rsidRPr="00220039">
        <w:rPr>
          <w:rFonts w:asciiTheme="majorHAnsi" w:hAnsiTheme="majorHAnsi"/>
        </w:rPr>
        <w:t xml:space="preserve">(especially in regard to </w:t>
      </w:r>
      <w:r w:rsidR="00D567FA" w:rsidRPr="00220039">
        <w:rPr>
          <w:rFonts w:asciiTheme="majorHAnsi" w:hAnsiTheme="majorHAnsi"/>
        </w:rPr>
        <w:t>hypoglycaemia</w:t>
      </w:r>
      <w:r w:rsidR="00FF47E3" w:rsidRPr="00220039">
        <w:rPr>
          <w:rFonts w:asciiTheme="majorHAnsi" w:hAnsiTheme="majorHAnsi"/>
        </w:rPr>
        <w:t xml:space="preserve">). </w:t>
      </w:r>
      <w:r w:rsidR="009267EC" w:rsidRPr="009267EC">
        <w:rPr>
          <w:rFonts w:asciiTheme="majorHAnsi" w:hAnsiTheme="majorHAnsi"/>
        </w:rPr>
        <w:t>Management will ensure all staff are aware of children’s medical management plan and risk management plans.</w:t>
      </w:r>
    </w:p>
    <w:p w14:paraId="194807E9" w14:textId="77777777" w:rsidR="00584E4F" w:rsidRPr="00220039" w:rsidRDefault="00584E4F" w:rsidP="00FF47E3">
      <w:pPr>
        <w:spacing w:after="0" w:line="360" w:lineRule="auto"/>
        <w:rPr>
          <w:rFonts w:asciiTheme="majorHAnsi" w:hAnsiTheme="majorHAnsi"/>
        </w:rPr>
      </w:pPr>
    </w:p>
    <w:p w14:paraId="39915F63" w14:textId="0B3E71C5" w:rsidR="005D148A" w:rsidRPr="00220039" w:rsidRDefault="00FF47E3" w:rsidP="005D148A">
      <w:pPr>
        <w:spacing w:after="0" w:line="360" w:lineRule="auto"/>
        <w:rPr>
          <w:rFonts w:cs="Arial"/>
          <w:color w:val="22A1BB"/>
          <w:sz w:val="24"/>
          <w:szCs w:val="24"/>
          <w:lang w:val="en-US"/>
        </w:rPr>
      </w:pPr>
      <w:r w:rsidRPr="00220039">
        <w:rPr>
          <w:rFonts w:cs="Arial"/>
          <w:sz w:val="24"/>
          <w:szCs w:val="24"/>
        </w:rPr>
        <w:t>IMPLEMENTATION</w:t>
      </w:r>
    </w:p>
    <w:p w14:paraId="17B89322" w14:textId="6D5A3647" w:rsidR="00FF47E3" w:rsidRPr="00220039" w:rsidRDefault="00FF47E3" w:rsidP="00FF47E3">
      <w:pPr>
        <w:spacing w:after="0" w:line="360" w:lineRule="auto"/>
        <w:rPr>
          <w:rFonts w:asciiTheme="majorHAnsi" w:hAnsiTheme="majorHAnsi" w:cs="Calibri"/>
        </w:rPr>
      </w:pPr>
      <w:r w:rsidRPr="00220039">
        <w:rPr>
          <w:rFonts w:asciiTheme="majorHAnsi" w:hAnsiTheme="majorHAnsi" w:cs="Calibri"/>
        </w:rPr>
        <w:t>We will involve all educators, families and children in regular discussions about medical conditions and general health and wellbeing throughout our curriculum. The Service will adhere to privacy and confidentiality procedures when dealing with individual health needs.</w:t>
      </w:r>
      <w:r w:rsidR="009267EC" w:rsidRPr="009267EC">
        <w:t xml:space="preserve"> </w:t>
      </w:r>
      <w:r w:rsidR="009267EC" w:rsidRPr="009267EC">
        <w:rPr>
          <w:rFonts w:asciiTheme="majorHAnsi" w:hAnsiTheme="majorHAnsi" w:cs="Calibri"/>
        </w:rPr>
        <w:t>including having families provide written permission to display the child’s medical management plan in prominent positions within the Service.</w:t>
      </w:r>
    </w:p>
    <w:p w14:paraId="1EF138C0" w14:textId="77777777" w:rsidR="00FF47E3" w:rsidRPr="00220039" w:rsidRDefault="00FF47E3" w:rsidP="00FF47E3">
      <w:pPr>
        <w:spacing w:after="0" w:line="360" w:lineRule="auto"/>
        <w:rPr>
          <w:rFonts w:asciiTheme="majorHAnsi" w:hAnsiTheme="majorHAnsi" w:cs="Calibri"/>
        </w:rPr>
      </w:pPr>
    </w:p>
    <w:p w14:paraId="271AD679" w14:textId="253FBBC0" w:rsidR="00FF47E3" w:rsidRPr="00220039" w:rsidRDefault="00FF47E3" w:rsidP="00FF47E3">
      <w:pPr>
        <w:pStyle w:val="NormalWeb"/>
        <w:shd w:val="clear" w:color="auto" w:fill="FFFFFF"/>
        <w:spacing w:after="0" w:line="360" w:lineRule="auto"/>
        <w:rPr>
          <w:rFonts w:asciiTheme="majorHAnsi" w:hAnsiTheme="majorHAnsi"/>
          <w:color w:val="000000"/>
          <w:sz w:val="22"/>
          <w:szCs w:val="22"/>
        </w:rPr>
      </w:pPr>
      <w:bookmarkStart w:id="0" w:name="_Hlk13751053"/>
      <w:r w:rsidRPr="00220039">
        <w:rPr>
          <w:rFonts w:asciiTheme="majorHAnsi" w:hAnsiTheme="majorHAnsi" w:cs="Calibri"/>
          <w:sz w:val="22"/>
          <w:szCs w:val="22"/>
        </w:rPr>
        <w:t xml:space="preserve">A copy of </w:t>
      </w:r>
      <w:r w:rsidR="00736C08" w:rsidRPr="00220039">
        <w:rPr>
          <w:rFonts w:asciiTheme="majorHAnsi" w:hAnsiTheme="majorHAnsi" w:cs="Calibri"/>
          <w:sz w:val="22"/>
          <w:szCs w:val="22"/>
        </w:rPr>
        <w:t xml:space="preserve">our </w:t>
      </w:r>
      <w:r w:rsidRPr="00220039">
        <w:rPr>
          <w:rFonts w:asciiTheme="majorHAnsi" w:hAnsiTheme="majorHAnsi" w:cs="Calibri"/>
          <w:sz w:val="22"/>
          <w:szCs w:val="22"/>
        </w:rPr>
        <w:t>medical conditions policies</w:t>
      </w:r>
      <w:r w:rsidR="009267EC">
        <w:rPr>
          <w:rFonts w:asciiTheme="majorHAnsi" w:hAnsiTheme="majorHAnsi" w:cs="Calibri"/>
          <w:sz w:val="22"/>
          <w:szCs w:val="22"/>
        </w:rPr>
        <w:t xml:space="preserve"> and</w:t>
      </w:r>
      <w:r w:rsidRPr="00220039">
        <w:rPr>
          <w:rFonts w:asciiTheme="majorHAnsi" w:hAnsiTheme="majorHAnsi" w:cs="Calibri"/>
          <w:sz w:val="22"/>
          <w:szCs w:val="22"/>
        </w:rPr>
        <w:t xml:space="preserve"> </w:t>
      </w:r>
      <w:r w:rsidR="009267EC" w:rsidRPr="009267EC">
        <w:rPr>
          <w:rFonts w:asciiTheme="majorHAnsi" w:hAnsiTheme="majorHAnsi" w:cs="Calibri"/>
          <w:sz w:val="22"/>
          <w:szCs w:val="22"/>
        </w:rPr>
        <w:t xml:space="preserve">Diabetes Management Policy </w:t>
      </w:r>
      <w:r w:rsidRPr="00220039">
        <w:rPr>
          <w:rFonts w:asciiTheme="majorHAnsi" w:hAnsiTheme="majorHAnsi" w:cs="Calibri"/>
          <w:sz w:val="22"/>
          <w:szCs w:val="22"/>
        </w:rPr>
        <w:t xml:space="preserve">will be provided to </w:t>
      </w:r>
      <w:r w:rsidR="007E36DF" w:rsidRPr="00220039">
        <w:rPr>
          <w:rFonts w:asciiTheme="majorHAnsi" w:hAnsiTheme="majorHAnsi" w:cs="Calibri"/>
          <w:sz w:val="22"/>
          <w:szCs w:val="22"/>
        </w:rPr>
        <w:t xml:space="preserve">all </w:t>
      </w:r>
      <w:r w:rsidRPr="00220039">
        <w:rPr>
          <w:rFonts w:asciiTheme="majorHAnsi" w:hAnsiTheme="majorHAnsi" w:cs="Calibri"/>
          <w:sz w:val="22"/>
          <w:szCs w:val="22"/>
        </w:rPr>
        <w:t>educators</w:t>
      </w:r>
      <w:r w:rsidR="0043673B" w:rsidRPr="00220039">
        <w:rPr>
          <w:rFonts w:asciiTheme="majorHAnsi" w:hAnsiTheme="majorHAnsi" w:cs="Calibri"/>
          <w:sz w:val="22"/>
          <w:szCs w:val="22"/>
        </w:rPr>
        <w:t xml:space="preserve">, </w:t>
      </w:r>
      <w:r w:rsidRPr="00220039">
        <w:rPr>
          <w:rFonts w:asciiTheme="majorHAnsi" w:hAnsiTheme="majorHAnsi" w:cs="Calibri"/>
          <w:sz w:val="22"/>
          <w:szCs w:val="22"/>
        </w:rPr>
        <w:t xml:space="preserve">volunteers, and families of the Service. </w:t>
      </w:r>
      <w:bookmarkEnd w:id="0"/>
      <w:r w:rsidRPr="00220039">
        <w:rPr>
          <w:rFonts w:asciiTheme="majorHAnsi" w:hAnsiTheme="majorHAnsi"/>
          <w:color w:val="000000"/>
          <w:sz w:val="22"/>
          <w:szCs w:val="22"/>
        </w:rPr>
        <w:t xml:space="preserve">It is important that communication is open between families and educators so that management of diabetes is effective. </w:t>
      </w:r>
    </w:p>
    <w:p w14:paraId="4BA2A6B0" w14:textId="77777777" w:rsidR="00FF47E3" w:rsidRPr="00220039" w:rsidRDefault="00FF47E3" w:rsidP="00FF47E3">
      <w:pPr>
        <w:pStyle w:val="NormalWeb"/>
        <w:shd w:val="clear" w:color="auto" w:fill="FFFFFF"/>
        <w:spacing w:after="0" w:line="360" w:lineRule="auto"/>
        <w:rPr>
          <w:rFonts w:asciiTheme="majorHAnsi" w:hAnsiTheme="majorHAnsi" w:cs="Arial"/>
          <w:color w:val="000000"/>
          <w:sz w:val="22"/>
          <w:szCs w:val="22"/>
        </w:rPr>
      </w:pPr>
    </w:p>
    <w:p w14:paraId="1ED48FEE" w14:textId="18E24B9D" w:rsidR="00FF47E3" w:rsidRDefault="00FF47E3" w:rsidP="00FF47E3">
      <w:pPr>
        <w:pStyle w:val="NormalWeb"/>
        <w:shd w:val="clear" w:color="auto" w:fill="FFFFFF"/>
        <w:spacing w:after="0" w:line="360" w:lineRule="auto"/>
        <w:rPr>
          <w:rFonts w:asciiTheme="majorHAnsi" w:hAnsiTheme="majorHAnsi" w:cs="Arial"/>
          <w:color w:val="000000"/>
          <w:sz w:val="22"/>
          <w:szCs w:val="22"/>
        </w:rPr>
      </w:pPr>
      <w:r w:rsidRPr="00220039">
        <w:rPr>
          <w:rFonts w:asciiTheme="majorHAnsi" w:hAnsiTheme="majorHAnsi" w:cs="Arial"/>
          <w:color w:val="000000"/>
          <w:sz w:val="22"/>
          <w:szCs w:val="22"/>
        </w:rPr>
        <w:t xml:space="preserve">Children diagnosed with </w:t>
      </w:r>
      <w:r w:rsidR="00736C08" w:rsidRPr="00220039">
        <w:rPr>
          <w:rFonts w:asciiTheme="majorHAnsi" w:hAnsiTheme="majorHAnsi" w:cs="Arial"/>
          <w:color w:val="000000"/>
          <w:sz w:val="22"/>
          <w:szCs w:val="22"/>
        </w:rPr>
        <w:t>d</w:t>
      </w:r>
      <w:r w:rsidRPr="00220039">
        <w:rPr>
          <w:rFonts w:asciiTheme="majorHAnsi" w:hAnsiTheme="majorHAnsi" w:cs="Arial"/>
          <w:color w:val="000000"/>
          <w:sz w:val="22"/>
          <w:szCs w:val="22"/>
        </w:rPr>
        <w:t xml:space="preserve">iabetes will not be enrolled into the Service until the child’s </w:t>
      </w:r>
      <w:r w:rsidR="0043673B" w:rsidRPr="00220039">
        <w:rPr>
          <w:rFonts w:asciiTheme="majorHAnsi" w:hAnsiTheme="majorHAnsi" w:cs="Arial"/>
          <w:color w:val="000000"/>
          <w:sz w:val="22"/>
          <w:szCs w:val="22"/>
        </w:rPr>
        <w:t>M</w:t>
      </w:r>
      <w:r w:rsidRPr="00220039">
        <w:rPr>
          <w:rFonts w:asciiTheme="majorHAnsi" w:hAnsiTheme="majorHAnsi" w:cs="Arial"/>
          <w:color w:val="000000"/>
          <w:sz w:val="22"/>
          <w:szCs w:val="22"/>
        </w:rPr>
        <w:t xml:space="preserve">edical </w:t>
      </w:r>
      <w:r w:rsidR="0043673B" w:rsidRPr="00220039">
        <w:rPr>
          <w:rFonts w:asciiTheme="majorHAnsi" w:hAnsiTheme="majorHAnsi" w:cs="Arial"/>
          <w:color w:val="000000"/>
          <w:sz w:val="22"/>
          <w:szCs w:val="22"/>
        </w:rPr>
        <w:t>Management P</w:t>
      </w:r>
      <w:r w:rsidRPr="00220039">
        <w:rPr>
          <w:rFonts w:asciiTheme="majorHAnsi" w:hAnsiTheme="majorHAnsi" w:cs="Arial"/>
          <w:color w:val="000000"/>
          <w:sz w:val="22"/>
          <w:szCs w:val="22"/>
        </w:rPr>
        <w:t xml:space="preserve">lan is completed and signed by their </w:t>
      </w:r>
      <w:r w:rsidR="007E36DF" w:rsidRPr="00220039">
        <w:rPr>
          <w:rFonts w:asciiTheme="majorHAnsi" w:hAnsiTheme="majorHAnsi" w:cs="Arial"/>
          <w:color w:val="000000"/>
          <w:sz w:val="22"/>
          <w:szCs w:val="22"/>
        </w:rPr>
        <w:t>m</w:t>
      </w:r>
      <w:r w:rsidRPr="00220039">
        <w:rPr>
          <w:rFonts w:asciiTheme="majorHAnsi" w:hAnsiTheme="majorHAnsi" w:cs="Arial"/>
          <w:color w:val="000000"/>
          <w:sz w:val="22"/>
          <w:szCs w:val="22"/>
        </w:rPr>
        <w:t xml:space="preserve">edical </w:t>
      </w:r>
      <w:r w:rsidR="007E36DF" w:rsidRPr="00220039">
        <w:rPr>
          <w:rFonts w:asciiTheme="majorHAnsi" w:hAnsiTheme="majorHAnsi" w:cs="Arial"/>
          <w:color w:val="000000"/>
          <w:sz w:val="22"/>
          <w:szCs w:val="22"/>
        </w:rPr>
        <w:t>p</w:t>
      </w:r>
      <w:r w:rsidRPr="00220039">
        <w:rPr>
          <w:rFonts w:asciiTheme="majorHAnsi" w:hAnsiTheme="majorHAnsi" w:cs="Arial"/>
          <w:color w:val="000000"/>
          <w:sz w:val="22"/>
          <w:szCs w:val="22"/>
        </w:rPr>
        <w:t>ractitioner</w:t>
      </w:r>
      <w:r w:rsidR="007E36DF" w:rsidRPr="00220039">
        <w:rPr>
          <w:rFonts w:asciiTheme="majorHAnsi" w:hAnsiTheme="majorHAnsi" w:cs="Arial"/>
          <w:color w:val="000000"/>
          <w:sz w:val="22"/>
          <w:szCs w:val="22"/>
        </w:rPr>
        <w:t xml:space="preserve"> or diabetes team</w:t>
      </w:r>
      <w:r w:rsidRPr="00220039">
        <w:rPr>
          <w:rFonts w:asciiTheme="majorHAnsi" w:hAnsiTheme="majorHAnsi" w:cs="Arial"/>
          <w:color w:val="000000"/>
          <w:sz w:val="22"/>
          <w:szCs w:val="22"/>
        </w:rPr>
        <w:t xml:space="preserve"> and the relevant staff members have been trained on how to manage the individual child’s diabetes. </w:t>
      </w:r>
      <w:r w:rsidR="00D567FA" w:rsidRPr="00220039">
        <w:rPr>
          <w:rFonts w:asciiTheme="majorHAnsi" w:hAnsiTheme="majorHAnsi" w:cs="Arial"/>
          <w:color w:val="000000"/>
          <w:sz w:val="22"/>
          <w:szCs w:val="22"/>
        </w:rPr>
        <w:t>A Risk Minimisation and Communication Plan must be developed with parents/guardians to ensure risks are minimised and strategies developed for minimising any risk to the child.</w:t>
      </w:r>
    </w:p>
    <w:p w14:paraId="21A94EAC" w14:textId="77777777" w:rsidR="00D567FA" w:rsidRDefault="00D567FA" w:rsidP="00FF47E3">
      <w:pPr>
        <w:spacing w:after="0" w:line="360" w:lineRule="auto"/>
        <w:rPr>
          <w:rFonts w:asciiTheme="majorHAnsi" w:hAnsiTheme="majorHAnsi" w:cs="Calibri"/>
        </w:rPr>
      </w:pPr>
    </w:p>
    <w:p w14:paraId="5BA258E1" w14:textId="2E4E0BCE" w:rsidR="00FF47E3" w:rsidRDefault="00FF47E3" w:rsidP="00FF47E3">
      <w:pPr>
        <w:spacing w:after="0" w:line="360" w:lineRule="auto"/>
        <w:rPr>
          <w:rFonts w:asciiTheme="majorHAnsi" w:hAnsiTheme="majorHAnsi" w:cs="Calibri"/>
        </w:rPr>
      </w:pPr>
      <w:r w:rsidRPr="00855CA5">
        <w:rPr>
          <w:rFonts w:asciiTheme="majorHAnsi" w:hAnsiTheme="majorHAnsi" w:cs="Calibri"/>
        </w:rPr>
        <w:t xml:space="preserve">It is imperative that all educators and volunteers at the Service follow a child’s Medical Management </w:t>
      </w:r>
      <w:r w:rsidR="007E36DF" w:rsidRPr="00855CA5">
        <w:rPr>
          <w:rFonts w:asciiTheme="majorHAnsi" w:hAnsiTheme="majorHAnsi" w:cs="Calibri"/>
        </w:rPr>
        <w:t xml:space="preserve">Plan </w:t>
      </w:r>
      <w:r w:rsidR="007E36DF">
        <w:rPr>
          <w:rFonts w:asciiTheme="majorHAnsi" w:hAnsiTheme="majorHAnsi" w:cs="Calibri"/>
        </w:rPr>
        <w:t xml:space="preserve">and Action Plan </w:t>
      </w:r>
      <w:r w:rsidRPr="00855CA5">
        <w:rPr>
          <w:rFonts w:asciiTheme="majorHAnsi" w:hAnsiTheme="majorHAnsi" w:cs="Calibri"/>
        </w:rPr>
        <w:t>in the event of an incident related to a child’s specific health care need, allergy</w:t>
      </w:r>
      <w:r>
        <w:rPr>
          <w:rFonts w:asciiTheme="majorHAnsi" w:hAnsiTheme="majorHAnsi" w:cs="Calibri"/>
        </w:rPr>
        <w:t>,</w:t>
      </w:r>
      <w:r w:rsidRPr="00855CA5">
        <w:rPr>
          <w:rFonts w:asciiTheme="majorHAnsi" w:hAnsiTheme="majorHAnsi" w:cs="Calibri"/>
        </w:rPr>
        <w:t xml:space="preserve"> or medical condition. </w:t>
      </w:r>
    </w:p>
    <w:p w14:paraId="7E388B26" w14:textId="77777777" w:rsidR="00FF47E3" w:rsidRPr="00220039" w:rsidRDefault="00FF47E3" w:rsidP="00FF47E3">
      <w:pPr>
        <w:spacing w:after="0" w:line="360" w:lineRule="auto"/>
        <w:rPr>
          <w:rFonts w:asciiTheme="majorHAnsi" w:hAnsiTheme="majorHAnsi"/>
          <w:sz w:val="24"/>
        </w:rPr>
      </w:pPr>
    </w:p>
    <w:p w14:paraId="5A3F21B8" w14:textId="77777777" w:rsidR="00FF47E3" w:rsidRPr="00220039" w:rsidRDefault="00FF47E3" w:rsidP="00FF47E3">
      <w:pPr>
        <w:spacing w:after="0" w:line="360" w:lineRule="auto"/>
        <w:rPr>
          <w:rFonts w:cstheme="minorHAnsi"/>
          <w:sz w:val="24"/>
        </w:rPr>
      </w:pPr>
      <w:r w:rsidRPr="00220039">
        <w:rPr>
          <w:rFonts w:cstheme="minorHAnsi"/>
          <w:sz w:val="24"/>
        </w:rPr>
        <w:t>Management / Nominated Supervisor will ensure that:</w:t>
      </w:r>
    </w:p>
    <w:p w14:paraId="1417EBDC" w14:textId="662530D2" w:rsidR="00D567FA" w:rsidRPr="00220039" w:rsidRDefault="00D567FA" w:rsidP="00D723B6">
      <w:pPr>
        <w:numPr>
          <w:ilvl w:val="0"/>
          <w:numId w:val="7"/>
        </w:numPr>
        <w:shd w:val="clear" w:color="auto" w:fill="FFFFFF"/>
        <w:tabs>
          <w:tab w:val="clear" w:pos="720"/>
          <w:tab w:val="num" w:pos="360"/>
        </w:tabs>
        <w:spacing w:after="0" w:line="360" w:lineRule="auto"/>
        <w:ind w:left="360"/>
        <w:rPr>
          <w:rFonts w:asciiTheme="majorHAnsi" w:hAnsiTheme="majorHAnsi" w:cs="Arial"/>
        </w:rPr>
      </w:pPr>
      <w:r w:rsidRPr="00220039">
        <w:rPr>
          <w:rFonts w:asciiTheme="majorHAnsi" w:hAnsiTheme="majorHAnsi"/>
          <w:szCs w:val="20"/>
        </w:rPr>
        <w:lastRenderedPageBreak/>
        <w:t>before the child’s enrolment commences, the family will meet with the Service and its educators to begin the communication process for managing the child’s medical condition in adherence with the registered medical practitioner</w:t>
      </w:r>
      <w:r w:rsidR="00736C08" w:rsidRPr="00220039">
        <w:rPr>
          <w:rFonts w:asciiTheme="majorHAnsi" w:hAnsiTheme="majorHAnsi"/>
          <w:szCs w:val="20"/>
        </w:rPr>
        <w:t xml:space="preserve"> or health professional’s instructions</w:t>
      </w:r>
    </w:p>
    <w:p w14:paraId="370F7F01" w14:textId="16BA0FC9" w:rsidR="00D567FA" w:rsidRPr="00220039" w:rsidRDefault="0043673B" w:rsidP="00D723B6">
      <w:pPr>
        <w:numPr>
          <w:ilvl w:val="0"/>
          <w:numId w:val="7"/>
        </w:numPr>
        <w:shd w:val="clear" w:color="auto" w:fill="FFFFFF"/>
        <w:tabs>
          <w:tab w:val="clear" w:pos="720"/>
          <w:tab w:val="num" w:pos="360"/>
        </w:tabs>
        <w:spacing w:after="0" w:line="360" w:lineRule="auto"/>
        <w:ind w:left="360"/>
        <w:rPr>
          <w:rFonts w:asciiTheme="majorHAnsi" w:hAnsiTheme="majorHAnsi" w:cs="Arial"/>
        </w:rPr>
      </w:pPr>
      <w:r w:rsidRPr="00220039">
        <w:rPr>
          <w:rFonts w:asciiTheme="majorHAnsi" w:hAnsiTheme="majorHAnsi" w:cs="Arial"/>
        </w:rPr>
        <w:t>p</w:t>
      </w:r>
      <w:r w:rsidR="00FF47E3" w:rsidRPr="00220039">
        <w:rPr>
          <w:rFonts w:asciiTheme="majorHAnsi" w:hAnsiTheme="majorHAnsi" w:cs="Arial"/>
        </w:rPr>
        <w:t xml:space="preserve">arents/guardians of an enrolled child who is diagnosed with diabetes are provided with a copy of the </w:t>
      </w:r>
      <w:r w:rsidR="00FF47E3" w:rsidRPr="00220039">
        <w:rPr>
          <w:rFonts w:asciiTheme="majorHAnsi" w:hAnsiTheme="majorHAnsi" w:cs="Arial"/>
          <w:i/>
          <w:iCs/>
        </w:rPr>
        <w:t>Diabetes Management Policy</w:t>
      </w:r>
      <w:r w:rsidR="00C65F21" w:rsidRPr="00220039">
        <w:rPr>
          <w:rFonts w:asciiTheme="majorHAnsi" w:hAnsiTheme="majorHAnsi" w:cs="Arial"/>
          <w:i/>
          <w:iCs/>
        </w:rPr>
        <w:t xml:space="preserve">, </w:t>
      </w:r>
      <w:r w:rsidR="00FF47E3" w:rsidRPr="00220039">
        <w:rPr>
          <w:rFonts w:asciiTheme="majorHAnsi" w:hAnsiTheme="majorHAnsi" w:cs="Arial"/>
          <w:i/>
          <w:iCs/>
        </w:rPr>
        <w:t>Medical Conditions Policy</w:t>
      </w:r>
      <w:r w:rsidR="00C65F21" w:rsidRPr="00220039">
        <w:rPr>
          <w:rFonts w:asciiTheme="majorHAnsi" w:hAnsiTheme="majorHAnsi" w:cs="Arial"/>
          <w:i/>
          <w:iCs/>
        </w:rPr>
        <w:t xml:space="preserve"> and Administration of Medication Policy</w:t>
      </w:r>
    </w:p>
    <w:p w14:paraId="120D4686" w14:textId="22574571" w:rsidR="00D567FA" w:rsidRPr="00220039" w:rsidRDefault="00D567FA" w:rsidP="00D723B6">
      <w:pPr>
        <w:numPr>
          <w:ilvl w:val="0"/>
          <w:numId w:val="7"/>
        </w:numPr>
        <w:shd w:val="clear" w:color="auto" w:fill="FFFFFF"/>
        <w:tabs>
          <w:tab w:val="clear" w:pos="720"/>
          <w:tab w:val="num" w:pos="360"/>
        </w:tabs>
        <w:spacing w:after="0" w:line="360" w:lineRule="auto"/>
        <w:ind w:left="360"/>
        <w:rPr>
          <w:rFonts w:asciiTheme="majorHAnsi" w:hAnsiTheme="majorHAnsi" w:cs="Arial"/>
        </w:rPr>
      </w:pPr>
      <w:r w:rsidRPr="00220039">
        <w:rPr>
          <w:rFonts w:asciiTheme="majorHAnsi" w:eastAsia="Times New Roman" w:hAnsiTheme="majorHAnsi" w:cs="Arial"/>
          <w:lang w:eastAsia="en-AU"/>
        </w:rPr>
        <w:t xml:space="preserve">each child with </w:t>
      </w:r>
      <w:r w:rsidRPr="00220039">
        <w:rPr>
          <w:rFonts w:asciiTheme="majorHAnsi" w:hAnsiTheme="majorHAnsi" w:cs="Arial"/>
        </w:rPr>
        <w:t xml:space="preserve">type-1 diabetes </w:t>
      </w:r>
      <w:r w:rsidRPr="00220039">
        <w:rPr>
          <w:rFonts w:asciiTheme="majorHAnsi" w:eastAsia="Times New Roman" w:hAnsiTheme="majorHAnsi" w:cs="Arial"/>
          <w:lang w:eastAsia="en-AU"/>
        </w:rPr>
        <w:t>has a current individual Diabetes Medical Management Plan prepared by the child’s diabetes medical specialist team, at or prior to enrolment</w:t>
      </w:r>
    </w:p>
    <w:p w14:paraId="6044432E" w14:textId="0F0FDB63" w:rsidR="00D567FA" w:rsidRPr="00220039" w:rsidRDefault="00D567FA" w:rsidP="00D723B6">
      <w:pPr>
        <w:numPr>
          <w:ilvl w:val="0"/>
          <w:numId w:val="7"/>
        </w:numPr>
        <w:shd w:val="clear" w:color="auto" w:fill="FFFFFF"/>
        <w:tabs>
          <w:tab w:val="clear" w:pos="720"/>
          <w:tab w:val="num" w:pos="360"/>
        </w:tabs>
        <w:spacing w:after="0" w:line="360" w:lineRule="auto"/>
        <w:ind w:left="360"/>
        <w:rPr>
          <w:rFonts w:asciiTheme="majorHAnsi" w:hAnsiTheme="majorHAnsi" w:cs="Arial"/>
        </w:rPr>
      </w:pPr>
      <w:r w:rsidRPr="00D567FA">
        <w:rPr>
          <w:rFonts w:asciiTheme="majorHAnsi" w:hAnsiTheme="majorHAnsi"/>
          <w:szCs w:val="20"/>
        </w:rPr>
        <w:t xml:space="preserve">a child’s </w:t>
      </w:r>
      <w:r w:rsidR="00736C08">
        <w:rPr>
          <w:rFonts w:asciiTheme="majorHAnsi" w:hAnsiTheme="majorHAnsi"/>
          <w:szCs w:val="20"/>
        </w:rPr>
        <w:t>d</w:t>
      </w:r>
      <w:r w:rsidRPr="00D567FA">
        <w:rPr>
          <w:rFonts w:asciiTheme="majorHAnsi" w:hAnsiTheme="majorHAnsi"/>
          <w:szCs w:val="20"/>
        </w:rPr>
        <w:t xml:space="preserve">iabetes Medical Management Plan is signed by a </w:t>
      </w:r>
      <w:r w:rsidR="00795CB5">
        <w:rPr>
          <w:rFonts w:asciiTheme="majorHAnsi" w:hAnsiTheme="majorHAnsi"/>
          <w:szCs w:val="20"/>
        </w:rPr>
        <w:t>r</w:t>
      </w:r>
      <w:r w:rsidRPr="00D567FA">
        <w:rPr>
          <w:rFonts w:asciiTheme="majorHAnsi" w:hAnsiTheme="majorHAnsi"/>
          <w:szCs w:val="20"/>
        </w:rPr>
        <w:t>egistered Medical Practitioner</w:t>
      </w:r>
      <w:r w:rsidR="00736C08">
        <w:rPr>
          <w:rFonts w:asciiTheme="majorHAnsi" w:hAnsiTheme="majorHAnsi"/>
          <w:szCs w:val="20"/>
        </w:rPr>
        <w:t xml:space="preserve"> or </w:t>
      </w:r>
      <w:r w:rsidR="00736C08" w:rsidRPr="00220039">
        <w:rPr>
          <w:rFonts w:asciiTheme="majorHAnsi" w:hAnsiTheme="majorHAnsi"/>
          <w:szCs w:val="20"/>
        </w:rPr>
        <w:t xml:space="preserve">Paediatrician </w:t>
      </w:r>
      <w:r w:rsidRPr="00220039">
        <w:rPr>
          <w:rFonts w:asciiTheme="majorHAnsi" w:hAnsiTheme="majorHAnsi"/>
          <w:szCs w:val="20"/>
        </w:rPr>
        <w:t xml:space="preserve">and inserted into the enrolment record for each child. This will include all information on </w:t>
      </w:r>
      <w:r w:rsidR="00736C08" w:rsidRPr="00220039">
        <w:rPr>
          <w:rFonts w:asciiTheme="majorHAnsi" w:hAnsiTheme="majorHAnsi"/>
          <w:szCs w:val="20"/>
        </w:rPr>
        <w:t>how to manage</w:t>
      </w:r>
      <w:r w:rsidR="00613B66" w:rsidRPr="00220039">
        <w:rPr>
          <w:rFonts w:asciiTheme="majorHAnsi" w:hAnsiTheme="majorHAnsi"/>
          <w:szCs w:val="20"/>
        </w:rPr>
        <w:t xml:space="preserve"> the child’s diabetes on a day to day basis </w:t>
      </w:r>
      <w:r w:rsidRPr="00220039">
        <w:rPr>
          <w:rFonts w:asciiTheme="majorHAnsi" w:hAnsiTheme="majorHAnsi"/>
          <w:szCs w:val="20"/>
        </w:rPr>
        <w:t>as well as the emergency management of the child’s medical conditio</w:t>
      </w:r>
      <w:r w:rsidR="00613B66" w:rsidRPr="00220039">
        <w:rPr>
          <w:rFonts w:asciiTheme="majorHAnsi" w:hAnsiTheme="majorHAnsi"/>
          <w:szCs w:val="20"/>
        </w:rPr>
        <w:t>n. Information may include:</w:t>
      </w:r>
    </w:p>
    <w:p w14:paraId="15519BCD" w14:textId="3BDA09A6" w:rsidR="00736C08" w:rsidRPr="00220039" w:rsidRDefault="00613B66" w:rsidP="00D723B6">
      <w:pPr>
        <w:numPr>
          <w:ilvl w:val="1"/>
          <w:numId w:val="7"/>
        </w:numPr>
        <w:shd w:val="clear" w:color="auto" w:fill="FFFFFF"/>
        <w:spacing w:after="0" w:line="360" w:lineRule="auto"/>
        <w:rPr>
          <w:rFonts w:asciiTheme="majorHAnsi" w:hAnsiTheme="majorHAnsi" w:cs="Arial"/>
        </w:rPr>
      </w:pPr>
      <w:r w:rsidRPr="00220039">
        <w:rPr>
          <w:rFonts w:asciiTheme="majorHAnsi" w:hAnsiTheme="majorHAnsi" w:cs="Arial"/>
        </w:rPr>
        <w:t>blood glucose testing- BG meter</w:t>
      </w:r>
    </w:p>
    <w:p w14:paraId="3F74B816" w14:textId="51A31D85" w:rsidR="00795CB5" w:rsidRPr="00220039" w:rsidRDefault="00613B66" w:rsidP="00D723B6">
      <w:pPr>
        <w:numPr>
          <w:ilvl w:val="1"/>
          <w:numId w:val="7"/>
        </w:numPr>
        <w:shd w:val="clear" w:color="auto" w:fill="FFFFFF"/>
        <w:spacing w:after="0" w:line="360" w:lineRule="auto"/>
        <w:rPr>
          <w:rFonts w:asciiTheme="majorHAnsi" w:hAnsiTheme="majorHAnsi" w:cs="Arial"/>
        </w:rPr>
      </w:pPr>
      <w:r w:rsidRPr="00220039">
        <w:rPr>
          <w:rFonts w:asciiTheme="majorHAnsi" w:hAnsiTheme="majorHAnsi"/>
          <w:szCs w:val="20"/>
        </w:rPr>
        <w:t xml:space="preserve">insulin </w:t>
      </w:r>
      <w:r w:rsidR="00795CB5" w:rsidRPr="00220039">
        <w:rPr>
          <w:rFonts w:asciiTheme="majorHAnsi" w:hAnsiTheme="majorHAnsi"/>
          <w:szCs w:val="20"/>
        </w:rPr>
        <w:t xml:space="preserve">administration </w:t>
      </w:r>
    </w:p>
    <w:p w14:paraId="79B05D5E" w14:textId="6436AA50" w:rsidR="00613B66" w:rsidRPr="00220039" w:rsidRDefault="00613B66" w:rsidP="00D723B6">
      <w:pPr>
        <w:numPr>
          <w:ilvl w:val="1"/>
          <w:numId w:val="7"/>
        </w:numPr>
        <w:shd w:val="clear" w:color="auto" w:fill="FFFFFF"/>
        <w:spacing w:after="0" w:line="360" w:lineRule="auto"/>
        <w:rPr>
          <w:rFonts w:asciiTheme="majorHAnsi" w:hAnsiTheme="majorHAnsi" w:cs="Arial"/>
        </w:rPr>
      </w:pPr>
      <w:r w:rsidRPr="00220039">
        <w:rPr>
          <w:rFonts w:asciiTheme="majorHAnsi" w:hAnsiTheme="majorHAnsi"/>
          <w:szCs w:val="20"/>
        </w:rPr>
        <w:t xml:space="preserve">food, carbohydrate counting </w:t>
      </w:r>
    </w:p>
    <w:p w14:paraId="1FDCD795" w14:textId="2F8C26EC" w:rsidR="00795CB5" w:rsidRPr="00220039" w:rsidRDefault="00795CB5" w:rsidP="00D723B6">
      <w:pPr>
        <w:numPr>
          <w:ilvl w:val="1"/>
          <w:numId w:val="7"/>
        </w:numPr>
        <w:shd w:val="clear" w:color="auto" w:fill="FFFFFF"/>
        <w:spacing w:after="0" w:line="360" w:lineRule="auto"/>
        <w:rPr>
          <w:rFonts w:asciiTheme="majorHAnsi" w:hAnsiTheme="majorHAnsi" w:cs="Arial"/>
        </w:rPr>
      </w:pPr>
      <w:r w:rsidRPr="00220039">
        <w:rPr>
          <w:rFonts w:asciiTheme="majorHAnsi" w:hAnsiTheme="majorHAnsi"/>
          <w:szCs w:val="20"/>
        </w:rPr>
        <w:t>how to store</w:t>
      </w:r>
      <w:r w:rsidR="00613B66" w:rsidRPr="00220039">
        <w:rPr>
          <w:rFonts w:asciiTheme="majorHAnsi" w:hAnsiTheme="majorHAnsi"/>
          <w:szCs w:val="20"/>
        </w:rPr>
        <w:t xml:space="preserve"> </w:t>
      </w:r>
      <w:r w:rsidRPr="00220039">
        <w:rPr>
          <w:rFonts w:asciiTheme="majorHAnsi" w:hAnsiTheme="majorHAnsi"/>
          <w:szCs w:val="20"/>
        </w:rPr>
        <w:t>insulin correctly</w:t>
      </w:r>
    </w:p>
    <w:p w14:paraId="1153404E" w14:textId="203CBAC6" w:rsidR="00795CB5" w:rsidRPr="00220039" w:rsidRDefault="00795CB5" w:rsidP="00D723B6">
      <w:pPr>
        <w:numPr>
          <w:ilvl w:val="1"/>
          <w:numId w:val="7"/>
        </w:numPr>
        <w:shd w:val="clear" w:color="auto" w:fill="FFFFFF"/>
        <w:spacing w:after="0" w:line="360" w:lineRule="auto"/>
        <w:rPr>
          <w:rFonts w:asciiTheme="majorHAnsi" w:hAnsiTheme="majorHAnsi" w:cs="Arial"/>
        </w:rPr>
      </w:pPr>
      <w:r w:rsidRPr="00220039">
        <w:rPr>
          <w:rFonts w:asciiTheme="majorHAnsi" w:hAnsiTheme="majorHAnsi"/>
          <w:szCs w:val="20"/>
        </w:rPr>
        <w:t>how the insulin is delivered to the child- as a</w:t>
      </w:r>
      <w:r w:rsidR="00820328" w:rsidRPr="00220039">
        <w:rPr>
          <w:rFonts w:asciiTheme="majorHAnsi" w:hAnsiTheme="majorHAnsi"/>
          <w:szCs w:val="20"/>
        </w:rPr>
        <w:t xml:space="preserve">n injection </w:t>
      </w:r>
      <w:r w:rsidRPr="00220039">
        <w:rPr>
          <w:rFonts w:asciiTheme="majorHAnsi" w:hAnsiTheme="majorHAnsi"/>
          <w:szCs w:val="20"/>
        </w:rPr>
        <w:t>or via an insulin pump</w:t>
      </w:r>
      <w:r w:rsidR="00613B66" w:rsidRPr="00220039">
        <w:rPr>
          <w:rFonts w:asciiTheme="majorHAnsi" w:hAnsiTheme="majorHAnsi"/>
          <w:szCs w:val="20"/>
        </w:rPr>
        <w:t>/ Continuous Glucose Monitoring CGM</w:t>
      </w:r>
    </w:p>
    <w:p w14:paraId="0FE55CE8" w14:textId="2EBDEAC0" w:rsidR="00795CB5" w:rsidRPr="00220039" w:rsidRDefault="00795CB5" w:rsidP="00D723B6">
      <w:pPr>
        <w:numPr>
          <w:ilvl w:val="1"/>
          <w:numId w:val="7"/>
        </w:numPr>
        <w:shd w:val="clear" w:color="auto" w:fill="FFFFFF"/>
        <w:spacing w:after="0" w:line="360" w:lineRule="auto"/>
        <w:rPr>
          <w:rFonts w:asciiTheme="majorHAnsi" w:hAnsiTheme="majorHAnsi" w:cs="Arial"/>
        </w:rPr>
      </w:pPr>
      <w:r w:rsidRPr="00220039">
        <w:rPr>
          <w:rFonts w:asciiTheme="majorHAnsi" w:hAnsiTheme="majorHAnsi"/>
          <w:szCs w:val="20"/>
        </w:rPr>
        <w:t>oral medicine the child may be prescribed</w:t>
      </w:r>
    </w:p>
    <w:p w14:paraId="46E3985F" w14:textId="70A4F31F" w:rsidR="00613B66" w:rsidRPr="009267EC" w:rsidRDefault="00613B66" w:rsidP="00D723B6">
      <w:pPr>
        <w:numPr>
          <w:ilvl w:val="1"/>
          <w:numId w:val="7"/>
        </w:numPr>
        <w:shd w:val="clear" w:color="auto" w:fill="FFFFFF"/>
        <w:spacing w:after="0" w:line="360" w:lineRule="auto"/>
        <w:rPr>
          <w:rFonts w:asciiTheme="majorHAnsi" w:hAnsiTheme="majorHAnsi" w:cs="Arial"/>
        </w:rPr>
      </w:pPr>
      <w:r w:rsidRPr="00220039">
        <w:rPr>
          <w:rFonts w:asciiTheme="majorHAnsi" w:hAnsiTheme="majorHAnsi"/>
          <w:szCs w:val="20"/>
        </w:rPr>
        <w:t>managing diabetes during physical activities and excursions</w:t>
      </w:r>
    </w:p>
    <w:p w14:paraId="030FE786" w14:textId="047B2803" w:rsidR="009267EC" w:rsidRPr="009267EC" w:rsidRDefault="009267EC" w:rsidP="009267EC">
      <w:pPr>
        <w:pStyle w:val="ListParagraph"/>
        <w:numPr>
          <w:ilvl w:val="0"/>
          <w:numId w:val="7"/>
        </w:numPr>
        <w:shd w:val="clear" w:color="auto" w:fill="FFFFFF"/>
        <w:spacing w:after="0" w:line="360" w:lineRule="auto"/>
        <w:rPr>
          <w:rFonts w:asciiTheme="majorHAnsi" w:hAnsiTheme="majorHAnsi" w:cs="Arial"/>
        </w:rPr>
      </w:pPr>
      <w:r w:rsidRPr="009267EC">
        <w:rPr>
          <w:rFonts w:asciiTheme="majorHAnsi" w:hAnsiTheme="majorHAnsi" w:cs="Arial"/>
        </w:rPr>
        <w:t>a risk minimisation plan will be developed in collaboration with parents/guardian and cover the child’s known triggers and where relevant other common triggers which may lead to a diabetic emergency</w:t>
      </w:r>
    </w:p>
    <w:p w14:paraId="54AE6B97" w14:textId="0054232A" w:rsidR="00D567FA" w:rsidRPr="00D567FA" w:rsidRDefault="00D567FA" w:rsidP="00D723B6">
      <w:pPr>
        <w:numPr>
          <w:ilvl w:val="0"/>
          <w:numId w:val="7"/>
        </w:numPr>
        <w:shd w:val="clear" w:color="auto" w:fill="FFFFFF"/>
        <w:tabs>
          <w:tab w:val="clear" w:pos="720"/>
          <w:tab w:val="num" w:pos="360"/>
        </w:tabs>
        <w:spacing w:after="0" w:line="360" w:lineRule="auto"/>
        <w:ind w:left="360"/>
        <w:rPr>
          <w:rFonts w:asciiTheme="majorHAnsi" w:hAnsiTheme="majorHAnsi" w:cs="Arial"/>
        </w:rPr>
      </w:pPr>
      <w:r w:rsidRPr="00D567FA">
        <w:rPr>
          <w:rFonts w:asciiTheme="majorHAnsi" w:hAnsiTheme="majorHAnsi" w:cs="Arial"/>
        </w:rPr>
        <w:t xml:space="preserve">a Communication Plan is developed for staff and parents/guardians encouraging ongoing communication between parents/guardians and staff regarding the management of the child’s medical condition, the </w:t>
      </w:r>
      <w:r w:rsidRPr="00D567FA">
        <w:rPr>
          <w:rFonts w:asciiTheme="majorHAnsi" w:hAnsiTheme="majorHAnsi"/>
          <w:szCs w:val="20"/>
        </w:rPr>
        <w:t>current status of the child’s medical condition, and this policy and its implementation within the Service prior to the child starting at the Service</w:t>
      </w:r>
    </w:p>
    <w:p w14:paraId="1304FF9F" w14:textId="556784BF" w:rsidR="00FF47E3" w:rsidRPr="00855CA5" w:rsidRDefault="0043673B" w:rsidP="00D723B6">
      <w:pPr>
        <w:numPr>
          <w:ilvl w:val="0"/>
          <w:numId w:val="8"/>
        </w:numPr>
        <w:tabs>
          <w:tab w:val="left" w:pos="720"/>
        </w:tabs>
        <w:spacing w:after="0" w:line="360" w:lineRule="auto"/>
        <w:ind w:left="360"/>
        <w:rPr>
          <w:rFonts w:asciiTheme="majorHAnsi" w:hAnsiTheme="majorHAnsi" w:cs="Times New Roman"/>
          <w:szCs w:val="20"/>
        </w:rPr>
      </w:pPr>
      <w:r>
        <w:rPr>
          <w:rFonts w:asciiTheme="majorHAnsi" w:hAnsiTheme="majorHAnsi"/>
          <w:szCs w:val="20"/>
        </w:rPr>
        <w:t>a</w:t>
      </w:r>
      <w:r w:rsidR="00FF47E3" w:rsidRPr="00855CA5">
        <w:rPr>
          <w:rFonts w:asciiTheme="majorHAnsi" w:hAnsiTheme="majorHAnsi"/>
          <w:szCs w:val="20"/>
        </w:rPr>
        <w:t xml:space="preserve">ll staff members including volunteers are provided </w:t>
      </w:r>
      <w:r w:rsidR="00FF47E3" w:rsidRPr="0043673B">
        <w:rPr>
          <w:rFonts w:asciiTheme="majorHAnsi" w:hAnsiTheme="majorHAnsi"/>
          <w:szCs w:val="20"/>
        </w:rPr>
        <w:t xml:space="preserve">with a copy of the </w:t>
      </w:r>
      <w:r w:rsidR="00FF47E3" w:rsidRPr="0043673B">
        <w:rPr>
          <w:rFonts w:asciiTheme="majorHAnsi" w:hAnsiTheme="majorHAnsi"/>
          <w:i/>
          <w:iCs/>
          <w:szCs w:val="20"/>
        </w:rPr>
        <w:t xml:space="preserve">Diabetes Management </w:t>
      </w:r>
      <w:r>
        <w:rPr>
          <w:rFonts w:asciiTheme="majorHAnsi" w:hAnsiTheme="majorHAnsi"/>
          <w:i/>
          <w:iCs/>
          <w:szCs w:val="20"/>
        </w:rPr>
        <w:t>P</w:t>
      </w:r>
      <w:r w:rsidR="00FF47E3" w:rsidRPr="0043673B">
        <w:rPr>
          <w:rFonts w:asciiTheme="majorHAnsi" w:hAnsiTheme="majorHAnsi"/>
          <w:i/>
          <w:iCs/>
          <w:szCs w:val="20"/>
        </w:rPr>
        <w:t>olicy</w:t>
      </w:r>
      <w:r w:rsidR="00FF47E3" w:rsidRPr="0043673B">
        <w:rPr>
          <w:rFonts w:asciiTheme="majorHAnsi" w:hAnsiTheme="majorHAnsi"/>
          <w:szCs w:val="20"/>
        </w:rPr>
        <w:t xml:space="preserve"> and the </w:t>
      </w:r>
      <w:r w:rsidR="00FF47E3" w:rsidRPr="0043673B">
        <w:rPr>
          <w:rFonts w:asciiTheme="majorHAnsi" w:hAnsiTheme="majorHAnsi"/>
          <w:i/>
          <w:iCs/>
          <w:szCs w:val="20"/>
        </w:rPr>
        <w:t>Medical Conditions Policy</w:t>
      </w:r>
      <w:r w:rsidR="00FF47E3" w:rsidRPr="0043673B">
        <w:rPr>
          <w:rFonts w:asciiTheme="majorHAnsi" w:hAnsiTheme="majorHAnsi"/>
          <w:szCs w:val="20"/>
        </w:rPr>
        <w:t xml:space="preserve"> which are reviewed an</w:t>
      </w:r>
      <w:r w:rsidR="00FF47E3" w:rsidRPr="00855CA5">
        <w:rPr>
          <w:rFonts w:asciiTheme="majorHAnsi" w:hAnsiTheme="majorHAnsi"/>
          <w:szCs w:val="20"/>
        </w:rPr>
        <w:t>nually</w:t>
      </w:r>
    </w:p>
    <w:p w14:paraId="41CF412A" w14:textId="1564737B" w:rsidR="00FF47E3" w:rsidRPr="00855CA5" w:rsidRDefault="0043673B" w:rsidP="00D723B6">
      <w:pPr>
        <w:numPr>
          <w:ilvl w:val="0"/>
          <w:numId w:val="8"/>
        </w:numPr>
        <w:tabs>
          <w:tab w:val="left" w:pos="720"/>
        </w:tabs>
        <w:spacing w:after="0" w:line="360" w:lineRule="auto"/>
        <w:ind w:left="360"/>
        <w:rPr>
          <w:rFonts w:asciiTheme="majorHAnsi" w:hAnsiTheme="majorHAnsi"/>
          <w:szCs w:val="20"/>
        </w:rPr>
      </w:pPr>
      <w:r>
        <w:rPr>
          <w:rFonts w:asciiTheme="majorHAnsi" w:hAnsiTheme="majorHAnsi"/>
          <w:szCs w:val="20"/>
        </w:rPr>
        <w:t>a</w:t>
      </w:r>
      <w:r w:rsidR="00FF47E3" w:rsidRPr="00855CA5">
        <w:rPr>
          <w:rFonts w:asciiTheme="majorHAnsi" w:hAnsiTheme="majorHAnsi"/>
          <w:szCs w:val="20"/>
        </w:rPr>
        <w:t xml:space="preserve"> copy of this policy is provided and reviewed during each new staff member’s induction process</w:t>
      </w:r>
    </w:p>
    <w:p w14:paraId="35E19927" w14:textId="77777777" w:rsidR="0021491C" w:rsidRPr="0021491C" w:rsidRDefault="0021491C" w:rsidP="0021491C">
      <w:pPr>
        <w:numPr>
          <w:ilvl w:val="0"/>
          <w:numId w:val="22"/>
        </w:numPr>
        <w:tabs>
          <w:tab w:val="left" w:pos="720"/>
        </w:tabs>
        <w:spacing w:after="0" w:line="360" w:lineRule="auto"/>
        <w:rPr>
          <w:rFonts w:asciiTheme="majorHAnsi" w:hAnsiTheme="majorHAnsi"/>
          <w:szCs w:val="20"/>
        </w:rPr>
      </w:pPr>
      <w:r w:rsidRPr="0021491C">
        <w:rPr>
          <w:rFonts w:asciiTheme="majorHAnsi" w:hAnsiTheme="majorHAnsi"/>
          <w:szCs w:val="20"/>
        </w:rPr>
        <w:t xml:space="preserve">all staff members have completed first aid training approved </w:t>
      </w:r>
      <w:r w:rsidRPr="0021491C">
        <w:rPr>
          <w:rFonts w:asciiTheme="majorHAnsi" w:hAnsiTheme="majorHAnsi"/>
        </w:rPr>
        <w:t xml:space="preserve">by ACECQA </w:t>
      </w:r>
      <w:r w:rsidRPr="0021491C">
        <w:rPr>
          <w:rFonts w:asciiTheme="majorHAnsi" w:hAnsiTheme="majorHAnsi"/>
          <w:szCs w:val="20"/>
        </w:rPr>
        <w:t xml:space="preserve">at least every 3 years and </w:t>
      </w:r>
      <w:bookmarkStart w:id="1" w:name="_Hlk13751100"/>
      <w:r w:rsidRPr="0021491C">
        <w:rPr>
          <w:rFonts w:asciiTheme="majorHAnsi" w:hAnsiTheme="majorHAnsi"/>
          <w:szCs w:val="20"/>
        </w:rPr>
        <w:t xml:space="preserve">that this is recorded, with a copy of </w:t>
      </w:r>
      <w:bookmarkEnd w:id="1"/>
      <w:r w:rsidRPr="0021491C">
        <w:rPr>
          <w:rFonts w:asciiTheme="majorHAnsi" w:hAnsiTheme="majorHAnsi"/>
          <w:szCs w:val="20"/>
        </w:rPr>
        <w:t>each staff members’ certificate held on the Service’s premises</w:t>
      </w:r>
    </w:p>
    <w:p w14:paraId="2ABD4E80" w14:textId="77777777" w:rsidR="0021491C" w:rsidRPr="0021491C" w:rsidRDefault="0021491C" w:rsidP="0021491C">
      <w:pPr>
        <w:numPr>
          <w:ilvl w:val="0"/>
          <w:numId w:val="22"/>
        </w:numPr>
        <w:tabs>
          <w:tab w:val="left" w:pos="720"/>
        </w:tabs>
        <w:spacing w:after="0" w:line="360" w:lineRule="auto"/>
        <w:rPr>
          <w:rFonts w:asciiTheme="majorHAnsi" w:hAnsiTheme="majorHAnsi"/>
          <w:szCs w:val="20"/>
        </w:rPr>
      </w:pPr>
      <w:r w:rsidRPr="0021491C">
        <w:rPr>
          <w:rFonts w:asciiTheme="majorHAnsi" w:hAnsiTheme="majorHAnsi"/>
          <w:szCs w:val="20"/>
        </w:rPr>
        <w:t>when a child diagnosed with diabetes is enrolled, all staff attend regular professional training on the management of diabetes and, where appropriate, emergency management of diabetes</w:t>
      </w:r>
    </w:p>
    <w:p w14:paraId="3B795C77" w14:textId="77777777" w:rsidR="0021491C" w:rsidRPr="0021491C" w:rsidRDefault="0021491C" w:rsidP="0021491C">
      <w:pPr>
        <w:numPr>
          <w:ilvl w:val="0"/>
          <w:numId w:val="22"/>
        </w:numPr>
        <w:tabs>
          <w:tab w:val="left" w:pos="720"/>
        </w:tabs>
        <w:spacing w:after="0" w:line="360" w:lineRule="auto"/>
        <w:rPr>
          <w:rFonts w:asciiTheme="majorHAnsi" w:hAnsiTheme="majorHAnsi"/>
          <w:szCs w:val="20"/>
        </w:rPr>
      </w:pPr>
      <w:r w:rsidRPr="0021491C">
        <w:rPr>
          <w:rFonts w:asciiTheme="majorHAnsi" w:hAnsiTheme="majorHAnsi"/>
          <w:bCs/>
          <w:szCs w:val="20"/>
        </w:rPr>
        <w:lastRenderedPageBreak/>
        <w:t xml:space="preserve">at least one staff member who has completed accredited training in </w:t>
      </w:r>
      <w:r w:rsidRPr="0021491C">
        <w:rPr>
          <w:rFonts w:asciiTheme="majorHAnsi" w:hAnsiTheme="majorHAnsi"/>
          <w:bCs/>
          <w:i/>
          <w:iCs/>
          <w:szCs w:val="20"/>
        </w:rPr>
        <w:t>emergency diabetes first aid</w:t>
      </w:r>
      <w:r w:rsidRPr="0021491C">
        <w:rPr>
          <w:rFonts w:asciiTheme="majorHAnsi" w:hAnsiTheme="majorHAnsi"/>
          <w:bCs/>
          <w:szCs w:val="20"/>
        </w:rPr>
        <w:t xml:space="preserve"> is always present in the Service</w:t>
      </w:r>
      <w:r w:rsidRPr="0021491C">
        <w:rPr>
          <w:rFonts w:asciiTheme="majorHAnsi" w:hAnsiTheme="majorHAnsi"/>
          <w:szCs w:val="20"/>
        </w:rPr>
        <w:t xml:space="preserve"> whenever a child /child with diabetes are in attendance at the Service [not mandated but regarded as best practice]</w:t>
      </w:r>
    </w:p>
    <w:p w14:paraId="39DD2483" w14:textId="77777777" w:rsidR="0021491C" w:rsidRPr="0021491C" w:rsidRDefault="0021491C" w:rsidP="0021491C">
      <w:pPr>
        <w:numPr>
          <w:ilvl w:val="0"/>
          <w:numId w:val="23"/>
        </w:numPr>
        <w:tabs>
          <w:tab w:val="left" w:pos="720"/>
        </w:tabs>
        <w:spacing w:after="0" w:line="360" w:lineRule="auto"/>
        <w:rPr>
          <w:rFonts w:asciiTheme="majorHAnsi" w:hAnsiTheme="majorHAnsi"/>
          <w:szCs w:val="20"/>
        </w:rPr>
      </w:pPr>
      <w:r w:rsidRPr="0021491C">
        <w:rPr>
          <w:rFonts w:asciiTheme="majorHAnsi" w:hAnsiTheme="majorHAnsi"/>
          <w:bCs/>
          <w:szCs w:val="20"/>
        </w:rPr>
        <w:t xml:space="preserve">there is a staff member who is appropriately trained to perform finger-prick blood glucose or urinalysis monitoring </w:t>
      </w:r>
      <w:r w:rsidRPr="0021491C">
        <w:rPr>
          <w:rFonts w:asciiTheme="majorHAnsi" w:hAnsiTheme="majorHAnsi"/>
          <w:szCs w:val="20"/>
        </w:rPr>
        <w:t>and is aware of the action to be taken if these are abnormal whenever the child attends the service</w:t>
      </w:r>
    </w:p>
    <w:p w14:paraId="3EF894DB" w14:textId="0F73C6AD" w:rsidR="00820328" w:rsidRPr="00220039" w:rsidRDefault="00820328" w:rsidP="00D723B6">
      <w:pPr>
        <w:numPr>
          <w:ilvl w:val="0"/>
          <w:numId w:val="9"/>
        </w:numPr>
        <w:tabs>
          <w:tab w:val="clear" w:pos="360"/>
          <w:tab w:val="left" w:pos="720"/>
        </w:tabs>
        <w:spacing w:after="0" w:line="360" w:lineRule="auto"/>
        <w:ind w:hanging="360"/>
        <w:rPr>
          <w:rFonts w:asciiTheme="majorHAnsi" w:hAnsiTheme="majorHAnsi"/>
          <w:szCs w:val="20"/>
        </w:rPr>
      </w:pPr>
      <w:r w:rsidRPr="00220039">
        <w:rPr>
          <w:rFonts w:asciiTheme="majorHAnsi" w:hAnsiTheme="majorHAnsi"/>
          <w:szCs w:val="20"/>
        </w:rPr>
        <w:t>consideration is given as to how and where insulin is stored and the safety of sharps disposal</w:t>
      </w:r>
    </w:p>
    <w:p w14:paraId="764C00D5" w14:textId="77777777" w:rsidR="00D567FA" w:rsidRPr="00220039" w:rsidRDefault="00D567FA" w:rsidP="00D723B6">
      <w:pPr>
        <w:numPr>
          <w:ilvl w:val="0"/>
          <w:numId w:val="9"/>
        </w:numPr>
        <w:tabs>
          <w:tab w:val="clear" w:pos="360"/>
          <w:tab w:val="left" w:pos="720"/>
        </w:tabs>
        <w:spacing w:after="0" w:line="360" w:lineRule="auto"/>
        <w:ind w:hanging="360"/>
        <w:rPr>
          <w:rFonts w:asciiTheme="majorHAnsi" w:hAnsiTheme="majorHAnsi"/>
          <w:szCs w:val="20"/>
        </w:rPr>
      </w:pPr>
      <w:r w:rsidRPr="00220039">
        <w:rPr>
          <w:rFonts w:asciiTheme="majorHAnsi" w:hAnsiTheme="majorHAnsi"/>
          <w:szCs w:val="20"/>
        </w:rPr>
        <w:t>t</w:t>
      </w:r>
      <w:r w:rsidR="00FF47E3" w:rsidRPr="00220039">
        <w:rPr>
          <w:rFonts w:asciiTheme="majorHAnsi" w:hAnsiTheme="majorHAnsi"/>
          <w:bCs/>
          <w:szCs w:val="20"/>
        </w:rPr>
        <w:t>he family supplies all necessary glucose monitoring and management equipment, and any prescribed medications prior to the child’s enrolment</w:t>
      </w:r>
    </w:p>
    <w:p w14:paraId="1017EA2F" w14:textId="1B7F0771" w:rsidR="00D567FA" w:rsidRPr="00220039" w:rsidRDefault="00D567FA" w:rsidP="00D723B6">
      <w:pPr>
        <w:numPr>
          <w:ilvl w:val="0"/>
          <w:numId w:val="9"/>
        </w:numPr>
        <w:tabs>
          <w:tab w:val="clear" w:pos="360"/>
          <w:tab w:val="left" w:pos="720"/>
        </w:tabs>
        <w:spacing w:after="0" w:line="360" w:lineRule="auto"/>
        <w:ind w:hanging="360"/>
        <w:rPr>
          <w:rFonts w:asciiTheme="majorHAnsi" w:hAnsiTheme="majorHAnsi"/>
          <w:szCs w:val="20"/>
        </w:rPr>
      </w:pPr>
      <w:r w:rsidRPr="00220039">
        <w:rPr>
          <w:rFonts w:asciiTheme="majorHAnsi" w:eastAsia="Times New Roman" w:hAnsiTheme="majorHAnsi" w:cs="Calibri"/>
          <w:szCs w:val="20"/>
          <w:lang w:eastAsia="en-AU"/>
        </w:rPr>
        <w:t>th</w:t>
      </w:r>
      <w:r w:rsidR="00FF47E3" w:rsidRPr="00220039">
        <w:rPr>
          <w:rFonts w:asciiTheme="majorHAnsi" w:eastAsia="Times New Roman" w:hAnsiTheme="majorHAnsi" w:cs="Calibri"/>
          <w:szCs w:val="20"/>
          <w:lang w:eastAsia="en-AU"/>
        </w:rPr>
        <w:t xml:space="preserve">e </w:t>
      </w:r>
      <w:r w:rsidRPr="00220039">
        <w:rPr>
          <w:rFonts w:asciiTheme="majorHAnsi" w:eastAsia="Times New Roman" w:hAnsiTheme="majorHAnsi" w:cs="Calibri"/>
          <w:szCs w:val="20"/>
          <w:lang w:eastAsia="en-AU"/>
        </w:rPr>
        <w:t>Risk Minimisation P</w:t>
      </w:r>
      <w:r w:rsidR="00FF47E3" w:rsidRPr="00220039">
        <w:rPr>
          <w:rFonts w:asciiTheme="majorHAnsi" w:eastAsia="Times New Roman" w:hAnsiTheme="majorHAnsi" w:cs="Calibri"/>
          <w:szCs w:val="20"/>
          <w:lang w:eastAsia="en-AU"/>
        </w:rPr>
        <w:t xml:space="preserve">lan will cover the child’s known triggers and where relevant other common triggers which may lead to a </w:t>
      </w:r>
      <w:r w:rsidR="00613B66" w:rsidRPr="00220039">
        <w:rPr>
          <w:rFonts w:asciiTheme="majorHAnsi" w:eastAsia="Times New Roman" w:hAnsiTheme="majorHAnsi" w:cs="Calibri"/>
          <w:szCs w:val="20"/>
          <w:lang w:eastAsia="en-AU"/>
        </w:rPr>
        <w:t>d</w:t>
      </w:r>
      <w:r w:rsidR="00FF47E3" w:rsidRPr="00220039">
        <w:rPr>
          <w:rFonts w:asciiTheme="majorHAnsi" w:eastAsia="Times New Roman" w:hAnsiTheme="majorHAnsi" w:cs="Calibri"/>
          <w:szCs w:val="20"/>
          <w:lang w:eastAsia="en-AU"/>
        </w:rPr>
        <w:t>iabetic emergency</w:t>
      </w:r>
    </w:p>
    <w:p w14:paraId="6AA1BB9C" w14:textId="13B4D6FA" w:rsidR="00D567FA" w:rsidRPr="00220039" w:rsidRDefault="00D567FA" w:rsidP="00D723B6">
      <w:pPr>
        <w:numPr>
          <w:ilvl w:val="0"/>
          <w:numId w:val="9"/>
        </w:numPr>
        <w:tabs>
          <w:tab w:val="clear" w:pos="360"/>
          <w:tab w:val="left" w:pos="720"/>
        </w:tabs>
        <w:spacing w:after="0" w:line="360" w:lineRule="auto"/>
        <w:ind w:hanging="360"/>
        <w:rPr>
          <w:rFonts w:asciiTheme="majorHAnsi" w:hAnsiTheme="majorHAnsi"/>
          <w:szCs w:val="20"/>
        </w:rPr>
      </w:pPr>
      <w:r w:rsidRPr="00220039">
        <w:rPr>
          <w:rFonts w:asciiTheme="majorHAnsi" w:hAnsiTheme="majorHAnsi"/>
          <w:szCs w:val="20"/>
        </w:rPr>
        <w:t>all</w:t>
      </w:r>
      <w:r w:rsidR="00FF47E3" w:rsidRPr="00220039">
        <w:rPr>
          <w:rFonts w:asciiTheme="majorHAnsi" w:hAnsiTheme="majorHAnsi"/>
          <w:szCs w:val="20"/>
        </w:rPr>
        <w:t xml:space="preserve"> staff members are trained to identify children displaying the symptoms of a diabetic emergency and are aware of the location of the </w:t>
      </w:r>
      <w:r w:rsidR="00613B66" w:rsidRPr="00220039">
        <w:rPr>
          <w:rFonts w:asciiTheme="majorHAnsi" w:hAnsiTheme="majorHAnsi"/>
          <w:szCs w:val="20"/>
        </w:rPr>
        <w:t>d</w:t>
      </w:r>
      <w:r w:rsidR="00FF47E3" w:rsidRPr="00220039">
        <w:rPr>
          <w:rFonts w:asciiTheme="majorHAnsi" w:hAnsiTheme="majorHAnsi"/>
          <w:szCs w:val="20"/>
        </w:rPr>
        <w:t>iabetic</w:t>
      </w:r>
      <w:r w:rsidR="00613B66" w:rsidRPr="00220039">
        <w:rPr>
          <w:rFonts w:asciiTheme="majorHAnsi" w:hAnsiTheme="majorHAnsi"/>
          <w:szCs w:val="20"/>
        </w:rPr>
        <w:t xml:space="preserve"> Medical</w:t>
      </w:r>
      <w:r w:rsidR="00FF47E3" w:rsidRPr="00220039">
        <w:rPr>
          <w:rFonts w:asciiTheme="majorHAnsi" w:hAnsiTheme="majorHAnsi"/>
          <w:szCs w:val="20"/>
        </w:rPr>
        <w:t xml:space="preserve"> Management Plan</w:t>
      </w:r>
      <w:r w:rsidRPr="00220039">
        <w:rPr>
          <w:rFonts w:asciiTheme="majorHAnsi" w:hAnsiTheme="majorHAnsi"/>
          <w:szCs w:val="20"/>
        </w:rPr>
        <w:t>, required</w:t>
      </w:r>
      <w:r w:rsidR="00613B66" w:rsidRPr="00220039">
        <w:rPr>
          <w:rFonts w:asciiTheme="majorHAnsi" w:hAnsiTheme="majorHAnsi"/>
          <w:szCs w:val="20"/>
        </w:rPr>
        <w:t xml:space="preserve"> insulin/food</w:t>
      </w:r>
      <w:r w:rsidR="00FF47E3" w:rsidRPr="00220039">
        <w:rPr>
          <w:rFonts w:asciiTheme="majorHAnsi" w:hAnsiTheme="majorHAnsi"/>
          <w:szCs w:val="20"/>
        </w:rPr>
        <w:t xml:space="preserve"> as well as the </w:t>
      </w:r>
      <w:r w:rsidRPr="00220039">
        <w:rPr>
          <w:rFonts w:asciiTheme="majorHAnsi" w:hAnsiTheme="majorHAnsi"/>
          <w:szCs w:val="20"/>
        </w:rPr>
        <w:t xml:space="preserve">Risk Minimisation </w:t>
      </w:r>
      <w:r w:rsidR="00795CB5" w:rsidRPr="00220039">
        <w:rPr>
          <w:rFonts w:asciiTheme="majorHAnsi" w:hAnsiTheme="majorHAnsi"/>
          <w:szCs w:val="20"/>
        </w:rPr>
        <w:t>and Emergency Action Plan</w:t>
      </w:r>
    </w:p>
    <w:p w14:paraId="5B7929A9" w14:textId="18BDF98B" w:rsidR="00FF47E3" w:rsidRPr="00220039" w:rsidRDefault="00D567FA" w:rsidP="00D723B6">
      <w:pPr>
        <w:numPr>
          <w:ilvl w:val="0"/>
          <w:numId w:val="9"/>
        </w:numPr>
        <w:tabs>
          <w:tab w:val="clear" w:pos="360"/>
          <w:tab w:val="left" w:pos="720"/>
        </w:tabs>
        <w:spacing w:after="0" w:line="360" w:lineRule="auto"/>
        <w:ind w:hanging="360"/>
        <w:rPr>
          <w:rFonts w:asciiTheme="majorHAnsi" w:hAnsiTheme="majorHAnsi"/>
          <w:szCs w:val="20"/>
        </w:rPr>
      </w:pPr>
      <w:r w:rsidRPr="00220039">
        <w:rPr>
          <w:rFonts w:asciiTheme="majorHAnsi" w:hAnsiTheme="majorHAnsi"/>
          <w:szCs w:val="20"/>
        </w:rPr>
        <w:t>a</w:t>
      </w:r>
      <w:r w:rsidR="00FF47E3" w:rsidRPr="00220039">
        <w:rPr>
          <w:rFonts w:asciiTheme="majorHAnsi" w:hAnsiTheme="majorHAnsi"/>
          <w:szCs w:val="20"/>
        </w:rPr>
        <w:t xml:space="preserve">ll </w:t>
      </w:r>
      <w:r w:rsidR="00FF47E3" w:rsidRPr="00220039">
        <w:rPr>
          <w:rFonts w:asciiTheme="majorHAnsi" w:hAnsiTheme="majorHAnsi" w:cs="Arial"/>
        </w:rPr>
        <w:t xml:space="preserve">staff, including casual and relief staff, are aware of children diagnosed with diabetes attending the Service, their individual symptoms of low blood sugar levels, and the location of their </w:t>
      </w:r>
      <w:r w:rsidRPr="00220039">
        <w:rPr>
          <w:rFonts w:asciiTheme="majorHAnsi" w:hAnsiTheme="majorHAnsi" w:cs="Arial"/>
        </w:rPr>
        <w:t>Medical M</w:t>
      </w:r>
      <w:r w:rsidR="00FF47E3" w:rsidRPr="00220039">
        <w:rPr>
          <w:rFonts w:asciiTheme="majorHAnsi" w:hAnsiTheme="majorHAnsi" w:cs="Arial"/>
        </w:rPr>
        <w:t xml:space="preserve">anagement </w:t>
      </w:r>
      <w:r w:rsidRPr="00220039">
        <w:rPr>
          <w:rFonts w:asciiTheme="majorHAnsi" w:hAnsiTheme="majorHAnsi" w:cs="Arial"/>
        </w:rPr>
        <w:t>P</w:t>
      </w:r>
      <w:r w:rsidR="00FF47E3" w:rsidRPr="00220039">
        <w:rPr>
          <w:rFonts w:asciiTheme="majorHAnsi" w:hAnsiTheme="majorHAnsi" w:cs="Arial"/>
        </w:rPr>
        <w:t xml:space="preserve">lans and </w:t>
      </w:r>
      <w:r w:rsidRPr="00220039">
        <w:rPr>
          <w:rFonts w:asciiTheme="majorHAnsi" w:hAnsiTheme="majorHAnsi" w:cs="Arial"/>
        </w:rPr>
        <w:t>Risk Minimisation and Communication Plans.</w:t>
      </w:r>
    </w:p>
    <w:p w14:paraId="5D44390B" w14:textId="5C25DD11" w:rsidR="00FF47E3" w:rsidRPr="00220039" w:rsidRDefault="00C65F21" w:rsidP="00D723B6">
      <w:pPr>
        <w:numPr>
          <w:ilvl w:val="0"/>
          <w:numId w:val="13"/>
        </w:numPr>
        <w:tabs>
          <w:tab w:val="left" w:pos="720"/>
        </w:tabs>
        <w:spacing w:after="0" w:line="360" w:lineRule="auto"/>
        <w:rPr>
          <w:rFonts w:asciiTheme="majorHAnsi" w:hAnsiTheme="majorHAnsi"/>
          <w:szCs w:val="20"/>
        </w:rPr>
      </w:pPr>
      <w:r w:rsidRPr="00220039">
        <w:rPr>
          <w:rFonts w:asciiTheme="majorHAnsi" w:hAnsiTheme="majorHAnsi"/>
          <w:szCs w:val="20"/>
        </w:rPr>
        <w:t>i</w:t>
      </w:r>
      <w:r w:rsidR="00FF47E3" w:rsidRPr="00220039">
        <w:rPr>
          <w:rFonts w:asciiTheme="majorHAnsi" w:hAnsiTheme="majorHAnsi"/>
          <w:szCs w:val="20"/>
        </w:rPr>
        <w:t>ndividual</w:t>
      </w:r>
      <w:r w:rsidRPr="00220039">
        <w:rPr>
          <w:rFonts w:asciiTheme="majorHAnsi" w:hAnsiTheme="majorHAnsi"/>
          <w:szCs w:val="20"/>
        </w:rPr>
        <w:t xml:space="preserve"> child’s</w:t>
      </w:r>
      <w:r w:rsidR="00FF47E3" w:rsidRPr="00220039">
        <w:rPr>
          <w:rFonts w:asciiTheme="majorHAnsi" w:hAnsiTheme="majorHAnsi"/>
          <w:szCs w:val="20"/>
        </w:rPr>
        <w:t xml:space="preserve"> </w:t>
      </w:r>
      <w:r w:rsidRPr="00220039">
        <w:rPr>
          <w:rFonts w:asciiTheme="majorHAnsi" w:hAnsiTheme="majorHAnsi"/>
          <w:szCs w:val="20"/>
        </w:rPr>
        <w:t>Medical</w:t>
      </w:r>
      <w:r w:rsidR="00FF47E3" w:rsidRPr="00220039">
        <w:rPr>
          <w:rFonts w:asciiTheme="majorHAnsi" w:hAnsiTheme="majorHAnsi"/>
          <w:szCs w:val="20"/>
        </w:rPr>
        <w:t xml:space="preserve"> Management</w:t>
      </w:r>
      <w:r w:rsidR="00795CB5" w:rsidRPr="00220039">
        <w:rPr>
          <w:rFonts w:asciiTheme="majorHAnsi" w:hAnsiTheme="majorHAnsi"/>
          <w:szCs w:val="20"/>
        </w:rPr>
        <w:t xml:space="preserve"> and Emergency Action Plan</w:t>
      </w:r>
      <w:r w:rsidRPr="00220039">
        <w:rPr>
          <w:rFonts w:asciiTheme="majorHAnsi" w:hAnsiTheme="majorHAnsi"/>
          <w:szCs w:val="20"/>
        </w:rPr>
        <w:t xml:space="preserve"> </w:t>
      </w:r>
      <w:r w:rsidR="00FF47E3" w:rsidRPr="00220039">
        <w:rPr>
          <w:rFonts w:asciiTheme="majorHAnsi" w:hAnsiTheme="majorHAnsi"/>
          <w:szCs w:val="20"/>
        </w:rPr>
        <w:t>will be displayed in key locations throughout the Service</w:t>
      </w:r>
    </w:p>
    <w:p w14:paraId="6F2A1DB8" w14:textId="7C625435" w:rsidR="00613B66" w:rsidRPr="00220039" w:rsidRDefault="00C65F21" w:rsidP="00D723B6">
      <w:pPr>
        <w:numPr>
          <w:ilvl w:val="0"/>
          <w:numId w:val="13"/>
        </w:numPr>
        <w:tabs>
          <w:tab w:val="left" w:pos="720"/>
        </w:tabs>
        <w:spacing w:after="0" w:line="360" w:lineRule="auto"/>
        <w:rPr>
          <w:rFonts w:asciiTheme="majorHAnsi" w:hAnsiTheme="majorHAnsi"/>
          <w:szCs w:val="20"/>
        </w:rPr>
      </w:pPr>
      <w:r w:rsidRPr="00220039">
        <w:rPr>
          <w:rFonts w:asciiTheme="majorHAnsi" w:hAnsiTheme="majorHAnsi"/>
          <w:szCs w:val="20"/>
        </w:rPr>
        <w:t xml:space="preserve">a </w:t>
      </w:r>
      <w:r w:rsidR="00FF47E3" w:rsidRPr="00220039">
        <w:rPr>
          <w:rFonts w:asciiTheme="majorHAnsi" w:hAnsiTheme="majorHAnsi"/>
          <w:szCs w:val="20"/>
        </w:rPr>
        <w:t xml:space="preserve">staff member accompanying children outside the Service to attend excursions or any other event carries the appropriate monitoring equipment, any prescribed medication, a copy of the </w:t>
      </w:r>
      <w:r w:rsidR="00613B66" w:rsidRPr="00220039">
        <w:rPr>
          <w:rFonts w:asciiTheme="majorHAnsi" w:hAnsiTheme="majorHAnsi"/>
          <w:szCs w:val="20"/>
        </w:rPr>
        <w:t>d</w:t>
      </w:r>
      <w:r w:rsidR="00FF47E3" w:rsidRPr="00220039">
        <w:rPr>
          <w:rFonts w:asciiTheme="majorHAnsi" w:hAnsiTheme="majorHAnsi"/>
          <w:szCs w:val="20"/>
        </w:rPr>
        <w:t xml:space="preserve">iabetes </w:t>
      </w:r>
      <w:r w:rsidRPr="00220039">
        <w:rPr>
          <w:rFonts w:asciiTheme="majorHAnsi" w:hAnsiTheme="majorHAnsi"/>
          <w:szCs w:val="20"/>
        </w:rPr>
        <w:t xml:space="preserve">Medical </w:t>
      </w:r>
      <w:r w:rsidR="00FF47E3" w:rsidRPr="00220039">
        <w:rPr>
          <w:rFonts w:asciiTheme="majorHAnsi" w:hAnsiTheme="majorHAnsi"/>
          <w:szCs w:val="20"/>
        </w:rPr>
        <w:t xml:space="preserve">Management </w:t>
      </w:r>
      <w:r w:rsidRPr="00220039">
        <w:rPr>
          <w:rFonts w:asciiTheme="majorHAnsi" w:hAnsiTheme="majorHAnsi"/>
          <w:szCs w:val="20"/>
        </w:rPr>
        <w:t xml:space="preserve">Plan </w:t>
      </w:r>
      <w:r w:rsidR="00FF47E3" w:rsidRPr="00220039">
        <w:rPr>
          <w:rFonts w:asciiTheme="majorHAnsi" w:hAnsiTheme="majorHAnsi"/>
          <w:szCs w:val="20"/>
        </w:rPr>
        <w:t xml:space="preserve">and Emergency </w:t>
      </w:r>
      <w:r w:rsidR="00613B66" w:rsidRPr="00220039">
        <w:rPr>
          <w:rFonts w:asciiTheme="majorHAnsi" w:hAnsiTheme="majorHAnsi"/>
          <w:szCs w:val="20"/>
        </w:rPr>
        <w:t xml:space="preserve">Action </w:t>
      </w:r>
      <w:r w:rsidR="00FF47E3" w:rsidRPr="00220039">
        <w:rPr>
          <w:rFonts w:asciiTheme="majorHAnsi" w:hAnsiTheme="majorHAnsi"/>
          <w:szCs w:val="20"/>
        </w:rPr>
        <w:t>Plan for children diagnosed with diabetes</w:t>
      </w:r>
    </w:p>
    <w:p w14:paraId="3A96D1E0" w14:textId="4D943A5A" w:rsidR="00FF47E3" w:rsidRPr="00220039" w:rsidRDefault="00C65F21" w:rsidP="00D723B6">
      <w:pPr>
        <w:numPr>
          <w:ilvl w:val="0"/>
          <w:numId w:val="13"/>
        </w:numPr>
        <w:tabs>
          <w:tab w:val="left" w:pos="720"/>
        </w:tabs>
        <w:spacing w:after="0" w:line="360" w:lineRule="auto"/>
        <w:rPr>
          <w:rFonts w:asciiTheme="majorHAnsi" w:hAnsiTheme="majorHAnsi"/>
          <w:szCs w:val="20"/>
        </w:rPr>
      </w:pPr>
      <w:r w:rsidRPr="00220039">
        <w:rPr>
          <w:rFonts w:asciiTheme="majorHAnsi" w:hAnsiTheme="majorHAnsi" w:cs="Arial"/>
        </w:rPr>
        <w:t>t</w:t>
      </w:r>
      <w:r w:rsidR="00FF47E3" w:rsidRPr="00220039">
        <w:rPr>
          <w:rFonts w:asciiTheme="majorHAnsi" w:hAnsiTheme="majorHAnsi" w:cs="Arial"/>
        </w:rPr>
        <w:t>he programs delivered at the Service are inclusive of children diagnosed with diabetes and that children with diabetes can participate in activities safely and to their full potential</w:t>
      </w:r>
    </w:p>
    <w:p w14:paraId="46FE45A2" w14:textId="3BAC0108" w:rsidR="00FF47E3" w:rsidRPr="00220039" w:rsidRDefault="00C65F21" w:rsidP="00D723B6">
      <w:pPr>
        <w:numPr>
          <w:ilvl w:val="0"/>
          <w:numId w:val="13"/>
        </w:numPr>
        <w:tabs>
          <w:tab w:val="left" w:pos="720"/>
        </w:tabs>
        <w:spacing w:after="0" w:line="360" w:lineRule="auto"/>
        <w:rPr>
          <w:rFonts w:asciiTheme="majorHAnsi" w:hAnsiTheme="majorHAnsi"/>
          <w:szCs w:val="20"/>
        </w:rPr>
      </w:pPr>
      <w:r w:rsidRPr="00220039">
        <w:rPr>
          <w:rFonts w:asciiTheme="majorHAnsi" w:hAnsiTheme="majorHAnsi" w:cs="Arial"/>
        </w:rPr>
        <w:t>a</w:t>
      </w:r>
      <w:r w:rsidR="00FF47E3" w:rsidRPr="00220039">
        <w:rPr>
          <w:rFonts w:asciiTheme="majorHAnsi" w:hAnsiTheme="majorHAnsi" w:cs="Arial"/>
        </w:rPr>
        <w:t>ll staff and volunteers at the Service are aware of the strategies to be implemented for the management of diabetes at the Service in conjunction with each child’s diabetes</w:t>
      </w:r>
      <w:r w:rsidRPr="00220039">
        <w:rPr>
          <w:rFonts w:asciiTheme="majorHAnsi" w:hAnsiTheme="majorHAnsi" w:cs="Arial"/>
        </w:rPr>
        <w:t xml:space="preserve"> Medical M</w:t>
      </w:r>
      <w:r w:rsidR="00FF47E3" w:rsidRPr="00220039">
        <w:rPr>
          <w:rFonts w:asciiTheme="majorHAnsi" w:hAnsiTheme="majorHAnsi" w:cs="Arial"/>
        </w:rPr>
        <w:t xml:space="preserve">anagement </w:t>
      </w:r>
      <w:r w:rsidRPr="00220039">
        <w:rPr>
          <w:rFonts w:asciiTheme="majorHAnsi" w:hAnsiTheme="majorHAnsi" w:cs="Arial"/>
        </w:rPr>
        <w:t>P</w:t>
      </w:r>
      <w:r w:rsidR="00FF47E3" w:rsidRPr="00220039">
        <w:rPr>
          <w:rFonts w:asciiTheme="majorHAnsi" w:hAnsiTheme="majorHAnsi" w:cs="Arial"/>
        </w:rPr>
        <w:t>lan</w:t>
      </w:r>
    </w:p>
    <w:p w14:paraId="23C227BA" w14:textId="6799815C" w:rsidR="00FF47E3" w:rsidRPr="00220039" w:rsidRDefault="00C65F21" w:rsidP="00D723B6">
      <w:pPr>
        <w:numPr>
          <w:ilvl w:val="0"/>
          <w:numId w:val="13"/>
        </w:numPr>
        <w:tabs>
          <w:tab w:val="left" w:pos="720"/>
        </w:tabs>
        <w:spacing w:after="0" w:line="360" w:lineRule="auto"/>
        <w:rPr>
          <w:rFonts w:asciiTheme="majorHAnsi" w:hAnsiTheme="majorHAnsi"/>
          <w:szCs w:val="20"/>
        </w:rPr>
      </w:pPr>
      <w:r w:rsidRPr="00220039">
        <w:rPr>
          <w:rFonts w:asciiTheme="majorHAnsi" w:hAnsiTheme="majorHAnsi"/>
          <w:snapToGrid w:val="0"/>
          <w:szCs w:val="20"/>
        </w:rPr>
        <w:t>u</w:t>
      </w:r>
      <w:r w:rsidR="00FF47E3" w:rsidRPr="00220039">
        <w:rPr>
          <w:rFonts w:asciiTheme="majorHAnsi" w:hAnsiTheme="majorHAnsi"/>
          <w:snapToGrid w:val="0"/>
          <w:szCs w:val="20"/>
        </w:rPr>
        <w:t>pdated information, resources and support is regularly given to families for managing childhood diabetes</w:t>
      </w:r>
    </w:p>
    <w:p w14:paraId="05773A64" w14:textId="7B6FD2F8" w:rsidR="00FF47E3" w:rsidRPr="00220039" w:rsidRDefault="00C65F21" w:rsidP="00D723B6">
      <w:pPr>
        <w:numPr>
          <w:ilvl w:val="0"/>
          <w:numId w:val="13"/>
        </w:numPr>
        <w:tabs>
          <w:tab w:val="left" w:pos="720"/>
        </w:tabs>
        <w:spacing w:after="0" w:line="360" w:lineRule="auto"/>
        <w:rPr>
          <w:rFonts w:asciiTheme="majorHAnsi" w:hAnsiTheme="majorHAnsi"/>
          <w:szCs w:val="20"/>
        </w:rPr>
      </w:pPr>
      <w:r w:rsidRPr="00220039">
        <w:rPr>
          <w:rFonts w:asciiTheme="majorHAnsi" w:hAnsiTheme="majorHAnsi"/>
          <w:bCs/>
          <w:szCs w:val="20"/>
        </w:rPr>
        <w:t>m</w:t>
      </w:r>
      <w:r w:rsidR="00FF47E3" w:rsidRPr="00220039">
        <w:rPr>
          <w:rFonts w:asciiTheme="majorHAnsi" w:hAnsiTheme="majorHAnsi"/>
          <w:bCs/>
          <w:szCs w:val="20"/>
        </w:rPr>
        <w:t xml:space="preserve">eals, snacks and drinks </w:t>
      </w:r>
      <w:r w:rsidR="00FF47E3" w:rsidRPr="00220039">
        <w:rPr>
          <w:rFonts w:asciiTheme="majorHAnsi" w:hAnsiTheme="majorHAnsi"/>
          <w:szCs w:val="20"/>
        </w:rPr>
        <w:t xml:space="preserve">that are appropriate for the child and are in accordance with the child's </w:t>
      </w:r>
      <w:r w:rsidR="00DA1570" w:rsidRPr="00220039">
        <w:rPr>
          <w:rFonts w:asciiTheme="majorHAnsi" w:hAnsiTheme="majorHAnsi"/>
          <w:szCs w:val="20"/>
        </w:rPr>
        <w:t>d</w:t>
      </w:r>
      <w:r w:rsidR="00FF47E3" w:rsidRPr="00220039">
        <w:rPr>
          <w:rFonts w:asciiTheme="majorHAnsi" w:hAnsiTheme="majorHAnsi"/>
          <w:szCs w:val="20"/>
        </w:rPr>
        <w:t xml:space="preserve">iabetes </w:t>
      </w:r>
      <w:r w:rsidRPr="00220039">
        <w:rPr>
          <w:rFonts w:asciiTheme="majorHAnsi" w:hAnsiTheme="majorHAnsi"/>
          <w:szCs w:val="20"/>
        </w:rPr>
        <w:t xml:space="preserve">Medical </w:t>
      </w:r>
      <w:r w:rsidR="00FF47E3" w:rsidRPr="00220039">
        <w:rPr>
          <w:rFonts w:asciiTheme="majorHAnsi" w:hAnsiTheme="majorHAnsi"/>
          <w:szCs w:val="20"/>
        </w:rPr>
        <w:t>Management plan are available at the Service at all times</w:t>
      </w:r>
    </w:p>
    <w:p w14:paraId="54D003F5" w14:textId="714EA68B" w:rsidR="00820328" w:rsidRPr="00220039" w:rsidRDefault="00820328" w:rsidP="00D723B6">
      <w:pPr>
        <w:numPr>
          <w:ilvl w:val="0"/>
          <w:numId w:val="13"/>
        </w:numPr>
        <w:tabs>
          <w:tab w:val="left" w:pos="720"/>
        </w:tabs>
        <w:spacing w:after="0" w:line="360" w:lineRule="auto"/>
        <w:rPr>
          <w:rFonts w:asciiTheme="majorHAnsi" w:hAnsiTheme="majorHAnsi"/>
          <w:szCs w:val="20"/>
        </w:rPr>
      </w:pPr>
      <w:r w:rsidRPr="00220039">
        <w:rPr>
          <w:rFonts w:asciiTheme="majorHAnsi" w:hAnsiTheme="majorHAnsi"/>
          <w:szCs w:val="20"/>
        </w:rPr>
        <w:t>eating times are flexible and children are provided with enough time to eat</w:t>
      </w:r>
    </w:p>
    <w:p w14:paraId="4A07D117" w14:textId="171565E8" w:rsidR="00FF47E3" w:rsidRPr="00220039" w:rsidRDefault="00FF47E3" w:rsidP="00D723B6">
      <w:pPr>
        <w:numPr>
          <w:ilvl w:val="0"/>
          <w:numId w:val="13"/>
        </w:numPr>
        <w:tabs>
          <w:tab w:val="left" w:pos="720"/>
        </w:tabs>
        <w:spacing w:after="0" w:line="360" w:lineRule="auto"/>
        <w:rPr>
          <w:rFonts w:asciiTheme="majorHAnsi" w:hAnsiTheme="majorHAnsi"/>
          <w:szCs w:val="20"/>
        </w:rPr>
      </w:pPr>
      <w:r w:rsidRPr="00220039">
        <w:rPr>
          <w:rFonts w:asciiTheme="majorHAnsi" w:hAnsiTheme="majorHAnsi"/>
          <w:szCs w:val="20"/>
        </w:rPr>
        <w:t xml:space="preserve">Diabetes Australia are contacted for further information to assist </w:t>
      </w:r>
      <w:r w:rsidR="00C65F21" w:rsidRPr="00220039">
        <w:rPr>
          <w:rFonts w:asciiTheme="majorHAnsi" w:hAnsiTheme="majorHAnsi"/>
          <w:szCs w:val="20"/>
        </w:rPr>
        <w:t>e</w:t>
      </w:r>
      <w:r w:rsidRPr="00220039">
        <w:rPr>
          <w:rFonts w:asciiTheme="majorHAnsi" w:hAnsiTheme="majorHAnsi"/>
          <w:szCs w:val="20"/>
        </w:rPr>
        <w:t>ducators to</w:t>
      </w:r>
      <w:r w:rsidR="00C65F21" w:rsidRPr="00220039">
        <w:rPr>
          <w:rFonts w:asciiTheme="majorHAnsi" w:hAnsiTheme="majorHAnsi"/>
          <w:szCs w:val="20"/>
        </w:rPr>
        <w:t xml:space="preserve"> </w:t>
      </w:r>
      <w:r w:rsidRPr="00220039">
        <w:rPr>
          <w:rFonts w:asciiTheme="majorHAnsi" w:hAnsiTheme="majorHAnsi"/>
          <w:szCs w:val="20"/>
        </w:rPr>
        <w:t>gain and maintain a comprehensive understanding about managing and treating diabetes</w:t>
      </w:r>
    </w:p>
    <w:p w14:paraId="2AF32DC7" w14:textId="7462D1A1" w:rsidR="00DA1570" w:rsidRPr="00220039" w:rsidRDefault="00DA1570" w:rsidP="00D723B6">
      <w:pPr>
        <w:numPr>
          <w:ilvl w:val="0"/>
          <w:numId w:val="13"/>
        </w:numPr>
        <w:tabs>
          <w:tab w:val="left" w:pos="720"/>
        </w:tabs>
        <w:spacing w:after="0" w:line="360" w:lineRule="auto"/>
        <w:rPr>
          <w:rFonts w:asciiTheme="majorHAnsi" w:hAnsiTheme="majorHAnsi"/>
          <w:szCs w:val="20"/>
        </w:rPr>
      </w:pPr>
      <w:r w:rsidRPr="00220039">
        <w:rPr>
          <w:rFonts w:asciiTheme="majorHAnsi" w:hAnsiTheme="majorHAnsi"/>
          <w:szCs w:val="20"/>
        </w:rPr>
        <w:lastRenderedPageBreak/>
        <w:t>applications for additional funding opportunities are made if required to support the child and educators.</w:t>
      </w:r>
    </w:p>
    <w:p w14:paraId="28ED3321" w14:textId="77777777" w:rsidR="00FF47E3" w:rsidRPr="00855CA5" w:rsidRDefault="00FF47E3" w:rsidP="00FF47E3">
      <w:pPr>
        <w:tabs>
          <w:tab w:val="left" w:pos="720"/>
        </w:tabs>
        <w:spacing w:after="0" w:line="360" w:lineRule="auto"/>
        <w:ind w:left="720"/>
        <w:rPr>
          <w:rFonts w:asciiTheme="majorHAnsi" w:hAnsiTheme="majorHAnsi"/>
          <w:szCs w:val="20"/>
        </w:rPr>
      </w:pPr>
    </w:p>
    <w:p w14:paraId="2ECF2F50" w14:textId="77777777" w:rsidR="00FF47E3" w:rsidRPr="00220039" w:rsidRDefault="00FF47E3" w:rsidP="00FF47E3">
      <w:pPr>
        <w:spacing w:after="0" w:line="360" w:lineRule="auto"/>
        <w:rPr>
          <w:rFonts w:cstheme="minorHAnsi"/>
          <w:sz w:val="24"/>
        </w:rPr>
      </w:pPr>
      <w:r w:rsidRPr="00220039">
        <w:rPr>
          <w:rFonts w:cstheme="minorHAnsi"/>
          <w:sz w:val="24"/>
        </w:rPr>
        <w:t>Educators will:</w:t>
      </w:r>
    </w:p>
    <w:p w14:paraId="5D56DDFD" w14:textId="27706CDF" w:rsidR="00FF47E3" w:rsidRPr="00220039" w:rsidRDefault="00C65F21" w:rsidP="00D723B6">
      <w:pPr>
        <w:numPr>
          <w:ilvl w:val="0"/>
          <w:numId w:val="14"/>
        </w:numPr>
        <w:shd w:val="clear" w:color="auto" w:fill="FFFFFF"/>
        <w:spacing w:after="0" w:line="360" w:lineRule="auto"/>
        <w:rPr>
          <w:rFonts w:asciiTheme="majorHAnsi" w:hAnsiTheme="majorHAnsi" w:cs="Arial"/>
          <w:i/>
          <w:iCs/>
        </w:rPr>
      </w:pPr>
      <w:r w:rsidRPr="00220039">
        <w:rPr>
          <w:rFonts w:asciiTheme="majorHAnsi" w:hAnsiTheme="majorHAnsi" w:cs="Arial"/>
        </w:rPr>
        <w:t>r</w:t>
      </w:r>
      <w:r w:rsidR="00FF47E3" w:rsidRPr="00220039">
        <w:rPr>
          <w:rFonts w:asciiTheme="majorHAnsi" w:hAnsiTheme="majorHAnsi" w:cs="Arial"/>
        </w:rPr>
        <w:t>ead and comply with th</w:t>
      </w:r>
      <w:r w:rsidRPr="00220039">
        <w:rPr>
          <w:rFonts w:asciiTheme="majorHAnsi" w:hAnsiTheme="majorHAnsi" w:cs="Arial"/>
        </w:rPr>
        <w:t xml:space="preserve">e </w:t>
      </w:r>
      <w:r w:rsidR="00FF47E3" w:rsidRPr="00220039">
        <w:rPr>
          <w:rFonts w:asciiTheme="majorHAnsi" w:hAnsiTheme="majorHAnsi" w:cs="Arial"/>
          <w:i/>
          <w:iCs/>
        </w:rPr>
        <w:t>Diabetes</w:t>
      </w:r>
      <w:r w:rsidRPr="00220039">
        <w:rPr>
          <w:rFonts w:asciiTheme="majorHAnsi" w:hAnsiTheme="majorHAnsi" w:cs="Arial"/>
          <w:i/>
          <w:iCs/>
        </w:rPr>
        <w:t xml:space="preserve"> </w:t>
      </w:r>
      <w:r w:rsidR="00FF47E3" w:rsidRPr="00220039">
        <w:rPr>
          <w:rFonts w:asciiTheme="majorHAnsi" w:hAnsiTheme="majorHAnsi" w:cs="Arial"/>
          <w:i/>
          <w:iCs/>
        </w:rPr>
        <w:t>Management Policy</w:t>
      </w:r>
      <w:r w:rsidRPr="00220039">
        <w:rPr>
          <w:rFonts w:asciiTheme="majorHAnsi" w:hAnsiTheme="majorHAnsi" w:cs="Arial"/>
        </w:rPr>
        <w:t xml:space="preserve">, </w:t>
      </w:r>
      <w:r w:rsidR="00FF47E3" w:rsidRPr="00220039">
        <w:rPr>
          <w:rFonts w:asciiTheme="majorHAnsi" w:hAnsiTheme="majorHAnsi" w:cs="Arial"/>
          <w:i/>
          <w:iCs/>
        </w:rPr>
        <w:t>Medical Conditions Policy</w:t>
      </w:r>
      <w:r w:rsidRPr="00220039">
        <w:rPr>
          <w:rFonts w:asciiTheme="majorHAnsi" w:hAnsiTheme="majorHAnsi" w:cs="Arial"/>
        </w:rPr>
        <w:t xml:space="preserve"> and </w:t>
      </w:r>
      <w:r w:rsidRPr="00220039">
        <w:rPr>
          <w:rFonts w:asciiTheme="majorHAnsi" w:hAnsiTheme="majorHAnsi" w:cs="Arial"/>
          <w:i/>
          <w:iCs/>
        </w:rPr>
        <w:t>Administration of Medication Policy.</w:t>
      </w:r>
    </w:p>
    <w:p w14:paraId="035D1ADC" w14:textId="77777777" w:rsidR="0021491C" w:rsidRPr="0021491C" w:rsidRDefault="0021491C" w:rsidP="0021491C">
      <w:pPr>
        <w:pStyle w:val="ListParagraph"/>
        <w:numPr>
          <w:ilvl w:val="0"/>
          <w:numId w:val="14"/>
        </w:numPr>
        <w:rPr>
          <w:rFonts w:asciiTheme="majorHAnsi" w:hAnsiTheme="majorHAnsi" w:cs="Arial"/>
        </w:rPr>
      </w:pPr>
      <w:r w:rsidRPr="0021491C">
        <w:rPr>
          <w:rFonts w:asciiTheme="majorHAnsi" w:hAnsiTheme="majorHAnsi" w:cs="Arial"/>
        </w:rPr>
        <w:t>know which children are diagnosed with diabetes, and the location of their monitoring equipment, diabetes medical management plan and risk management plans and any prescribed medications</w:t>
      </w:r>
    </w:p>
    <w:p w14:paraId="525EF9A1" w14:textId="72173C97" w:rsidR="00FF47E3" w:rsidRPr="00220039" w:rsidRDefault="00C65F21" w:rsidP="00D723B6">
      <w:pPr>
        <w:numPr>
          <w:ilvl w:val="0"/>
          <w:numId w:val="14"/>
        </w:numPr>
        <w:shd w:val="clear" w:color="auto" w:fill="FFFFFF"/>
        <w:spacing w:after="0" w:line="360" w:lineRule="auto"/>
        <w:rPr>
          <w:rFonts w:asciiTheme="majorHAnsi" w:hAnsiTheme="majorHAnsi" w:cs="Times New Roman"/>
          <w:color w:val="000000"/>
          <w:szCs w:val="20"/>
        </w:rPr>
      </w:pPr>
      <w:r w:rsidRPr="00220039">
        <w:rPr>
          <w:rFonts w:asciiTheme="majorHAnsi" w:hAnsiTheme="majorHAnsi"/>
          <w:bCs/>
          <w:szCs w:val="20"/>
        </w:rPr>
        <w:t>p</w:t>
      </w:r>
      <w:r w:rsidR="00FF47E3" w:rsidRPr="00220039">
        <w:rPr>
          <w:rFonts w:asciiTheme="majorHAnsi" w:hAnsiTheme="majorHAnsi"/>
          <w:bCs/>
          <w:szCs w:val="20"/>
        </w:rPr>
        <w:t xml:space="preserve">erform finger-prick blood glucose or urinalysis monitoring as required </w:t>
      </w:r>
      <w:r w:rsidR="00FF47E3" w:rsidRPr="00220039">
        <w:rPr>
          <w:rFonts w:asciiTheme="majorHAnsi" w:hAnsiTheme="majorHAnsi"/>
          <w:szCs w:val="20"/>
        </w:rPr>
        <w:t xml:space="preserve">and will </w:t>
      </w:r>
      <w:r w:rsidR="00FF47E3" w:rsidRPr="00220039">
        <w:rPr>
          <w:rFonts w:asciiTheme="majorHAnsi" w:hAnsiTheme="majorHAnsi" w:cs="Arial"/>
        </w:rPr>
        <w:t xml:space="preserve">act by following the child’s diabetes </w:t>
      </w:r>
      <w:r w:rsidRPr="00220039">
        <w:rPr>
          <w:rFonts w:asciiTheme="majorHAnsi" w:hAnsiTheme="majorHAnsi" w:cs="Arial"/>
        </w:rPr>
        <w:t>Medical M</w:t>
      </w:r>
      <w:r w:rsidR="00FF47E3" w:rsidRPr="00220039">
        <w:rPr>
          <w:rFonts w:asciiTheme="majorHAnsi" w:hAnsiTheme="majorHAnsi" w:cs="Arial"/>
        </w:rPr>
        <w:t xml:space="preserve">anagement </w:t>
      </w:r>
      <w:r w:rsidRPr="00220039">
        <w:rPr>
          <w:rFonts w:asciiTheme="majorHAnsi" w:hAnsiTheme="majorHAnsi" w:cs="Arial"/>
        </w:rPr>
        <w:t>P</w:t>
      </w:r>
      <w:r w:rsidR="00FF47E3" w:rsidRPr="00220039">
        <w:rPr>
          <w:rFonts w:asciiTheme="majorHAnsi" w:hAnsiTheme="majorHAnsi" w:cs="Arial"/>
        </w:rPr>
        <w:t xml:space="preserve">lan </w:t>
      </w:r>
      <w:r w:rsidR="00FF47E3" w:rsidRPr="00220039">
        <w:rPr>
          <w:rFonts w:asciiTheme="majorHAnsi" w:hAnsiTheme="majorHAnsi"/>
          <w:szCs w:val="20"/>
        </w:rPr>
        <w:t>if these are abnormal</w:t>
      </w:r>
    </w:p>
    <w:p w14:paraId="209B74E0" w14:textId="0082C372" w:rsidR="00FF47E3" w:rsidRPr="00220039" w:rsidRDefault="00C65F21" w:rsidP="00D723B6">
      <w:pPr>
        <w:numPr>
          <w:ilvl w:val="0"/>
          <w:numId w:val="14"/>
        </w:numPr>
        <w:shd w:val="clear" w:color="auto" w:fill="FFFFFF"/>
        <w:spacing w:after="0" w:line="360" w:lineRule="auto"/>
        <w:rPr>
          <w:rFonts w:asciiTheme="majorHAnsi" w:hAnsiTheme="majorHAnsi" w:cs="Arial"/>
          <w:szCs w:val="24"/>
        </w:rPr>
      </w:pPr>
      <w:r w:rsidRPr="00220039">
        <w:rPr>
          <w:rFonts w:asciiTheme="majorHAnsi" w:hAnsiTheme="majorHAnsi" w:cs="Arial"/>
        </w:rPr>
        <w:t>c</w:t>
      </w:r>
      <w:r w:rsidR="00FF47E3" w:rsidRPr="00220039">
        <w:rPr>
          <w:rFonts w:asciiTheme="majorHAnsi" w:hAnsiTheme="majorHAnsi" w:cs="Arial"/>
        </w:rPr>
        <w:t>ommunicate with parents/guardians regarding the management of their child’s medical condition</w:t>
      </w:r>
      <w:r w:rsidRPr="00220039">
        <w:rPr>
          <w:rFonts w:asciiTheme="majorHAnsi" w:hAnsiTheme="majorHAnsi" w:cs="Arial"/>
        </w:rPr>
        <w:t xml:space="preserve"> as per their Communication Plan</w:t>
      </w:r>
    </w:p>
    <w:p w14:paraId="06DF719F" w14:textId="227BD12C" w:rsidR="00FF47E3" w:rsidRPr="00220039" w:rsidRDefault="00C65F21" w:rsidP="00D723B6">
      <w:pPr>
        <w:numPr>
          <w:ilvl w:val="0"/>
          <w:numId w:val="14"/>
        </w:numPr>
        <w:shd w:val="clear" w:color="auto" w:fill="FFFFFF"/>
        <w:spacing w:after="0" w:line="360" w:lineRule="auto"/>
        <w:rPr>
          <w:rFonts w:asciiTheme="majorHAnsi" w:hAnsiTheme="majorHAnsi" w:cs="Arial"/>
        </w:rPr>
      </w:pPr>
      <w:r w:rsidRPr="00220039">
        <w:rPr>
          <w:rFonts w:asciiTheme="majorHAnsi" w:hAnsiTheme="majorHAnsi" w:cs="Arial"/>
        </w:rPr>
        <w:t>e</w:t>
      </w:r>
      <w:r w:rsidR="00FF47E3" w:rsidRPr="00220039">
        <w:rPr>
          <w:rFonts w:asciiTheme="majorHAnsi" w:hAnsiTheme="majorHAnsi" w:cs="Arial"/>
        </w:rPr>
        <w:t>nsure that children diagnosed with diabetes are not discriminated against in any way and are able to participate fully in all programs and activities at the Service</w:t>
      </w:r>
    </w:p>
    <w:p w14:paraId="451695BC" w14:textId="494482F5" w:rsidR="00FF47E3" w:rsidRPr="00220039" w:rsidRDefault="00C65F21" w:rsidP="00D723B6">
      <w:pPr>
        <w:numPr>
          <w:ilvl w:val="0"/>
          <w:numId w:val="14"/>
        </w:numPr>
        <w:shd w:val="clear" w:color="auto" w:fill="FFFFFF"/>
        <w:spacing w:after="0" w:line="360" w:lineRule="auto"/>
        <w:rPr>
          <w:rFonts w:asciiTheme="majorHAnsi" w:hAnsiTheme="majorHAnsi" w:cs="Arial"/>
        </w:rPr>
      </w:pPr>
      <w:r w:rsidRPr="00220039">
        <w:rPr>
          <w:rFonts w:asciiTheme="majorHAnsi" w:hAnsiTheme="majorHAnsi" w:cs="Arial"/>
        </w:rPr>
        <w:t>f</w:t>
      </w:r>
      <w:r w:rsidR="00FF47E3" w:rsidRPr="00220039">
        <w:rPr>
          <w:rFonts w:asciiTheme="majorHAnsi" w:hAnsiTheme="majorHAnsi" w:cs="Arial"/>
        </w:rPr>
        <w:t>ollow the strategies developed for the management of diabetes at the Service</w:t>
      </w:r>
    </w:p>
    <w:p w14:paraId="0E7B3740" w14:textId="5E4160F2" w:rsidR="00FF47E3" w:rsidRPr="00220039" w:rsidRDefault="00C65F21" w:rsidP="00D723B6">
      <w:pPr>
        <w:numPr>
          <w:ilvl w:val="0"/>
          <w:numId w:val="14"/>
        </w:numPr>
        <w:shd w:val="clear" w:color="auto" w:fill="FFFFFF"/>
        <w:spacing w:after="0" w:line="360" w:lineRule="auto"/>
        <w:rPr>
          <w:rFonts w:asciiTheme="majorHAnsi" w:hAnsiTheme="majorHAnsi" w:cs="Arial"/>
        </w:rPr>
      </w:pPr>
      <w:r w:rsidRPr="00220039">
        <w:rPr>
          <w:rFonts w:asciiTheme="majorHAnsi" w:hAnsiTheme="majorHAnsi" w:cs="Arial"/>
        </w:rPr>
        <w:t>f</w:t>
      </w:r>
      <w:r w:rsidR="00FF47E3" w:rsidRPr="00220039">
        <w:rPr>
          <w:rFonts w:asciiTheme="majorHAnsi" w:hAnsiTheme="majorHAnsi" w:cs="Arial"/>
        </w:rPr>
        <w:t>ollow the Risk Minimisation Plan for each enrolled child diagnosed with diabetes</w:t>
      </w:r>
    </w:p>
    <w:p w14:paraId="28033F95" w14:textId="0E5794B7" w:rsidR="00FF47E3" w:rsidRPr="00220039" w:rsidRDefault="00C65F21" w:rsidP="00D723B6">
      <w:pPr>
        <w:numPr>
          <w:ilvl w:val="0"/>
          <w:numId w:val="14"/>
        </w:numPr>
        <w:shd w:val="clear" w:color="auto" w:fill="FFFFFF"/>
        <w:spacing w:after="0" w:line="360" w:lineRule="auto"/>
        <w:rPr>
          <w:rFonts w:asciiTheme="majorHAnsi" w:hAnsiTheme="majorHAnsi" w:cs="Arial"/>
        </w:rPr>
      </w:pPr>
      <w:r w:rsidRPr="00220039">
        <w:rPr>
          <w:rFonts w:asciiTheme="majorHAnsi" w:hAnsiTheme="majorHAnsi"/>
          <w:szCs w:val="20"/>
        </w:rPr>
        <w:t>e</w:t>
      </w:r>
      <w:r w:rsidR="00FF47E3" w:rsidRPr="00220039">
        <w:rPr>
          <w:rFonts w:asciiTheme="majorHAnsi" w:hAnsiTheme="majorHAnsi"/>
          <w:szCs w:val="20"/>
        </w:rPr>
        <w:t xml:space="preserve">nsure a copy of the child’s </w:t>
      </w:r>
      <w:r w:rsidR="00DA1570" w:rsidRPr="00220039">
        <w:rPr>
          <w:rFonts w:asciiTheme="majorHAnsi" w:hAnsiTheme="majorHAnsi"/>
          <w:szCs w:val="20"/>
        </w:rPr>
        <w:t>d</w:t>
      </w:r>
      <w:r w:rsidR="00FF47E3" w:rsidRPr="00220039">
        <w:rPr>
          <w:rFonts w:asciiTheme="majorHAnsi" w:hAnsiTheme="majorHAnsi"/>
          <w:szCs w:val="20"/>
        </w:rPr>
        <w:t xml:space="preserve">iabetes </w:t>
      </w:r>
      <w:r w:rsidRPr="00220039">
        <w:rPr>
          <w:rFonts w:asciiTheme="majorHAnsi" w:hAnsiTheme="majorHAnsi"/>
          <w:szCs w:val="20"/>
        </w:rPr>
        <w:t xml:space="preserve">Medical </w:t>
      </w:r>
      <w:r w:rsidR="00FF47E3" w:rsidRPr="00220039">
        <w:rPr>
          <w:rFonts w:asciiTheme="majorHAnsi" w:hAnsiTheme="majorHAnsi"/>
          <w:szCs w:val="20"/>
        </w:rPr>
        <w:t>Management Plan is visible and known to staff within the Service</w:t>
      </w:r>
    </w:p>
    <w:p w14:paraId="1FAB0CD9" w14:textId="642D5C9A" w:rsidR="00FF47E3" w:rsidRPr="00220039" w:rsidRDefault="00C65F21" w:rsidP="00D723B6">
      <w:pPr>
        <w:numPr>
          <w:ilvl w:val="0"/>
          <w:numId w:val="14"/>
        </w:numPr>
        <w:shd w:val="clear" w:color="auto" w:fill="FFFFFF"/>
        <w:spacing w:after="0" w:line="360" w:lineRule="auto"/>
        <w:rPr>
          <w:rFonts w:asciiTheme="majorHAnsi" w:hAnsiTheme="majorHAnsi" w:cs="Arial"/>
        </w:rPr>
      </w:pPr>
      <w:r w:rsidRPr="00220039">
        <w:rPr>
          <w:rFonts w:asciiTheme="majorHAnsi" w:hAnsiTheme="majorHAnsi"/>
          <w:szCs w:val="20"/>
        </w:rPr>
        <w:t>t</w:t>
      </w:r>
      <w:r w:rsidR="00FF47E3" w:rsidRPr="00220039">
        <w:rPr>
          <w:rFonts w:asciiTheme="majorHAnsi" w:hAnsiTheme="majorHAnsi"/>
          <w:szCs w:val="20"/>
        </w:rPr>
        <w:t xml:space="preserve">ake all personal </w:t>
      </w:r>
      <w:r w:rsidRPr="00220039">
        <w:rPr>
          <w:rFonts w:asciiTheme="majorHAnsi" w:hAnsiTheme="majorHAnsi"/>
          <w:szCs w:val="20"/>
        </w:rPr>
        <w:t xml:space="preserve">Medical </w:t>
      </w:r>
      <w:r w:rsidR="00FF47E3" w:rsidRPr="00220039">
        <w:rPr>
          <w:rFonts w:asciiTheme="majorHAnsi" w:hAnsiTheme="majorHAnsi"/>
          <w:szCs w:val="20"/>
        </w:rPr>
        <w:t xml:space="preserve">Management Plans, monitoring equipment, medication records, Emergency </w:t>
      </w:r>
      <w:r w:rsidR="00795CB5" w:rsidRPr="00220039">
        <w:rPr>
          <w:rFonts w:asciiTheme="majorHAnsi" w:hAnsiTheme="majorHAnsi"/>
          <w:szCs w:val="20"/>
        </w:rPr>
        <w:t xml:space="preserve">Action </w:t>
      </w:r>
      <w:r w:rsidR="00FF47E3" w:rsidRPr="00220039">
        <w:rPr>
          <w:rFonts w:asciiTheme="majorHAnsi" w:hAnsiTheme="majorHAnsi"/>
          <w:szCs w:val="20"/>
        </w:rPr>
        <w:t>Plan</w:t>
      </w:r>
      <w:r w:rsidR="00613B66" w:rsidRPr="00220039">
        <w:rPr>
          <w:rFonts w:asciiTheme="majorHAnsi" w:hAnsiTheme="majorHAnsi"/>
          <w:szCs w:val="20"/>
        </w:rPr>
        <w:t>s</w:t>
      </w:r>
      <w:r w:rsidR="00FF47E3" w:rsidRPr="00220039">
        <w:rPr>
          <w:rFonts w:asciiTheme="majorHAnsi" w:hAnsiTheme="majorHAnsi"/>
          <w:szCs w:val="20"/>
        </w:rPr>
        <w:t xml:space="preserve"> and any prescribed medication on excursions and other events outside the </w:t>
      </w:r>
      <w:r w:rsidR="00FF47E3" w:rsidRPr="00220039">
        <w:rPr>
          <w:rFonts w:asciiTheme="majorHAnsi" w:hAnsiTheme="majorHAnsi"/>
        </w:rPr>
        <w:t>Service</w:t>
      </w:r>
    </w:p>
    <w:p w14:paraId="0018B2E2" w14:textId="0269B7A3" w:rsidR="00FF47E3" w:rsidRPr="00220039" w:rsidRDefault="00C65F21" w:rsidP="00D723B6">
      <w:pPr>
        <w:numPr>
          <w:ilvl w:val="0"/>
          <w:numId w:val="14"/>
        </w:numPr>
        <w:shd w:val="clear" w:color="auto" w:fill="FFFFFF"/>
        <w:spacing w:after="0" w:line="360" w:lineRule="auto"/>
        <w:rPr>
          <w:rFonts w:asciiTheme="majorHAnsi" w:hAnsiTheme="majorHAnsi" w:cs="Arial"/>
        </w:rPr>
      </w:pPr>
      <w:r w:rsidRPr="00220039">
        <w:rPr>
          <w:rFonts w:asciiTheme="majorHAnsi" w:hAnsiTheme="majorHAnsi"/>
          <w:szCs w:val="20"/>
        </w:rPr>
        <w:t>r</w:t>
      </w:r>
      <w:r w:rsidR="00FF47E3" w:rsidRPr="00220039">
        <w:rPr>
          <w:rFonts w:asciiTheme="majorHAnsi" w:hAnsiTheme="majorHAnsi"/>
          <w:szCs w:val="20"/>
        </w:rPr>
        <w:t xml:space="preserve">ecognise the symptoms of a diabetic </w:t>
      </w:r>
      <w:r w:rsidR="00FB108A" w:rsidRPr="00220039">
        <w:rPr>
          <w:rFonts w:asciiTheme="majorHAnsi" w:hAnsiTheme="majorHAnsi"/>
          <w:szCs w:val="20"/>
        </w:rPr>
        <w:t>emergency and</w:t>
      </w:r>
      <w:r w:rsidR="00FF47E3" w:rsidRPr="00220039">
        <w:rPr>
          <w:rFonts w:asciiTheme="majorHAnsi" w:hAnsiTheme="majorHAnsi"/>
          <w:szCs w:val="20"/>
        </w:rPr>
        <w:t xml:space="preserve"> treat appropriately by following the Diabetes </w:t>
      </w:r>
      <w:r w:rsidRPr="00220039">
        <w:rPr>
          <w:rFonts w:asciiTheme="majorHAnsi" w:hAnsiTheme="majorHAnsi"/>
          <w:szCs w:val="20"/>
        </w:rPr>
        <w:t xml:space="preserve">Medical </w:t>
      </w:r>
      <w:r w:rsidR="00FF47E3" w:rsidRPr="00220039">
        <w:rPr>
          <w:rFonts w:asciiTheme="majorHAnsi" w:hAnsiTheme="majorHAnsi"/>
          <w:szCs w:val="20"/>
        </w:rPr>
        <w:t>Management Plan and the Emergency</w:t>
      </w:r>
      <w:r w:rsidR="00220039">
        <w:rPr>
          <w:rFonts w:asciiTheme="majorHAnsi" w:hAnsiTheme="majorHAnsi"/>
          <w:szCs w:val="20"/>
        </w:rPr>
        <w:t xml:space="preserve"> </w:t>
      </w:r>
      <w:r w:rsidR="00795CB5" w:rsidRPr="00220039">
        <w:rPr>
          <w:rFonts w:asciiTheme="majorHAnsi" w:hAnsiTheme="majorHAnsi"/>
          <w:szCs w:val="20"/>
        </w:rPr>
        <w:t xml:space="preserve">Action </w:t>
      </w:r>
      <w:r w:rsidR="00FF47E3" w:rsidRPr="00220039">
        <w:rPr>
          <w:rFonts w:asciiTheme="majorHAnsi" w:hAnsiTheme="majorHAnsi"/>
          <w:szCs w:val="20"/>
        </w:rPr>
        <w:t>Plan.</w:t>
      </w:r>
    </w:p>
    <w:p w14:paraId="4E93379B" w14:textId="60F7EFFD" w:rsidR="00FF47E3" w:rsidRPr="00220039" w:rsidRDefault="0018201D" w:rsidP="00D723B6">
      <w:pPr>
        <w:numPr>
          <w:ilvl w:val="0"/>
          <w:numId w:val="14"/>
        </w:numPr>
        <w:shd w:val="clear" w:color="auto" w:fill="FFFFFF"/>
        <w:spacing w:after="0" w:line="360" w:lineRule="auto"/>
        <w:rPr>
          <w:rFonts w:asciiTheme="majorHAnsi" w:hAnsiTheme="majorHAnsi" w:cs="Arial"/>
        </w:rPr>
      </w:pPr>
      <w:r w:rsidRPr="00220039">
        <w:rPr>
          <w:rFonts w:asciiTheme="majorHAnsi" w:hAnsiTheme="majorHAnsi"/>
          <w:szCs w:val="20"/>
        </w:rPr>
        <w:t xml:space="preserve">a suitably trained and qualified educator will </w:t>
      </w:r>
      <w:r w:rsidR="00C65F21" w:rsidRPr="00220039">
        <w:rPr>
          <w:rFonts w:asciiTheme="majorHAnsi" w:hAnsiTheme="majorHAnsi"/>
          <w:szCs w:val="20"/>
        </w:rPr>
        <w:t>a</w:t>
      </w:r>
      <w:r w:rsidR="00FF47E3" w:rsidRPr="00220039">
        <w:rPr>
          <w:rFonts w:asciiTheme="majorHAnsi" w:hAnsiTheme="majorHAnsi"/>
          <w:szCs w:val="20"/>
        </w:rPr>
        <w:t xml:space="preserve">dminister prescribed medication if needed according to the Emergency Medication Management Plan and in accordance with the </w:t>
      </w:r>
      <w:r w:rsidR="00FF47E3" w:rsidRPr="00220039">
        <w:rPr>
          <w:rFonts w:asciiTheme="majorHAnsi" w:hAnsiTheme="majorHAnsi"/>
        </w:rPr>
        <w:t>Service</w:t>
      </w:r>
      <w:r w:rsidR="00FF47E3" w:rsidRPr="00220039">
        <w:rPr>
          <w:rFonts w:asciiTheme="majorHAnsi" w:hAnsiTheme="majorHAnsi"/>
          <w:szCs w:val="20"/>
        </w:rPr>
        <w:t xml:space="preserve">’s </w:t>
      </w:r>
      <w:r w:rsidR="00FF47E3" w:rsidRPr="00220039">
        <w:rPr>
          <w:rFonts w:asciiTheme="majorHAnsi" w:hAnsiTheme="majorHAnsi"/>
          <w:i/>
          <w:iCs/>
          <w:szCs w:val="20"/>
        </w:rPr>
        <w:t>Administration of Medication Policy</w:t>
      </w:r>
    </w:p>
    <w:p w14:paraId="2A96E7C0" w14:textId="00B1382F" w:rsidR="00C65F21" w:rsidRPr="00220039" w:rsidRDefault="00C65F21" w:rsidP="00D723B6">
      <w:pPr>
        <w:numPr>
          <w:ilvl w:val="0"/>
          <w:numId w:val="14"/>
        </w:numPr>
        <w:shd w:val="clear" w:color="auto" w:fill="FFFFFF"/>
        <w:spacing w:after="0" w:line="360" w:lineRule="auto"/>
        <w:rPr>
          <w:rFonts w:asciiTheme="majorHAnsi" w:hAnsiTheme="majorHAnsi" w:cs="Arial"/>
        </w:rPr>
      </w:pPr>
      <w:r w:rsidRPr="00220039">
        <w:rPr>
          <w:rFonts w:asciiTheme="majorHAnsi" w:hAnsiTheme="majorHAnsi"/>
          <w:szCs w:val="20"/>
        </w:rPr>
        <w:t xml:space="preserve">record any medication in the </w:t>
      </w:r>
      <w:r w:rsidRPr="00220039">
        <w:rPr>
          <w:rFonts w:asciiTheme="majorHAnsi" w:hAnsiTheme="majorHAnsi"/>
          <w:i/>
          <w:iCs/>
          <w:szCs w:val="20"/>
        </w:rPr>
        <w:t>Administration of Medication Record</w:t>
      </w:r>
    </w:p>
    <w:p w14:paraId="00C9154C" w14:textId="1128663F" w:rsidR="00FF47E3" w:rsidRPr="00855CA5" w:rsidRDefault="00C65F21" w:rsidP="00D723B6">
      <w:pPr>
        <w:numPr>
          <w:ilvl w:val="0"/>
          <w:numId w:val="14"/>
        </w:numPr>
        <w:shd w:val="clear" w:color="auto" w:fill="FFFFFF"/>
        <w:spacing w:after="0" w:line="360" w:lineRule="auto"/>
        <w:rPr>
          <w:rFonts w:asciiTheme="majorHAnsi" w:hAnsiTheme="majorHAnsi" w:cs="Arial"/>
        </w:rPr>
      </w:pPr>
      <w:r w:rsidRPr="00220039">
        <w:rPr>
          <w:rFonts w:asciiTheme="majorHAnsi" w:hAnsiTheme="majorHAnsi"/>
          <w:szCs w:val="20"/>
        </w:rPr>
        <w:t>i</w:t>
      </w:r>
      <w:r w:rsidR="00FF47E3" w:rsidRPr="00220039">
        <w:rPr>
          <w:rFonts w:asciiTheme="majorHAnsi" w:hAnsiTheme="majorHAnsi"/>
          <w:szCs w:val="20"/>
        </w:rPr>
        <w:t>dentify and where possible minimise possible triggers as outlined in the child’s</w:t>
      </w:r>
      <w:r w:rsidR="00FF47E3" w:rsidRPr="00855CA5">
        <w:rPr>
          <w:rFonts w:asciiTheme="majorHAnsi" w:hAnsiTheme="majorHAnsi"/>
          <w:szCs w:val="20"/>
        </w:rPr>
        <w:t xml:space="preserve"> </w:t>
      </w:r>
      <w:r>
        <w:rPr>
          <w:rFonts w:asciiTheme="majorHAnsi" w:hAnsiTheme="majorHAnsi"/>
          <w:szCs w:val="20"/>
        </w:rPr>
        <w:t xml:space="preserve">Medical </w:t>
      </w:r>
      <w:r w:rsidR="00FF47E3" w:rsidRPr="00855CA5">
        <w:rPr>
          <w:rFonts w:asciiTheme="majorHAnsi" w:hAnsiTheme="majorHAnsi"/>
          <w:szCs w:val="20"/>
        </w:rPr>
        <w:t>Management Plan and Risk Minimisation Plan</w:t>
      </w:r>
    </w:p>
    <w:p w14:paraId="43D39335" w14:textId="2CD36349" w:rsidR="00FF47E3" w:rsidRPr="00220039" w:rsidRDefault="00C65F21" w:rsidP="00D723B6">
      <w:pPr>
        <w:numPr>
          <w:ilvl w:val="0"/>
          <w:numId w:val="15"/>
        </w:numPr>
        <w:shd w:val="clear" w:color="auto" w:fill="FFFFFF"/>
        <w:spacing w:after="0" w:line="360" w:lineRule="auto"/>
        <w:rPr>
          <w:rFonts w:asciiTheme="majorHAnsi" w:hAnsiTheme="majorHAnsi" w:cs="Arial"/>
        </w:rPr>
      </w:pPr>
      <w:r>
        <w:rPr>
          <w:rFonts w:asciiTheme="majorHAnsi" w:hAnsiTheme="majorHAnsi"/>
          <w:snapToGrid w:val="0"/>
          <w:szCs w:val="20"/>
        </w:rPr>
        <w:t>i</w:t>
      </w:r>
      <w:r w:rsidR="00FF47E3" w:rsidRPr="00855CA5">
        <w:rPr>
          <w:rFonts w:asciiTheme="majorHAnsi" w:hAnsiTheme="majorHAnsi"/>
          <w:snapToGrid w:val="0"/>
          <w:szCs w:val="20"/>
        </w:rPr>
        <w:t xml:space="preserve">ncrease supervision of a child diagnosed with diabetes on special occasions such as excursions, </w:t>
      </w:r>
      <w:r w:rsidR="00FF47E3" w:rsidRPr="00220039">
        <w:rPr>
          <w:rFonts w:asciiTheme="majorHAnsi" w:hAnsiTheme="majorHAnsi"/>
          <w:snapToGrid w:val="0"/>
          <w:szCs w:val="20"/>
        </w:rPr>
        <w:t>incursions, parties and family days, as well as during periods of high-energy activities</w:t>
      </w:r>
    </w:p>
    <w:p w14:paraId="4494A4F6" w14:textId="53F9BB4F" w:rsidR="003631E9" w:rsidRPr="00220039" w:rsidRDefault="003631E9" w:rsidP="00D723B6">
      <w:pPr>
        <w:numPr>
          <w:ilvl w:val="0"/>
          <w:numId w:val="15"/>
        </w:numPr>
        <w:shd w:val="clear" w:color="auto" w:fill="FFFFFF"/>
        <w:spacing w:after="0" w:line="360" w:lineRule="auto"/>
        <w:rPr>
          <w:rFonts w:asciiTheme="majorHAnsi" w:hAnsiTheme="majorHAnsi" w:cs="Arial"/>
        </w:rPr>
      </w:pPr>
      <w:r w:rsidRPr="00220039">
        <w:rPr>
          <w:rFonts w:asciiTheme="majorHAnsi" w:hAnsiTheme="majorHAnsi"/>
          <w:snapToGrid w:val="0"/>
          <w:szCs w:val="20"/>
        </w:rPr>
        <w:t>ensure appropriate supplies of insulin administration equipment, carbohydrate and hypo food are taken on excursions, including back-up supplies in the eve</w:t>
      </w:r>
      <w:r w:rsidR="0018201D" w:rsidRPr="00220039">
        <w:rPr>
          <w:rFonts w:asciiTheme="majorHAnsi" w:hAnsiTheme="majorHAnsi"/>
          <w:snapToGrid w:val="0"/>
          <w:szCs w:val="20"/>
        </w:rPr>
        <w:t>n</w:t>
      </w:r>
      <w:r w:rsidRPr="00220039">
        <w:rPr>
          <w:rFonts w:asciiTheme="majorHAnsi" w:hAnsiTheme="majorHAnsi"/>
          <w:snapToGrid w:val="0"/>
          <w:szCs w:val="20"/>
        </w:rPr>
        <w:t xml:space="preserve">t of delays </w:t>
      </w:r>
    </w:p>
    <w:p w14:paraId="26C33B89" w14:textId="3565FA66" w:rsidR="00FF47E3" w:rsidRPr="00220039" w:rsidRDefault="00C65F21" w:rsidP="00D723B6">
      <w:pPr>
        <w:numPr>
          <w:ilvl w:val="0"/>
          <w:numId w:val="15"/>
        </w:numPr>
        <w:shd w:val="clear" w:color="auto" w:fill="FFFFFF"/>
        <w:spacing w:after="0" w:line="360" w:lineRule="auto"/>
        <w:rPr>
          <w:rFonts w:asciiTheme="majorHAnsi" w:hAnsiTheme="majorHAnsi" w:cs="Arial"/>
        </w:rPr>
      </w:pPr>
      <w:r w:rsidRPr="00220039">
        <w:rPr>
          <w:rFonts w:asciiTheme="majorHAnsi" w:hAnsiTheme="majorHAnsi"/>
          <w:szCs w:val="20"/>
        </w:rPr>
        <w:t>m</w:t>
      </w:r>
      <w:r w:rsidR="00FF47E3" w:rsidRPr="00220039">
        <w:rPr>
          <w:rFonts w:asciiTheme="majorHAnsi" w:hAnsiTheme="majorHAnsi"/>
          <w:szCs w:val="20"/>
        </w:rPr>
        <w:t xml:space="preserve">aintain a record of the expiry date of the prescribed medication relating to the medical condition </w:t>
      </w:r>
      <w:r w:rsidR="00FF47E3" w:rsidRPr="00220039">
        <w:rPr>
          <w:rFonts w:asciiTheme="majorHAnsi" w:hAnsiTheme="majorHAnsi"/>
        </w:rPr>
        <w:t>so as to ensure it is replaced prior to expiry</w:t>
      </w:r>
      <w:r w:rsidR="00FF47E3" w:rsidRPr="00220039">
        <w:rPr>
          <w:rFonts w:asciiTheme="majorHAnsi" w:hAnsiTheme="majorHAnsi"/>
          <w:szCs w:val="20"/>
        </w:rPr>
        <w:t>.</w:t>
      </w:r>
    </w:p>
    <w:p w14:paraId="7FA2B7F0" w14:textId="29E7B208" w:rsidR="00FF47E3" w:rsidRPr="00220039" w:rsidRDefault="00C65F21" w:rsidP="00D723B6">
      <w:pPr>
        <w:numPr>
          <w:ilvl w:val="0"/>
          <w:numId w:val="15"/>
        </w:numPr>
        <w:shd w:val="clear" w:color="auto" w:fill="FFFFFF"/>
        <w:spacing w:after="0" w:line="360" w:lineRule="auto"/>
        <w:rPr>
          <w:rFonts w:asciiTheme="majorHAnsi" w:hAnsiTheme="majorHAnsi" w:cs="Arial"/>
          <w:color w:val="000000"/>
          <w:szCs w:val="20"/>
        </w:rPr>
      </w:pPr>
      <w:r w:rsidRPr="00220039">
        <w:rPr>
          <w:rFonts w:asciiTheme="majorHAnsi" w:hAnsiTheme="majorHAnsi"/>
          <w:bCs/>
          <w:szCs w:val="20"/>
        </w:rPr>
        <w:lastRenderedPageBreak/>
        <w:t>e</w:t>
      </w:r>
      <w:r w:rsidR="00FF47E3" w:rsidRPr="00220039">
        <w:rPr>
          <w:rFonts w:asciiTheme="majorHAnsi" w:hAnsiTheme="majorHAnsi"/>
          <w:bCs/>
          <w:szCs w:val="20"/>
        </w:rPr>
        <w:t xml:space="preserve">nsure the location is known of glucose foods or sweetened drinks to treat </w:t>
      </w:r>
      <w:r w:rsidRPr="00220039">
        <w:rPr>
          <w:rFonts w:asciiTheme="majorHAnsi" w:hAnsiTheme="majorHAnsi"/>
          <w:bCs/>
          <w:szCs w:val="20"/>
        </w:rPr>
        <w:t>hypoglycaemia</w:t>
      </w:r>
      <w:r w:rsidR="00FF47E3" w:rsidRPr="00220039">
        <w:rPr>
          <w:rFonts w:asciiTheme="majorHAnsi" w:hAnsiTheme="majorHAnsi"/>
          <w:bCs/>
          <w:szCs w:val="20"/>
        </w:rPr>
        <w:t xml:space="preserve"> (low blood glucose)</w:t>
      </w:r>
      <w:r w:rsidR="00FF47E3" w:rsidRPr="00220039">
        <w:rPr>
          <w:rFonts w:asciiTheme="majorHAnsi" w:hAnsiTheme="majorHAnsi"/>
          <w:szCs w:val="20"/>
        </w:rPr>
        <w:t>, e.g. glucose tablets, glucose jellybeans, etc.</w:t>
      </w:r>
    </w:p>
    <w:p w14:paraId="20776F9F" w14:textId="77777777" w:rsidR="00FF47E3" w:rsidRPr="00220039" w:rsidRDefault="00FF47E3" w:rsidP="00FF47E3">
      <w:pPr>
        <w:spacing w:after="0" w:line="360" w:lineRule="auto"/>
        <w:rPr>
          <w:rFonts w:asciiTheme="majorHAnsi" w:hAnsiTheme="majorHAnsi"/>
          <w:color w:val="34ABC1"/>
          <w:sz w:val="24"/>
        </w:rPr>
      </w:pPr>
    </w:p>
    <w:p w14:paraId="2101DCF0" w14:textId="77777777" w:rsidR="00FF47E3" w:rsidRPr="00220039" w:rsidRDefault="00FF47E3" w:rsidP="00FF47E3">
      <w:pPr>
        <w:spacing w:after="0" w:line="360" w:lineRule="auto"/>
        <w:rPr>
          <w:rFonts w:cstheme="minorHAnsi"/>
          <w:sz w:val="24"/>
        </w:rPr>
      </w:pPr>
      <w:r w:rsidRPr="00220039">
        <w:rPr>
          <w:rFonts w:cstheme="minorHAnsi"/>
          <w:sz w:val="24"/>
        </w:rPr>
        <w:t xml:space="preserve">Families will ensure they provide the Service with: </w:t>
      </w:r>
    </w:p>
    <w:p w14:paraId="5F85A32D" w14:textId="22BEAB0F" w:rsidR="00FF47E3" w:rsidRPr="00220039" w:rsidRDefault="00C65F21" w:rsidP="00D723B6">
      <w:pPr>
        <w:pStyle w:val="ListParagraph"/>
        <w:numPr>
          <w:ilvl w:val="0"/>
          <w:numId w:val="3"/>
        </w:numPr>
        <w:spacing w:after="0" w:line="360" w:lineRule="auto"/>
        <w:ind w:left="360"/>
        <w:rPr>
          <w:rFonts w:asciiTheme="majorHAnsi" w:hAnsiTheme="majorHAnsi"/>
          <w:b/>
        </w:rPr>
      </w:pPr>
      <w:r w:rsidRPr="00220039">
        <w:rPr>
          <w:rFonts w:asciiTheme="majorHAnsi" w:hAnsiTheme="majorHAnsi"/>
        </w:rPr>
        <w:t>d</w:t>
      </w:r>
      <w:r w:rsidR="00FF47E3" w:rsidRPr="00220039">
        <w:rPr>
          <w:rFonts w:asciiTheme="majorHAnsi" w:hAnsiTheme="majorHAnsi"/>
        </w:rPr>
        <w:t>etails of the child's health condition</w:t>
      </w:r>
      <w:r w:rsidR="0018201D" w:rsidRPr="00220039">
        <w:rPr>
          <w:rFonts w:asciiTheme="majorHAnsi" w:hAnsiTheme="majorHAnsi"/>
        </w:rPr>
        <w:t>,</w:t>
      </w:r>
      <w:r w:rsidR="00FF47E3" w:rsidRPr="00220039">
        <w:rPr>
          <w:rFonts w:asciiTheme="majorHAnsi" w:hAnsiTheme="majorHAnsi"/>
        </w:rPr>
        <w:t xml:space="preserve"> treatment, medications, and known triggers</w:t>
      </w:r>
    </w:p>
    <w:p w14:paraId="24D1D3D6" w14:textId="355C693B" w:rsidR="00FF47E3" w:rsidRPr="00220039" w:rsidRDefault="00C65F21" w:rsidP="00D723B6">
      <w:pPr>
        <w:pStyle w:val="ListParagraph"/>
        <w:numPr>
          <w:ilvl w:val="0"/>
          <w:numId w:val="3"/>
        </w:numPr>
        <w:spacing w:after="0" w:line="360" w:lineRule="auto"/>
        <w:ind w:left="360"/>
        <w:rPr>
          <w:rFonts w:asciiTheme="majorHAnsi" w:hAnsiTheme="majorHAnsi"/>
          <w:b/>
        </w:rPr>
      </w:pPr>
      <w:r w:rsidRPr="00220039">
        <w:rPr>
          <w:rFonts w:asciiTheme="majorHAnsi" w:hAnsiTheme="majorHAnsi"/>
        </w:rPr>
        <w:t>t</w:t>
      </w:r>
      <w:r w:rsidR="00FF47E3" w:rsidRPr="00220039">
        <w:rPr>
          <w:rFonts w:asciiTheme="majorHAnsi" w:hAnsiTheme="majorHAnsi"/>
        </w:rPr>
        <w:t xml:space="preserve">heir doctor's name, address and phone number, and a phone number for </w:t>
      </w:r>
      <w:r w:rsidR="00795CB5" w:rsidRPr="00220039">
        <w:rPr>
          <w:rFonts w:asciiTheme="majorHAnsi" w:hAnsiTheme="majorHAnsi"/>
        </w:rPr>
        <w:t xml:space="preserve">an </w:t>
      </w:r>
      <w:r w:rsidR="00FB108A" w:rsidRPr="00220039">
        <w:rPr>
          <w:rFonts w:asciiTheme="majorHAnsi" w:hAnsiTheme="majorHAnsi"/>
        </w:rPr>
        <w:t xml:space="preserve">authorised nominee </w:t>
      </w:r>
      <w:r w:rsidR="00795CB5" w:rsidRPr="00220039">
        <w:rPr>
          <w:rFonts w:asciiTheme="majorHAnsi" w:hAnsiTheme="majorHAnsi"/>
        </w:rPr>
        <w:t>and/</w:t>
      </w:r>
      <w:r w:rsidR="00FB108A" w:rsidRPr="00220039">
        <w:rPr>
          <w:rFonts w:asciiTheme="majorHAnsi" w:hAnsiTheme="majorHAnsi"/>
        </w:rPr>
        <w:t xml:space="preserve">or emergency contact </w:t>
      </w:r>
      <w:r w:rsidR="00795CB5" w:rsidRPr="00220039">
        <w:rPr>
          <w:rFonts w:asciiTheme="majorHAnsi" w:hAnsiTheme="majorHAnsi"/>
        </w:rPr>
        <w:t xml:space="preserve">person </w:t>
      </w:r>
      <w:r w:rsidR="00FF47E3" w:rsidRPr="00220039">
        <w:rPr>
          <w:rFonts w:asciiTheme="majorHAnsi" w:hAnsiTheme="majorHAnsi"/>
        </w:rPr>
        <w:t>in case of an emergency</w:t>
      </w:r>
    </w:p>
    <w:p w14:paraId="20B86E18" w14:textId="2CB6970C" w:rsidR="00FF47E3" w:rsidRPr="00220039" w:rsidRDefault="00C65F21" w:rsidP="00D723B6">
      <w:pPr>
        <w:pStyle w:val="ListParagraph"/>
        <w:numPr>
          <w:ilvl w:val="0"/>
          <w:numId w:val="3"/>
        </w:numPr>
        <w:spacing w:after="0" w:line="360" w:lineRule="auto"/>
        <w:ind w:left="360"/>
        <w:rPr>
          <w:rFonts w:asciiTheme="majorHAnsi" w:hAnsiTheme="majorHAnsi"/>
          <w:b/>
        </w:rPr>
      </w:pPr>
      <w:r w:rsidRPr="00220039">
        <w:rPr>
          <w:rFonts w:asciiTheme="majorHAnsi" w:hAnsiTheme="majorHAnsi"/>
        </w:rPr>
        <w:t xml:space="preserve">a Medical Management Plan </w:t>
      </w:r>
      <w:r w:rsidR="00FF47E3" w:rsidRPr="00220039">
        <w:rPr>
          <w:rFonts w:asciiTheme="majorHAnsi" w:hAnsiTheme="majorHAnsi"/>
        </w:rPr>
        <w:t xml:space="preserve">and Emergency </w:t>
      </w:r>
      <w:r w:rsidR="00795CB5" w:rsidRPr="00220039">
        <w:rPr>
          <w:rFonts w:asciiTheme="majorHAnsi" w:hAnsiTheme="majorHAnsi"/>
        </w:rPr>
        <w:t xml:space="preserve">Action </w:t>
      </w:r>
      <w:r w:rsidR="00FF47E3" w:rsidRPr="00220039">
        <w:rPr>
          <w:rFonts w:asciiTheme="majorHAnsi" w:hAnsiTheme="majorHAnsi"/>
        </w:rPr>
        <w:t xml:space="preserve">Plan following enrolment and prior to the child starting at the Service </w:t>
      </w:r>
      <w:r w:rsidR="00DA1570" w:rsidRPr="00220039">
        <w:rPr>
          <w:rFonts w:asciiTheme="majorHAnsi" w:hAnsiTheme="majorHAnsi"/>
        </w:rPr>
        <w:t xml:space="preserve">is </w:t>
      </w:r>
      <w:r w:rsidR="001412E2" w:rsidRPr="00220039">
        <w:rPr>
          <w:rFonts w:asciiTheme="majorHAnsi" w:hAnsiTheme="majorHAnsi"/>
        </w:rPr>
        <w:t xml:space="preserve">completed by their child’s diabetes team (paediatrician or endocrinologist, </w:t>
      </w:r>
      <w:r w:rsidR="000006B5" w:rsidRPr="00220039">
        <w:rPr>
          <w:rFonts w:asciiTheme="majorHAnsi" w:hAnsiTheme="majorHAnsi"/>
        </w:rPr>
        <w:t xml:space="preserve">,general practitioner and </w:t>
      </w:r>
      <w:r w:rsidR="001412E2" w:rsidRPr="00220039">
        <w:rPr>
          <w:rFonts w:asciiTheme="majorHAnsi" w:hAnsiTheme="majorHAnsi"/>
        </w:rPr>
        <w:t>diabetes educator</w:t>
      </w:r>
      <w:r w:rsidR="000006B5" w:rsidRPr="00220039">
        <w:rPr>
          <w:rFonts w:asciiTheme="majorHAnsi" w:hAnsiTheme="majorHAnsi"/>
        </w:rPr>
        <w:t xml:space="preserve">). The plan </w:t>
      </w:r>
      <w:r w:rsidR="00FF47E3" w:rsidRPr="00220039">
        <w:rPr>
          <w:rFonts w:asciiTheme="majorHAnsi" w:hAnsiTheme="majorHAnsi"/>
        </w:rPr>
        <w:t xml:space="preserve">should include: </w:t>
      </w:r>
    </w:p>
    <w:p w14:paraId="5E644EC8" w14:textId="34AFE511" w:rsidR="00FF47E3" w:rsidRPr="00855CA5" w:rsidRDefault="00C65F21" w:rsidP="00D723B6">
      <w:pPr>
        <w:pStyle w:val="ListParagraph"/>
        <w:numPr>
          <w:ilvl w:val="0"/>
          <w:numId w:val="20"/>
        </w:numPr>
        <w:spacing w:after="0" w:line="360" w:lineRule="auto"/>
        <w:rPr>
          <w:rFonts w:asciiTheme="majorHAnsi" w:hAnsiTheme="majorHAnsi"/>
          <w:b/>
        </w:rPr>
      </w:pPr>
      <w:r>
        <w:rPr>
          <w:rFonts w:asciiTheme="majorHAnsi" w:hAnsiTheme="majorHAnsi"/>
        </w:rPr>
        <w:t>w</w:t>
      </w:r>
      <w:r w:rsidR="00FF47E3" w:rsidRPr="00855CA5">
        <w:rPr>
          <w:rFonts w:asciiTheme="majorHAnsi" w:hAnsiTheme="majorHAnsi"/>
        </w:rPr>
        <w:t>hen, how</w:t>
      </w:r>
      <w:r w:rsidR="00FF47E3">
        <w:rPr>
          <w:rFonts w:asciiTheme="majorHAnsi" w:hAnsiTheme="majorHAnsi"/>
        </w:rPr>
        <w:t>,</w:t>
      </w:r>
      <w:r w:rsidR="00FF47E3" w:rsidRPr="00855CA5">
        <w:rPr>
          <w:rFonts w:asciiTheme="majorHAnsi" w:hAnsiTheme="majorHAnsi"/>
        </w:rPr>
        <w:t xml:space="preserve"> and how often the child is to have finger-prick or urinalysis glucose or ketone monitoring</w:t>
      </w:r>
    </w:p>
    <w:p w14:paraId="492F341C" w14:textId="52809B81" w:rsidR="00FF47E3" w:rsidRPr="00855CA5" w:rsidRDefault="00C65F21" w:rsidP="00D723B6">
      <w:pPr>
        <w:pStyle w:val="ListParagraph"/>
        <w:numPr>
          <w:ilvl w:val="0"/>
          <w:numId w:val="20"/>
        </w:numPr>
        <w:spacing w:after="0" w:line="360" w:lineRule="auto"/>
        <w:rPr>
          <w:rFonts w:asciiTheme="majorHAnsi" w:hAnsiTheme="majorHAnsi"/>
          <w:b/>
        </w:rPr>
      </w:pPr>
      <w:r>
        <w:rPr>
          <w:rFonts w:asciiTheme="majorHAnsi" w:hAnsiTheme="majorHAnsi"/>
        </w:rPr>
        <w:t>w</w:t>
      </w:r>
      <w:r w:rsidR="00FF47E3" w:rsidRPr="00855CA5">
        <w:rPr>
          <w:rFonts w:asciiTheme="majorHAnsi" w:hAnsiTheme="majorHAnsi"/>
        </w:rPr>
        <w:t xml:space="preserve">hat meals and snacks are required including </w:t>
      </w:r>
      <w:r w:rsidR="00FF47E3" w:rsidRPr="00C65F21">
        <w:rPr>
          <w:rFonts w:asciiTheme="majorHAnsi" w:hAnsiTheme="majorHAnsi"/>
        </w:rPr>
        <w:t>food types/groups amount</w:t>
      </w:r>
      <w:r w:rsidR="00FF47E3" w:rsidRPr="00855CA5">
        <w:rPr>
          <w:rFonts w:asciiTheme="majorHAnsi" w:hAnsiTheme="majorHAnsi"/>
        </w:rPr>
        <w:t xml:space="preserve"> and timing</w:t>
      </w:r>
    </w:p>
    <w:p w14:paraId="32EEEDC4" w14:textId="22E1E237" w:rsidR="00FF47E3" w:rsidRPr="00855CA5" w:rsidRDefault="00C65F21" w:rsidP="00D723B6">
      <w:pPr>
        <w:pStyle w:val="ListParagraph"/>
        <w:numPr>
          <w:ilvl w:val="0"/>
          <w:numId w:val="20"/>
        </w:numPr>
        <w:spacing w:after="0" w:line="360" w:lineRule="auto"/>
        <w:rPr>
          <w:rFonts w:asciiTheme="majorHAnsi" w:hAnsiTheme="majorHAnsi"/>
          <w:b/>
        </w:rPr>
      </w:pPr>
      <w:r>
        <w:rPr>
          <w:rFonts w:asciiTheme="majorHAnsi" w:hAnsiTheme="majorHAnsi"/>
        </w:rPr>
        <w:t>w</w:t>
      </w:r>
      <w:r w:rsidR="00FF47E3" w:rsidRPr="00855CA5">
        <w:rPr>
          <w:rFonts w:asciiTheme="majorHAnsi" w:hAnsiTheme="majorHAnsi"/>
        </w:rPr>
        <w:t>hat activities and exercise the child can or cannot do</w:t>
      </w:r>
    </w:p>
    <w:p w14:paraId="132438A5" w14:textId="5C7A9793" w:rsidR="00FF47E3" w:rsidRPr="00855CA5" w:rsidRDefault="00C65F21" w:rsidP="00D723B6">
      <w:pPr>
        <w:pStyle w:val="ListParagraph"/>
        <w:numPr>
          <w:ilvl w:val="0"/>
          <w:numId w:val="20"/>
        </w:numPr>
        <w:spacing w:after="0" w:line="360" w:lineRule="auto"/>
        <w:rPr>
          <w:rFonts w:asciiTheme="majorHAnsi" w:hAnsiTheme="majorHAnsi"/>
          <w:b/>
        </w:rPr>
      </w:pPr>
      <w:r>
        <w:rPr>
          <w:rFonts w:asciiTheme="majorHAnsi" w:hAnsiTheme="majorHAnsi"/>
        </w:rPr>
        <w:t>w</w:t>
      </w:r>
      <w:r w:rsidR="00FF47E3" w:rsidRPr="00855CA5">
        <w:rPr>
          <w:rFonts w:asciiTheme="majorHAnsi" w:hAnsiTheme="majorHAnsi"/>
        </w:rPr>
        <w:t>hether the child is able to go on excursions and what provisions are required</w:t>
      </w:r>
    </w:p>
    <w:p w14:paraId="6F9DCD82" w14:textId="759FF5E5" w:rsidR="00FF47E3" w:rsidRPr="00855CA5" w:rsidRDefault="00C65F21" w:rsidP="00D723B6">
      <w:pPr>
        <w:pStyle w:val="ListParagraph"/>
        <w:numPr>
          <w:ilvl w:val="0"/>
          <w:numId w:val="20"/>
        </w:numPr>
        <w:spacing w:after="0" w:line="360" w:lineRule="auto"/>
        <w:rPr>
          <w:rFonts w:asciiTheme="majorHAnsi" w:hAnsiTheme="majorHAnsi"/>
          <w:b/>
        </w:rPr>
      </w:pPr>
      <w:r>
        <w:rPr>
          <w:rFonts w:asciiTheme="majorHAnsi" w:hAnsiTheme="majorHAnsi"/>
        </w:rPr>
        <w:t>w</w:t>
      </w:r>
      <w:r w:rsidR="00FF47E3" w:rsidRPr="00855CA5">
        <w:rPr>
          <w:rFonts w:asciiTheme="majorHAnsi" w:hAnsiTheme="majorHAnsi"/>
        </w:rPr>
        <w:t xml:space="preserve">hat symptoms and signs to look for that might indicate </w:t>
      </w:r>
      <w:r w:rsidRPr="00855CA5">
        <w:rPr>
          <w:rFonts w:asciiTheme="majorHAnsi" w:hAnsiTheme="majorHAnsi"/>
        </w:rPr>
        <w:t>hypoglycaemia</w:t>
      </w:r>
      <w:r w:rsidR="00FF47E3" w:rsidRPr="00855CA5">
        <w:rPr>
          <w:rFonts w:asciiTheme="majorHAnsi" w:hAnsiTheme="majorHAnsi"/>
        </w:rPr>
        <w:t xml:space="preserve"> (low blood glucose) or </w:t>
      </w:r>
      <w:r w:rsidRPr="00855CA5">
        <w:rPr>
          <w:rFonts w:asciiTheme="majorHAnsi" w:hAnsiTheme="majorHAnsi"/>
        </w:rPr>
        <w:t>hyperglycaemia</w:t>
      </w:r>
      <w:r w:rsidR="00FF47E3" w:rsidRPr="00855CA5">
        <w:rPr>
          <w:rFonts w:asciiTheme="majorHAnsi" w:hAnsiTheme="majorHAnsi"/>
        </w:rPr>
        <w:t xml:space="preserve"> (high blood glucose)</w:t>
      </w:r>
    </w:p>
    <w:p w14:paraId="13E1DD94" w14:textId="6AB6C482" w:rsidR="00FF47E3" w:rsidRPr="00DA1570" w:rsidRDefault="00C65F21" w:rsidP="00D723B6">
      <w:pPr>
        <w:pStyle w:val="ListParagraph"/>
        <w:numPr>
          <w:ilvl w:val="0"/>
          <w:numId w:val="20"/>
        </w:numPr>
        <w:spacing w:after="0" w:line="360" w:lineRule="auto"/>
        <w:rPr>
          <w:rFonts w:asciiTheme="majorHAnsi" w:hAnsiTheme="majorHAnsi"/>
          <w:b/>
        </w:rPr>
      </w:pPr>
      <w:r>
        <w:rPr>
          <w:rFonts w:asciiTheme="majorHAnsi" w:hAnsiTheme="majorHAnsi"/>
        </w:rPr>
        <w:t>w</w:t>
      </w:r>
      <w:r w:rsidR="00FF47E3" w:rsidRPr="00855CA5">
        <w:rPr>
          <w:rFonts w:asciiTheme="majorHAnsi" w:hAnsiTheme="majorHAnsi"/>
        </w:rPr>
        <w:t xml:space="preserve">hat action to take </w:t>
      </w:r>
      <w:r w:rsidR="00DA1570">
        <w:rPr>
          <w:rFonts w:asciiTheme="majorHAnsi" w:hAnsiTheme="majorHAnsi"/>
        </w:rPr>
        <w:t xml:space="preserve">in the case of an </w:t>
      </w:r>
      <w:r w:rsidR="00FF47E3" w:rsidRPr="00855CA5">
        <w:rPr>
          <w:rFonts w:asciiTheme="majorHAnsi" w:hAnsiTheme="majorHAnsi"/>
        </w:rPr>
        <w:t>emergency</w:t>
      </w:r>
    </w:p>
    <w:p w14:paraId="5AFE393A" w14:textId="4006FBC5" w:rsidR="00FF47E3" w:rsidRPr="00855CA5" w:rsidRDefault="00C65F21" w:rsidP="00D723B6">
      <w:pPr>
        <w:pStyle w:val="ListParagraph"/>
        <w:numPr>
          <w:ilvl w:val="0"/>
          <w:numId w:val="20"/>
        </w:numPr>
        <w:spacing w:after="0" w:line="360" w:lineRule="auto"/>
        <w:rPr>
          <w:rFonts w:asciiTheme="majorHAnsi" w:hAnsiTheme="majorHAnsi"/>
          <w:b/>
        </w:rPr>
      </w:pPr>
      <w:r>
        <w:rPr>
          <w:rFonts w:asciiTheme="majorHAnsi" w:hAnsiTheme="majorHAnsi"/>
        </w:rPr>
        <w:t>a</w:t>
      </w:r>
      <w:r w:rsidR="00FF47E3" w:rsidRPr="00855CA5">
        <w:rPr>
          <w:rFonts w:asciiTheme="majorHAnsi" w:hAnsiTheme="majorHAnsi"/>
        </w:rPr>
        <w:t>n up to date photograph of the child</w:t>
      </w:r>
    </w:p>
    <w:p w14:paraId="4DD837B0" w14:textId="01C13115" w:rsidR="00FF47E3" w:rsidRPr="00855CA5" w:rsidRDefault="00C65F21" w:rsidP="00D723B6">
      <w:pPr>
        <w:numPr>
          <w:ilvl w:val="0"/>
          <w:numId w:val="10"/>
        </w:numPr>
        <w:spacing w:after="0" w:line="360" w:lineRule="auto"/>
        <w:ind w:left="360"/>
        <w:rPr>
          <w:rFonts w:asciiTheme="majorHAnsi" w:hAnsiTheme="majorHAnsi"/>
          <w:szCs w:val="20"/>
        </w:rPr>
      </w:pPr>
      <w:r>
        <w:rPr>
          <w:rFonts w:asciiTheme="majorHAnsi" w:hAnsiTheme="majorHAnsi"/>
          <w:szCs w:val="20"/>
        </w:rPr>
        <w:t>t</w:t>
      </w:r>
      <w:r w:rsidR="00FF47E3" w:rsidRPr="00855CA5">
        <w:rPr>
          <w:rFonts w:asciiTheme="majorHAnsi" w:hAnsiTheme="majorHAnsi"/>
          <w:szCs w:val="20"/>
        </w:rPr>
        <w:t xml:space="preserve">he appropriate monitoring equipment needed according to the </w:t>
      </w:r>
      <w:r w:rsidR="00DA1570">
        <w:rPr>
          <w:rFonts w:asciiTheme="majorHAnsi" w:hAnsiTheme="majorHAnsi"/>
          <w:szCs w:val="20"/>
        </w:rPr>
        <w:t>d</w:t>
      </w:r>
      <w:r w:rsidR="00FF47E3" w:rsidRPr="00855CA5">
        <w:rPr>
          <w:rFonts w:asciiTheme="majorHAnsi" w:hAnsiTheme="majorHAnsi"/>
          <w:szCs w:val="20"/>
        </w:rPr>
        <w:t xml:space="preserve">iabetes </w:t>
      </w:r>
      <w:r>
        <w:rPr>
          <w:rFonts w:asciiTheme="majorHAnsi" w:hAnsiTheme="majorHAnsi"/>
          <w:szCs w:val="20"/>
        </w:rPr>
        <w:t xml:space="preserve">Medical </w:t>
      </w:r>
      <w:r w:rsidR="00FF47E3" w:rsidRPr="00855CA5">
        <w:rPr>
          <w:rFonts w:asciiTheme="majorHAnsi" w:hAnsiTheme="majorHAnsi"/>
          <w:szCs w:val="20"/>
        </w:rPr>
        <w:t>Management Plan</w:t>
      </w:r>
    </w:p>
    <w:p w14:paraId="7ADD275C" w14:textId="0FB8439B" w:rsidR="00FF47E3" w:rsidRPr="00220039" w:rsidRDefault="00C65F21" w:rsidP="00D723B6">
      <w:pPr>
        <w:numPr>
          <w:ilvl w:val="0"/>
          <w:numId w:val="10"/>
        </w:numPr>
        <w:spacing w:after="0" w:line="360" w:lineRule="auto"/>
        <w:ind w:left="360"/>
        <w:rPr>
          <w:rFonts w:asciiTheme="majorHAnsi" w:hAnsiTheme="majorHAnsi"/>
          <w:szCs w:val="20"/>
        </w:rPr>
      </w:pPr>
      <w:r>
        <w:rPr>
          <w:rFonts w:asciiTheme="majorHAnsi" w:hAnsiTheme="majorHAnsi"/>
          <w:szCs w:val="20"/>
        </w:rPr>
        <w:t>a</w:t>
      </w:r>
      <w:r w:rsidR="00FF47E3" w:rsidRPr="00855CA5">
        <w:rPr>
          <w:rFonts w:asciiTheme="majorHAnsi" w:hAnsiTheme="majorHAnsi"/>
          <w:szCs w:val="20"/>
        </w:rPr>
        <w:t xml:space="preserve">n adequate </w:t>
      </w:r>
      <w:r w:rsidR="00FF47E3" w:rsidRPr="00220039">
        <w:rPr>
          <w:rFonts w:asciiTheme="majorHAnsi" w:hAnsiTheme="majorHAnsi"/>
          <w:szCs w:val="20"/>
        </w:rPr>
        <w:t>supply of emergency</w:t>
      </w:r>
      <w:r w:rsidR="00DA1570" w:rsidRPr="00220039">
        <w:rPr>
          <w:rFonts w:asciiTheme="majorHAnsi" w:hAnsiTheme="majorHAnsi"/>
          <w:szCs w:val="20"/>
        </w:rPr>
        <w:t xml:space="preserve"> insulin</w:t>
      </w:r>
      <w:r w:rsidR="00FF47E3" w:rsidRPr="00220039">
        <w:rPr>
          <w:rFonts w:asciiTheme="majorHAnsi" w:hAnsiTheme="majorHAnsi"/>
          <w:szCs w:val="20"/>
        </w:rPr>
        <w:t xml:space="preserve"> for the child at all times according to the Emergency </w:t>
      </w:r>
      <w:r w:rsidR="00DA1570" w:rsidRPr="00220039">
        <w:rPr>
          <w:rFonts w:asciiTheme="majorHAnsi" w:hAnsiTheme="majorHAnsi"/>
          <w:szCs w:val="20"/>
        </w:rPr>
        <w:t>Action</w:t>
      </w:r>
      <w:r w:rsidR="00FF47E3" w:rsidRPr="00220039">
        <w:rPr>
          <w:rFonts w:asciiTheme="majorHAnsi" w:hAnsiTheme="majorHAnsi"/>
          <w:szCs w:val="20"/>
        </w:rPr>
        <w:t xml:space="preserve"> Plan.</w:t>
      </w:r>
    </w:p>
    <w:p w14:paraId="113BFF1E" w14:textId="50D39F60" w:rsidR="00FF47E3" w:rsidRPr="00220039" w:rsidRDefault="00C65F21" w:rsidP="00D723B6">
      <w:pPr>
        <w:numPr>
          <w:ilvl w:val="0"/>
          <w:numId w:val="10"/>
        </w:numPr>
        <w:spacing w:after="0" w:line="360" w:lineRule="auto"/>
        <w:ind w:left="360"/>
        <w:rPr>
          <w:rFonts w:asciiTheme="majorHAnsi" w:hAnsiTheme="majorHAnsi"/>
          <w:szCs w:val="20"/>
        </w:rPr>
      </w:pPr>
      <w:bookmarkStart w:id="2" w:name="_Hlk13752051"/>
      <w:r w:rsidRPr="00220039">
        <w:rPr>
          <w:rFonts w:asciiTheme="majorHAnsi" w:hAnsiTheme="majorHAnsi"/>
          <w:szCs w:val="20"/>
        </w:rPr>
        <w:t>i</w:t>
      </w:r>
      <w:r w:rsidR="00FF47E3" w:rsidRPr="00220039">
        <w:rPr>
          <w:rFonts w:asciiTheme="majorHAnsi" w:hAnsiTheme="majorHAnsi"/>
          <w:szCs w:val="20"/>
        </w:rPr>
        <w:t>nformation regarding their child’s medical condition and provide answers to questions as required and pertaining to the medical condition</w:t>
      </w:r>
      <w:r w:rsidR="00DA1570" w:rsidRPr="00220039">
        <w:rPr>
          <w:rFonts w:asciiTheme="majorHAnsi" w:hAnsiTheme="majorHAnsi"/>
          <w:szCs w:val="20"/>
        </w:rPr>
        <w:t xml:space="preserve"> and management of their condition</w:t>
      </w:r>
    </w:p>
    <w:bookmarkEnd w:id="2"/>
    <w:p w14:paraId="45B6DDC4" w14:textId="7C229911" w:rsidR="00FF47E3" w:rsidRPr="00220039" w:rsidRDefault="00C65F21" w:rsidP="00D723B6">
      <w:pPr>
        <w:numPr>
          <w:ilvl w:val="0"/>
          <w:numId w:val="10"/>
        </w:numPr>
        <w:spacing w:after="0" w:line="360" w:lineRule="auto"/>
        <w:ind w:left="360"/>
        <w:rPr>
          <w:rFonts w:asciiTheme="majorHAnsi" w:hAnsiTheme="majorHAnsi"/>
          <w:szCs w:val="20"/>
        </w:rPr>
      </w:pPr>
      <w:r w:rsidRPr="00220039">
        <w:rPr>
          <w:rFonts w:asciiTheme="majorHAnsi" w:hAnsiTheme="majorHAnsi"/>
          <w:szCs w:val="20"/>
        </w:rPr>
        <w:t>a</w:t>
      </w:r>
      <w:r w:rsidR="00FF47E3" w:rsidRPr="00220039">
        <w:rPr>
          <w:rFonts w:asciiTheme="majorHAnsi" w:hAnsiTheme="majorHAnsi"/>
          <w:szCs w:val="20"/>
        </w:rPr>
        <w:t xml:space="preserve">ny changes to their child’s medical condition </w:t>
      </w:r>
      <w:bookmarkStart w:id="3" w:name="_Hlk13752105"/>
      <w:r w:rsidR="00FF47E3" w:rsidRPr="00220039">
        <w:rPr>
          <w:rFonts w:asciiTheme="majorHAnsi" w:hAnsiTheme="majorHAnsi"/>
          <w:szCs w:val="20"/>
        </w:rPr>
        <w:t xml:space="preserve">including the provision of a new </w:t>
      </w:r>
      <w:r w:rsidR="00DA1570" w:rsidRPr="00220039">
        <w:rPr>
          <w:rFonts w:asciiTheme="majorHAnsi" w:hAnsiTheme="majorHAnsi"/>
          <w:szCs w:val="20"/>
        </w:rPr>
        <w:t>d</w:t>
      </w:r>
      <w:r w:rsidR="00FF47E3" w:rsidRPr="00220039">
        <w:rPr>
          <w:rFonts w:asciiTheme="majorHAnsi" w:hAnsiTheme="majorHAnsi"/>
          <w:szCs w:val="20"/>
        </w:rPr>
        <w:t xml:space="preserve">iabetes </w:t>
      </w:r>
      <w:r w:rsidRPr="00220039">
        <w:rPr>
          <w:rFonts w:asciiTheme="majorHAnsi" w:hAnsiTheme="majorHAnsi"/>
          <w:szCs w:val="20"/>
        </w:rPr>
        <w:t xml:space="preserve">Medical </w:t>
      </w:r>
      <w:r w:rsidR="00FF47E3" w:rsidRPr="00220039">
        <w:rPr>
          <w:rFonts w:asciiTheme="majorHAnsi" w:hAnsiTheme="majorHAnsi"/>
          <w:szCs w:val="20"/>
        </w:rPr>
        <w:t>Management Plan to reflect these changes</w:t>
      </w:r>
      <w:r w:rsidR="00DA1570" w:rsidRPr="00220039">
        <w:rPr>
          <w:rFonts w:asciiTheme="majorHAnsi" w:hAnsiTheme="majorHAnsi"/>
          <w:szCs w:val="20"/>
        </w:rPr>
        <w:t xml:space="preserve"> as needed</w:t>
      </w:r>
    </w:p>
    <w:bookmarkEnd w:id="3"/>
    <w:p w14:paraId="13668711" w14:textId="46D1EE02" w:rsidR="00FF47E3" w:rsidRPr="00220039" w:rsidRDefault="00C65F21" w:rsidP="00D723B6">
      <w:pPr>
        <w:numPr>
          <w:ilvl w:val="0"/>
          <w:numId w:val="10"/>
        </w:numPr>
        <w:spacing w:after="0" w:line="360" w:lineRule="auto"/>
        <w:ind w:left="360"/>
        <w:rPr>
          <w:rFonts w:asciiTheme="majorHAnsi" w:hAnsiTheme="majorHAnsi"/>
          <w:szCs w:val="20"/>
        </w:rPr>
      </w:pPr>
      <w:r w:rsidRPr="00220039">
        <w:rPr>
          <w:rFonts w:asciiTheme="majorHAnsi" w:hAnsiTheme="majorHAnsi"/>
          <w:szCs w:val="20"/>
        </w:rPr>
        <w:t>a</w:t>
      </w:r>
      <w:r w:rsidR="00FF47E3" w:rsidRPr="00220039">
        <w:rPr>
          <w:rFonts w:asciiTheme="majorHAnsi" w:hAnsiTheme="majorHAnsi"/>
          <w:szCs w:val="20"/>
        </w:rPr>
        <w:t>ll relevant information and concerns to staff, for example, any matter relating to the health of the child</w:t>
      </w:r>
      <w:r w:rsidR="00DA1570" w:rsidRPr="00220039">
        <w:rPr>
          <w:rFonts w:asciiTheme="majorHAnsi" w:hAnsiTheme="majorHAnsi"/>
          <w:szCs w:val="20"/>
        </w:rPr>
        <w:t xml:space="preserve"> that may impact on the management of their diabetes</w:t>
      </w:r>
    </w:p>
    <w:p w14:paraId="7B62749B" w14:textId="0B20651C" w:rsidR="00FF47E3" w:rsidRDefault="00FF47E3" w:rsidP="00FF47E3">
      <w:pPr>
        <w:spacing w:after="0" w:line="360" w:lineRule="auto"/>
        <w:rPr>
          <w:rFonts w:asciiTheme="majorHAnsi" w:hAnsiTheme="majorHAnsi"/>
          <w:szCs w:val="20"/>
        </w:rPr>
      </w:pPr>
    </w:p>
    <w:p w14:paraId="58F57D2F" w14:textId="77777777" w:rsidR="00FF47E3" w:rsidRPr="00220039" w:rsidRDefault="00FF47E3" w:rsidP="00FF47E3">
      <w:pPr>
        <w:spacing w:after="0" w:line="360" w:lineRule="auto"/>
        <w:rPr>
          <w:rFonts w:cstheme="minorHAnsi"/>
          <w:bCs/>
          <w:sz w:val="24"/>
          <w:szCs w:val="24"/>
        </w:rPr>
      </w:pPr>
      <w:r w:rsidRPr="00220039">
        <w:rPr>
          <w:rFonts w:cstheme="minorHAnsi"/>
          <w:bCs/>
          <w:sz w:val="24"/>
          <w:szCs w:val="24"/>
        </w:rPr>
        <w:t xml:space="preserve">DIABETIC EMERGENCY </w:t>
      </w:r>
    </w:p>
    <w:p w14:paraId="5CD05B66" w14:textId="77777777" w:rsidR="00FF47E3" w:rsidRPr="00220039" w:rsidRDefault="00FF47E3" w:rsidP="00FF47E3">
      <w:pPr>
        <w:spacing w:after="0" w:line="360" w:lineRule="auto"/>
        <w:rPr>
          <w:rFonts w:asciiTheme="majorHAnsi" w:hAnsiTheme="majorHAnsi"/>
        </w:rPr>
      </w:pPr>
      <w:r w:rsidRPr="00220039">
        <w:rPr>
          <w:rFonts w:asciiTheme="majorHAnsi" w:hAnsiTheme="majorHAnsi"/>
        </w:rPr>
        <w:t xml:space="preserve">A diabetic emergency may result from too much or too little insulin in the blood. There are two types of diabetic emergency </w:t>
      </w:r>
    </w:p>
    <w:p w14:paraId="404F4467" w14:textId="7BF8A2F4" w:rsidR="00FF47E3" w:rsidRPr="00220039" w:rsidRDefault="00FF47E3" w:rsidP="00D723B6">
      <w:pPr>
        <w:pStyle w:val="ListParagraph"/>
        <w:numPr>
          <w:ilvl w:val="0"/>
          <w:numId w:val="11"/>
        </w:numPr>
        <w:spacing w:after="0" w:line="360" w:lineRule="auto"/>
        <w:rPr>
          <w:rFonts w:asciiTheme="majorHAnsi" w:hAnsiTheme="majorHAnsi"/>
        </w:rPr>
      </w:pPr>
      <w:r w:rsidRPr="00220039">
        <w:rPr>
          <w:rFonts w:asciiTheme="majorHAnsi" w:hAnsiTheme="majorHAnsi"/>
        </w:rPr>
        <w:t xml:space="preserve"> </w:t>
      </w:r>
      <w:r w:rsidR="00C65F21" w:rsidRPr="00220039">
        <w:rPr>
          <w:rFonts w:asciiTheme="majorHAnsi" w:hAnsiTheme="majorHAnsi"/>
        </w:rPr>
        <w:t>v</w:t>
      </w:r>
      <w:r w:rsidRPr="00220039">
        <w:rPr>
          <w:rFonts w:asciiTheme="majorHAnsi" w:hAnsiTheme="majorHAnsi"/>
        </w:rPr>
        <w:t xml:space="preserve">ery </w:t>
      </w:r>
      <w:r w:rsidRPr="00220039">
        <w:rPr>
          <w:rFonts w:asciiTheme="majorHAnsi" w:hAnsiTheme="majorHAnsi"/>
          <w:b/>
          <w:bCs/>
        </w:rPr>
        <w:t>low</w:t>
      </w:r>
      <w:r w:rsidRPr="00220039">
        <w:rPr>
          <w:rFonts w:asciiTheme="majorHAnsi" w:hAnsiTheme="majorHAnsi"/>
        </w:rPr>
        <w:t xml:space="preserve"> blood sugar</w:t>
      </w:r>
      <w:r w:rsidR="007E36DF" w:rsidRPr="00220039">
        <w:rPr>
          <w:rFonts w:asciiTheme="majorHAnsi" w:hAnsiTheme="majorHAnsi"/>
        </w:rPr>
        <w:t xml:space="preserve">- </w:t>
      </w:r>
      <w:r w:rsidR="007E36DF" w:rsidRPr="00220039">
        <w:rPr>
          <w:rFonts w:cstheme="minorHAnsi"/>
        </w:rPr>
        <w:t>HYPO</w:t>
      </w:r>
      <w:r w:rsidR="007E36DF" w:rsidRPr="00220039">
        <w:rPr>
          <w:rFonts w:asciiTheme="majorHAnsi" w:hAnsiTheme="majorHAnsi"/>
        </w:rPr>
        <w:t xml:space="preserve">-  </w:t>
      </w:r>
      <w:r w:rsidRPr="00220039">
        <w:rPr>
          <w:rFonts w:asciiTheme="majorHAnsi" w:hAnsiTheme="majorHAnsi"/>
        </w:rPr>
        <w:t>(</w:t>
      </w:r>
      <w:r w:rsidR="00C65F21" w:rsidRPr="00220039">
        <w:rPr>
          <w:rFonts w:asciiTheme="majorHAnsi" w:hAnsiTheme="majorHAnsi"/>
        </w:rPr>
        <w:t>hypoglycaemia</w:t>
      </w:r>
      <w:r w:rsidRPr="00220039">
        <w:rPr>
          <w:rFonts w:asciiTheme="majorHAnsi" w:hAnsiTheme="majorHAnsi"/>
        </w:rPr>
        <w:t>, usually due to excessive insulin), and</w:t>
      </w:r>
    </w:p>
    <w:p w14:paraId="3BFFEFEC" w14:textId="122853D1" w:rsidR="00FF47E3" w:rsidRPr="00220039" w:rsidRDefault="00FF47E3" w:rsidP="00D723B6">
      <w:pPr>
        <w:pStyle w:val="ListParagraph"/>
        <w:numPr>
          <w:ilvl w:val="0"/>
          <w:numId w:val="11"/>
        </w:numPr>
        <w:spacing w:after="0" w:line="360" w:lineRule="auto"/>
        <w:rPr>
          <w:rFonts w:asciiTheme="majorHAnsi" w:hAnsiTheme="majorHAnsi"/>
        </w:rPr>
      </w:pPr>
      <w:r w:rsidRPr="00220039">
        <w:rPr>
          <w:rFonts w:asciiTheme="majorHAnsi" w:hAnsiTheme="majorHAnsi"/>
        </w:rPr>
        <w:t xml:space="preserve"> </w:t>
      </w:r>
      <w:r w:rsidR="00C65F21" w:rsidRPr="00220039">
        <w:rPr>
          <w:rFonts w:asciiTheme="majorHAnsi" w:hAnsiTheme="majorHAnsi"/>
        </w:rPr>
        <w:t>v</w:t>
      </w:r>
      <w:r w:rsidRPr="00220039">
        <w:rPr>
          <w:rFonts w:asciiTheme="majorHAnsi" w:hAnsiTheme="majorHAnsi"/>
        </w:rPr>
        <w:t xml:space="preserve">ery </w:t>
      </w:r>
      <w:r w:rsidRPr="00220039">
        <w:rPr>
          <w:rFonts w:asciiTheme="majorHAnsi" w:hAnsiTheme="majorHAnsi"/>
          <w:b/>
          <w:bCs/>
        </w:rPr>
        <w:t>high</w:t>
      </w:r>
      <w:r w:rsidRPr="00220039">
        <w:rPr>
          <w:rFonts w:asciiTheme="majorHAnsi" w:hAnsiTheme="majorHAnsi"/>
        </w:rPr>
        <w:t xml:space="preserve"> blood sugar</w:t>
      </w:r>
      <w:r w:rsidR="007E36DF" w:rsidRPr="00220039">
        <w:rPr>
          <w:rFonts w:asciiTheme="majorHAnsi" w:hAnsiTheme="majorHAnsi"/>
        </w:rPr>
        <w:t xml:space="preserve">- </w:t>
      </w:r>
      <w:r w:rsidR="007E36DF" w:rsidRPr="00220039">
        <w:rPr>
          <w:rFonts w:cstheme="minorHAnsi"/>
        </w:rPr>
        <w:t>HYPER</w:t>
      </w:r>
      <w:r w:rsidR="007E36DF" w:rsidRPr="00220039">
        <w:rPr>
          <w:rFonts w:asciiTheme="majorHAnsi" w:hAnsiTheme="majorHAnsi"/>
        </w:rPr>
        <w:t xml:space="preserve">- </w:t>
      </w:r>
      <w:r w:rsidRPr="00220039">
        <w:rPr>
          <w:rFonts w:asciiTheme="majorHAnsi" w:hAnsiTheme="majorHAnsi"/>
        </w:rPr>
        <w:t xml:space="preserve"> (</w:t>
      </w:r>
      <w:r w:rsidR="00C65F21" w:rsidRPr="00220039">
        <w:rPr>
          <w:rFonts w:asciiTheme="majorHAnsi" w:hAnsiTheme="majorHAnsi"/>
        </w:rPr>
        <w:t>hyperglycaemia</w:t>
      </w:r>
      <w:r w:rsidRPr="00220039">
        <w:rPr>
          <w:rFonts w:asciiTheme="majorHAnsi" w:hAnsiTheme="majorHAnsi"/>
        </w:rPr>
        <w:t>, due to insufficient insulin).</w:t>
      </w:r>
    </w:p>
    <w:p w14:paraId="50840B66" w14:textId="77777777" w:rsidR="00EE6D5A" w:rsidRDefault="00EE6D5A" w:rsidP="00FF47E3">
      <w:pPr>
        <w:spacing w:after="0" w:line="360" w:lineRule="auto"/>
        <w:rPr>
          <w:rFonts w:asciiTheme="majorHAnsi" w:hAnsiTheme="majorHAnsi"/>
        </w:rPr>
      </w:pPr>
    </w:p>
    <w:p w14:paraId="2F808A33" w14:textId="7F1129F8" w:rsidR="00C65F21" w:rsidRPr="00220039" w:rsidRDefault="00FF47E3" w:rsidP="00FF47E3">
      <w:pPr>
        <w:spacing w:after="0" w:line="360" w:lineRule="auto"/>
        <w:rPr>
          <w:rFonts w:asciiTheme="majorHAnsi" w:hAnsiTheme="majorHAnsi"/>
        </w:rPr>
      </w:pPr>
      <w:r w:rsidRPr="00855CA5">
        <w:rPr>
          <w:rFonts w:asciiTheme="majorHAnsi" w:hAnsiTheme="majorHAnsi"/>
        </w:rPr>
        <w:t xml:space="preserve">The </w:t>
      </w:r>
      <w:r w:rsidRPr="00220039">
        <w:rPr>
          <w:rFonts w:asciiTheme="majorHAnsi" w:hAnsiTheme="majorHAnsi"/>
        </w:rPr>
        <w:t xml:space="preserve">more common emergency is </w:t>
      </w:r>
      <w:r w:rsidR="00C65F21" w:rsidRPr="00220039">
        <w:rPr>
          <w:rFonts w:asciiTheme="majorHAnsi" w:hAnsiTheme="majorHAnsi"/>
        </w:rPr>
        <w:t>hypoglycaemia</w:t>
      </w:r>
      <w:r w:rsidRPr="00220039">
        <w:rPr>
          <w:rFonts w:asciiTheme="majorHAnsi" w:hAnsiTheme="majorHAnsi"/>
        </w:rPr>
        <w:t>. This can result from</w:t>
      </w:r>
      <w:r w:rsidR="00C65F21" w:rsidRPr="00220039">
        <w:rPr>
          <w:rFonts w:asciiTheme="majorHAnsi" w:hAnsiTheme="majorHAnsi"/>
        </w:rPr>
        <w:t>:</w:t>
      </w:r>
    </w:p>
    <w:p w14:paraId="447CB0E1" w14:textId="729CCFAF" w:rsidR="00C65F21" w:rsidRPr="00220039" w:rsidRDefault="00FF47E3" w:rsidP="00D723B6">
      <w:pPr>
        <w:pStyle w:val="ListParagraph"/>
        <w:numPr>
          <w:ilvl w:val="0"/>
          <w:numId w:val="16"/>
        </w:numPr>
        <w:spacing w:after="0" w:line="360" w:lineRule="auto"/>
        <w:rPr>
          <w:rFonts w:asciiTheme="majorHAnsi" w:hAnsiTheme="majorHAnsi"/>
        </w:rPr>
      </w:pPr>
      <w:r w:rsidRPr="00220039">
        <w:rPr>
          <w:rFonts w:asciiTheme="majorHAnsi" w:hAnsiTheme="majorHAnsi"/>
        </w:rPr>
        <w:t>too much insulin or other medication</w:t>
      </w:r>
    </w:p>
    <w:p w14:paraId="07222B2F" w14:textId="615A3A6B" w:rsidR="00C65F21" w:rsidRPr="00220039" w:rsidRDefault="00FF47E3" w:rsidP="00D723B6">
      <w:pPr>
        <w:pStyle w:val="ListParagraph"/>
        <w:numPr>
          <w:ilvl w:val="0"/>
          <w:numId w:val="16"/>
        </w:numPr>
        <w:spacing w:after="0" w:line="360" w:lineRule="auto"/>
        <w:rPr>
          <w:rFonts w:asciiTheme="majorHAnsi" w:hAnsiTheme="majorHAnsi"/>
        </w:rPr>
      </w:pPr>
      <w:r w:rsidRPr="00220039">
        <w:rPr>
          <w:rFonts w:asciiTheme="majorHAnsi" w:hAnsiTheme="majorHAnsi"/>
        </w:rPr>
        <w:t xml:space="preserve">not having eaten enough </w:t>
      </w:r>
      <w:r w:rsidR="00EE6D5A" w:rsidRPr="00220039">
        <w:rPr>
          <w:rFonts w:asciiTheme="majorHAnsi" w:hAnsiTheme="majorHAnsi"/>
        </w:rPr>
        <w:t>carbohydrate or other</w:t>
      </w:r>
      <w:r w:rsidRPr="00220039">
        <w:rPr>
          <w:rFonts w:asciiTheme="majorHAnsi" w:hAnsiTheme="majorHAnsi"/>
        </w:rPr>
        <w:t xml:space="preserve"> correct food</w:t>
      </w:r>
    </w:p>
    <w:p w14:paraId="5D8003FE" w14:textId="67DE0021" w:rsidR="00EE6D5A" w:rsidRPr="00220039" w:rsidRDefault="00EE6D5A" w:rsidP="00D723B6">
      <w:pPr>
        <w:pStyle w:val="ListParagraph"/>
        <w:numPr>
          <w:ilvl w:val="0"/>
          <w:numId w:val="16"/>
        </w:numPr>
        <w:spacing w:after="0" w:line="360" w:lineRule="auto"/>
        <w:rPr>
          <w:rFonts w:asciiTheme="majorHAnsi" w:hAnsiTheme="majorHAnsi"/>
        </w:rPr>
      </w:pPr>
      <w:r w:rsidRPr="00220039">
        <w:rPr>
          <w:rFonts w:asciiTheme="majorHAnsi" w:hAnsiTheme="majorHAnsi"/>
        </w:rPr>
        <w:t>a meal or snack has been delayed or missed</w:t>
      </w:r>
    </w:p>
    <w:p w14:paraId="64A3F5AB" w14:textId="3986AFC0" w:rsidR="00FF47E3" w:rsidRPr="00220039" w:rsidRDefault="00FF47E3" w:rsidP="00D723B6">
      <w:pPr>
        <w:pStyle w:val="ListParagraph"/>
        <w:numPr>
          <w:ilvl w:val="0"/>
          <w:numId w:val="16"/>
        </w:numPr>
        <w:spacing w:after="0" w:line="360" w:lineRule="auto"/>
        <w:rPr>
          <w:rFonts w:asciiTheme="majorHAnsi" w:hAnsiTheme="majorHAnsi"/>
        </w:rPr>
      </w:pPr>
      <w:r w:rsidRPr="00220039">
        <w:rPr>
          <w:rFonts w:asciiTheme="majorHAnsi" w:hAnsiTheme="majorHAnsi"/>
        </w:rPr>
        <w:t xml:space="preserve">unaccustomed </w:t>
      </w:r>
      <w:r w:rsidR="00EE6D5A" w:rsidRPr="00220039">
        <w:rPr>
          <w:rFonts w:asciiTheme="majorHAnsi" w:hAnsiTheme="majorHAnsi"/>
        </w:rPr>
        <w:t xml:space="preserve">or unplanned physical </w:t>
      </w:r>
      <w:r w:rsidRPr="00220039">
        <w:rPr>
          <w:rFonts w:asciiTheme="majorHAnsi" w:hAnsiTheme="majorHAnsi"/>
        </w:rPr>
        <w:t>exercise</w:t>
      </w:r>
      <w:r w:rsidR="00EE6D5A" w:rsidRPr="00220039">
        <w:rPr>
          <w:rFonts w:asciiTheme="majorHAnsi" w:hAnsiTheme="majorHAnsi"/>
        </w:rPr>
        <w:t xml:space="preserve"> or</w:t>
      </w:r>
    </w:p>
    <w:p w14:paraId="22F9467C" w14:textId="1A1C7AFE" w:rsidR="00EE6D5A" w:rsidRPr="00220039" w:rsidRDefault="00EE6D5A" w:rsidP="00D723B6">
      <w:pPr>
        <w:pStyle w:val="ListParagraph"/>
        <w:numPr>
          <w:ilvl w:val="0"/>
          <w:numId w:val="16"/>
        </w:numPr>
        <w:spacing w:after="0" w:line="360" w:lineRule="auto"/>
        <w:rPr>
          <w:rFonts w:asciiTheme="majorHAnsi" w:hAnsiTheme="majorHAnsi"/>
        </w:rPr>
      </w:pPr>
      <w:r w:rsidRPr="00220039">
        <w:rPr>
          <w:rFonts w:asciiTheme="majorHAnsi" w:hAnsiTheme="majorHAnsi"/>
        </w:rPr>
        <w:t>the young person has been more stressed or excited than usual</w:t>
      </w:r>
    </w:p>
    <w:p w14:paraId="0A5EF9CD" w14:textId="77777777" w:rsidR="00FF47E3" w:rsidRPr="00220039" w:rsidRDefault="00FF47E3" w:rsidP="00FF47E3">
      <w:pPr>
        <w:spacing w:after="0" w:line="276" w:lineRule="auto"/>
        <w:rPr>
          <w:rFonts w:asciiTheme="majorHAnsi" w:hAnsiTheme="majorHAnsi"/>
          <w:szCs w:val="20"/>
        </w:rPr>
      </w:pPr>
    </w:p>
    <w:p w14:paraId="2B27E9A1" w14:textId="77777777" w:rsidR="00220039" w:rsidRDefault="00220039" w:rsidP="00FF47E3">
      <w:pPr>
        <w:spacing w:after="0" w:line="276" w:lineRule="auto"/>
        <w:rPr>
          <w:rFonts w:cstheme="minorHAnsi"/>
          <w:bCs/>
          <w:snapToGrid w:val="0"/>
          <w:sz w:val="24"/>
          <w:szCs w:val="24"/>
        </w:rPr>
      </w:pPr>
    </w:p>
    <w:p w14:paraId="24303480" w14:textId="77777777" w:rsidR="00220039" w:rsidRDefault="00220039" w:rsidP="00FF47E3">
      <w:pPr>
        <w:spacing w:after="0" w:line="276" w:lineRule="auto"/>
        <w:rPr>
          <w:rFonts w:cstheme="minorHAnsi"/>
          <w:bCs/>
          <w:snapToGrid w:val="0"/>
          <w:sz w:val="24"/>
          <w:szCs w:val="24"/>
        </w:rPr>
      </w:pPr>
    </w:p>
    <w:p w14:paraId="019169A5" w14:textId="77777777" w:rsidR="00220039" w:rsidRDefault="00220039" w:rsidP="00FF47E3">
      <w:pPr>
        <w:spacing w:after="0" w:line="276" w:lineRule="auto"/>
        <w:rPr>
          <w:rFonts w:cstheme="minorHAnsi"/>
          <w:bCs/>
          <w:snapToGrid w:val="0"/>
          <w:sz w:val="24"/>
          <w:szCs w:val="24"/>
        </w:rPr>
      </w:pPr>
    </w:p>
    <w:p w14:paraId="78A1DFE6" w14:textId="685AE1B2" w:rsidR="00FF47E3" w:rsidRPr="00220039" w:rsidRDefault="00FF47E3" w:rsidP="00FF47E3">
      <w:pPr>
        <w:spacing w:after="0" w:line="276" w:lineRule="auto"/>
        <w:rPr>
          <w:rFonts w:cstheme="minorHAnsi"/>
          <w:bCs/>
          <w:snapToGrid w:val="0"/>
          <w:sz w:val="24"/>
          <w:szCs w:val="24"/>
        </w:rPr>
      </w:pPr>
      <w:r w:rsidRPr="00220039">
        <w:rPr>
          <w:rFonts w:cstheme="minorHAnsi"/>
          <w:bCs/>
          <w:snapToGrid w:val="0"/>
          <w:sz w:val="24"/>
          <w:szCs w:val="24"/>
        </w:rPr>
        <w:t>In the event that a child suffers from a diabetic emergency the Service and staff will:</w:t>
      </w:r>
    </w:p>
    <w:p w14:paraId="75176942" w14:textId="77777777" w:rsidR="00FF47E3" w:rsidRPr="00220039" w:rsidRDefault="00FF47E3" w:rsidP="00FF47E3">
      <w:pPr>
        <w:spacing w:after="0" w:line="276" w:lineRule="auto"/>
        <w:rPr>
          <w:rFonts w:asciiTheme="majorHAnsi" w:hAnsiTheme="majorHAnsi"/>
          <w:b/>
          <w:snapToGrid w:val="0"/>
        </w:rPr>
      </w:pPr>
    </w:p>
    <w:p w14:paraId="0C39091B" w14:textId="0319307B" w:rsidR="00EE6D5A" w:rsidRPr="00220039" w:rsidRDefault="00EE6D5A" w:rsidP="00D723B6">
      <w:pPr>
        <w:numPr>
          <w:ilvl w:val="0"/>
          <w:numId w:val="12"/>
        </w:numPr>
        <w:spacing w:after="0" w:line="360" w:lineRule="auto"/>
        <w:rPr>
          <w:rFonts w:asciiTheme="majorHAnsi" w:hAnsiTheme="majorHAnsi"/>
          <w:snapToGrid w:val="0"/>
        </w:rPr>
      </w:pPr>
      <w:r w:rsidRPr="00220039">
        <w:rPr>
          <w:rFonts w:asciiTheme="majorHAnsi" w:hAnsiTheme="majorHAnsi"/>
          <w:snapToGrid w:val="0"/>
        </w:rPr>
        <w:t xml:space="preserve">Provide adult supervision at all times </w:t>
      </w:r>
    </w:p>
    <w:p w14:paraId="6C79B6FF" w14:textId="0A25EEBA" w:rsidR="00EE6D5A" w:rsidRPr="00220039" w:rsidRDefault="00FF47E3" w:rsidP="00D723B6">
      <w:pPr>
        <w:numPr>
          <w:ilvl w:val="0"/>
          <w:numId w:val="12"/>
        </w:numPr>
        <w:spacing w:after="0" w:line="360" w:lineRule="auto"/>
        <w:rPr>
          <w:rFonts w:asciiTheme="majorHAnsi" w:hAnsiTheme="majorHAnsi"/>
          <w:snapToGrid w:val="0"/>
        </w:rPr>
      </w:pPr>
      <w:r w:rsidRPr="00220039">
        <w:rPr>
          <w:rFonts w:asciiTheme="majorHAnsi" w:hAnsiTheme="majorHAnsi"/>
          <w:snapToGrid w:val="0"/>
        </w:rPr>
        <w:t xml:space="preserve">Follow the child’s </w:t>
      </w:r>
      <w:r w:rsidR="00DA1570" w:rsidRPr="00220039">
        <w:rPr>
          <w:rFonts w:asciiTheme="majorHAnsi" w:hAnsiTheme="majorHAnsi"/>
          <w:snapToGrid w:val="0"/>
        </w:rPr>
        <w:t>d</w:t>
      </w:r>
      <w:r w:rsidRPr="00220039">
        <w:rPr>
          <w:rFonts w:asciiTheme="majorHAnsi" w:hAnsiTheme="majorHAnsi"/>
          <w:snapToGrid w:val="0"/>
        </w:rPr>
        <w:t xml:space="preserve">iabetic Emergency </w:t>
      </w:r>
      <w:r w:rsidR="00EE6D5A" w:rsidRPr="00220039">
        <w:rPr>
          <w:rFonts w:asciiTheme="majorHAnsi" w:hAnsiTheme="majorHAnsi"/>
          <w:snapToGrid w:val="0"/>
        </w:rPr>
        <w:t xml:space="preserve">Action </w:t>
      </w:r>
      <w:r w:rsidRPr="00220039">
        <w:rPr>
          <w:rFonts w:asciiTheme="majorHAnsi" w:hAnsiTheme="majorHAnsi"/>
          <w:snapToGrid w:val="0"/>
        </w:rPr>
        <w:t>Plan</w:t>
      </w:r>
    </w:p>
    <w:p w14:paraId="666B03BC" w14:textId="4686E532" w:rsidR="00FF47E3" w:rsidRPr="00220039" w:rsidRDefault="00FF47E3" w:rsidP="00D723B6">
      <w:pPr>
        <w:numPr>
          <w:ilvl w:val="0"/>
          <w:numId w:val="12"/>
        </w:numPr>
        <w:spacing w:after="0" w:line="360" w:lineRule="auto"/>
        <w:rPr>
          <w:rFonts w:asciiTheme="majorHAnsi" w:hAnsiTheme="majorHAnsi"/>
          <w:snapToGrid w:val="0"/>
        </w:rPr>
      </w:pPr>
      <w:r w:rsidRPr="00220039">
        <w:rPr>
          <w:rFonts w:asciiTheme="majorHAnsi" w:hAnsiTheme="majorHAnsi"/>
          <w:snapToGrid w:val="0"/>
        </w:rPr>
        <w:t xml:space="preserve">If the child does not respond to steps within the </w:t>
      </w:r>
      <w:r w:rsidR="00DA1570" w:rsidRPr="00220039">
        <w:rPr>
          <w:rFonts w:asciiTheme="majorHAnsi" w:hAnsiTheme="majorHAnsi"/>
          <w:snapToGrid w:val="0"/>
        </w:rPr>
        <w:t>d</w:t>
      </w:r>
      <w:r w:rsidRPr="00220039">
        <w:rPr>
          <w:rFonts w:asciiTheme="majorHAnsi" w:hAnsiTheme="majorHAnsi"/>
          <w:snapToGrid w:val="0"/>
        </w:rPr>
        <w:t xml:space="preserve">iabetic Emergency </w:t>
      </w:r>
      <w:r w:rsidR="00DA1570" w:rsidRPr="00220039">
        <w:rPr>
          <w:rFonts w:asciiTheme="majorHAnsi" w:hAnsiTheme="majorHAnsi"/>
          <w:snapToGrid w:val="0"/>
        </w:rPr>
        <w:t xml:space="preserve">Action </w:t>
      </w:r>
      <w:r w:rsidRPr="00220039">
        <w:rPr>
          <w:rFonts w:asciiTheme="majorHAnsi" w:hAnsiTheme="majorHAnsi"/>
          <w:snapToGrid w:val="0"/>
        </w:rPr>
        <w:t>Plan</w:t>
      </w:r>
      <w:r w:rsidR="00FB108A" w:rsidRPr="00220039">
        <w:rPr>
          <w:rFonts w:asciiTheme="majorHAnsi" w:hAnsiTheme="majorHAnsi"/>
          <w:snapToGrid w:val="0"/>
        </w:rPr>
        <w:t xml:space="preserve">, immediately dial 000 for an ambulance </w:t>
      </w:r>
    </w:p>
    <w:p w14:paraId="327B1EDC" w14:textId="3FF1961A" w:rsidR="00FF47E3" w:rsidRPr="00220039" w:rsidRDefault="00FF47E3" w:rsidP="00D723B6">
      <w:pPr>
        <w:numPr>
          <w:ilvl w:val="0"/>
          <w:numId w:val="12"/>
        </w:numPr>
        <w:spacing w:after="0" w:line="360" w:lineRule="auto"/>
        <w:rPr>
          <w:rFonts w:asciiTheme="majorHAnsi" w:hAnsiTheme="majorHAnsi"/>
          <w:snapToGrid w:val="0"/>
        </w:rPr>
      </w:pPr>
      <w:r w:rsidRPr="00220039">
        <w:rPr>
          <w:rFonts w:asciiTheme="majorHAnsi" w:hAnsiTheme="majorHAnsi"/>
          <w:snapToGrid w:val="0"/>
        </w:rPr>
        <w:t>Continue first aid measures</w:t>
      </w:r>
      <w:r w:rsidR="00DA1570" w:rsidRPr="00220039">
        <w:rPr>
          <w:rFonts w:asciiTheme="majorHAnsi" w:hAnsiTheme="majorHAnsi"/>
          <w:snapToGrid w:val="0"/>
        </w:rPr>
        <w:t xml:space="preserve"> and follow instructions provided by emergency services</w:t>
      </w:r>
    </w:p>
    <w:p w14:paraId="385BB66A" w14:textId="77777777" w:rsidR="00FF47E3" w:rsidRPr="00220039" w:rsidRDefault="00FF47E3" w:rsidP="00D723B6">
      <w:pPr>
        <w:numPr>
          <w:ilvl w:val="0"/>
          <w:numId w:val="12"/>
        </w:numPr>
        <w:spacing w:after="0" w:line="360" w:lineRule="auto"/>
        <w:rPr>
          <w:rFonts w:asciiTheme="majorHAnsi" w:hAnsiTheme="majorHAnsi"/>
          <w:snapToGrid w:val="0"/>
        </w:rPr>
      </w:pPr>
      <w:r w:rsidRPr="00220039">
        <w:rPr>
          <w:rFonts w:asciiTheme="majorHAnsi" w:hAnsiTheme="majorHAnsi"/>
          <w:snapToGrid w:val="0"/>
        </w:rPr>
        <w:t>Contact the parent/guardian when practicable</w:t>
      </w:r>
    </w:p>
    <w:p w14:paraId="3171C7D7" w14:textId="77777777" w:rsidR="00FF47E3" w:rsidRPr="00220039" w:rsidRDefault="00FF47E3" w:rsidP="00D723B6">
      <w:pPr>
        <w:numPr>
          <w:ilvl w:val="0"/>
          <w:numId w:val="12"/>
        </w:numPr>
        <w:spacing w:after="0" w:line="360" w:lineRule="auto"/>
        <w:rPr>
          <w:rFonts w:asciiTheme="majorHAnsi" w:hAnsiTheme="majorHAnsi"/>
          <w:snapToGrid w:val="0"/>
        </w:rPr>
      </w:pPr>
      <w:r w:rsidRPr="00220039">
        <w:rPr>
          <w:rFonts w:asciiTheme="majorHAnsi" w:hAnsiTheme="majorHAnsi"/>
          <w:snapToGrid w:val="0"/>
        </w:rPr>
        <w:t>Contact the emergency contact if the parents or guardian can’t be contacted when practicable</w:t>
      </w:r>
    </w:p>
    <w:p w14:paraId="750C59F2" w14:textId="77777777" w:rsidR="00FF47E3" w:rsidRPr="00220039" w:rsidRDefault="00FF47E3" w:rsidP="00D723B6">
      <w:pPr>
        <w:numPr>
          <w:ilvl w:val="0"/>
          <w:numId w:val="12"/>
        </w:numPr>
        <w:spacing w:after="0" w:line="360" w:lineRule="auto"/>
        <w:rPr>
          <w:rFonts w:asciiTheme="majorHAnsi" w:hAnsiTheme="majorHAnsi"/>
          <w:snapToGrid w:val="0"/>
        </w:rPr>
      </w:pPr>
      <w:r w:rsidRPr="00220039">
        <w:rPr>
          <w:rFonts w:asciiTheme="majorHAnsi" w:hAnsiTheme="majorHAnsi"/>
          <w:snapToGrid w:val="0"/>
        </w:rPr>
        <w:t>Notify the regulatory authority within 24 hours</w:t>
      </w:r>
    </w:p>
    <w:p w14:paraId="555F331F" w14:textId="77777777" w:rsidR="00FB108A" w:rsidRDefault="00FB108A" w:rsidP="00FF47E3">
      <w:pPr>
        <w:spacing w:after="0" w:line="360" w:lineRule="auto"/>
        <w:rPr>
          <w:rFonts w:asciiTheme="majorHAnsi" w:hAnsiTheme="majorHAnsi"/>
          <w:szCs w:val="20"/>
        </w:rPr>
      </w:pPr>
    </w:p>
    <w:p w14:paraId="5D4108D5" w14:textId="65759C64" w:rsidR="00FF47E3" w:rsidRPr="00220039" w:rsidRDefault="00FF47E3" w:rsidP="00FF47E3">
      <w:pPr>
        <w:spacing w:after="0" w:line="360" w:lineRule="auto"/>
        <w:rPr>
          <w:rFonts w:cstheme="minorHAnsi"/>
        </w:rPr>
      </w:pPr>
      <w:r w:rsidRPr="006A00E7">
        <w:rPr>
          <w:rFonts w:cs="Arial"/>
          <w:sz w:val="24"/>
          <w:szCs w:val="24"/>
          <w:lang w:val="en-US"/>
        </w:rPr>
        <w:t>SIGNS &amp; SYMPTOMS</w:t>
      </w:r>
      <w:r>
        <w:rPr>
          <w:rFonts w:cs="Arial"/>
          <w:sz w:val="24"/>
          <w:szCs w:val="24"/>
          <w:lang w:val="en-US"/>
        </w:rPr>
        <w:br/>
      </w:r>
      <w:r w:rsidRPr="00220039">
        <w:rPr>
          <w:rFonts w:cstheme="minorHAnsi"/>
        </w:rPr>
        <w:t>HYPOGLYCAEMIA</w:t>
      </w:r>
      <w:r w:rsidR="00820328" w:rsidRPr="00220039">
        <w:rPr>
          <w:rFonts w:cstheme="minorHAnsi"/>
        </w:rPr>
        <w:t xml:space="preserve">- </w:t>
      </w:r>
      <w:r w:rsidR="00DA1570" w:rsidRPr="00220039">
        <w:rPr>
          <w:rFonts w:cstheme="minorHAnsi"/>
        </w:rPr>
        <w:t>(</w:t>
      </w:r>
      <w:r w:rsidR="00820328" w:rsidRPr="00220039">
        <w:rPr>
          <w:rFonts w:cstheme="minorHAnsi"/>
        </w:rPr>
        <w:t>HYPO</w:t>
      </w:r>
      <w:r w:rsidR="00DA1570" w:rsidRPr="00220039">
        <w:rPr>
          <w:rFonts w:cstheme="minorHAnsi"/>
        </w:rPr>
        <w:t>)</w:t>
      </w:r>
    </w:p>
    <w:p w14:paraId="413BF047" w14:textId="13FE81FC" w:rsidR="00820328" w:rsidRPr="00220039" w:rsidRDefault="00820328" w:rsidP="00FF47E3">
      <w:pPr>
        <w:spacing w:after="0" w:line="360" w:lineRule="auto"/>
        <w:rPr>
          <w:rFonts w:cstheme="minorHAnsi"/>
        </w:rPr>
      </w:pPr>
      <w:r w:rsidRPr="00220039">
        <w:rPr>
          <w:rFonts w:cstheme="minorHAnsi"/>
        </w:rPr>
        <w:t xml:space="preserve">If a child is wearing a CGM device, it will sound an alert when they are below their target range. </w:t>
      </w:r>
    </w:p>
    <w:p w14:paraId="25CD6D20" w14:textId="589B299A" w:rsidR="00820328" w:rsidRPr="00220039" w:rsidRDefault="00820328" w:rsidP="00FF47E3">
      <w:pPr>
        <w:spacing w:after="0" w:line="360" w:lineRule="auto"/>
        <w:rPr>
          <w:rFonts w:asciiTheme="majorHAnsi" w:hAnsiTheme="majorHAnsi"/>
          <w:b/>
          <w:bCs/>
        </w:rPr>
      </w:pPr>
      <w:r w:rsidRPr="00220039">
        <w:rPr>
          <w:rFonts w:cstheme="minorHAnsi"/>
        </w:rPr>
        <w:t xml:space="preserve">Symptoms can very between each young person. </w:t>
      </w:r>
    </w:p>
    <w:p w14:paraId="043606E9" w14:textId="77777777" w:rsidR="00820328" w:rsidRPr="00220039" w:rsidRDefault="00820328" w:rsidP="00FF47E3">
      <w:pPr>
        <w:spacing w:after="0" w:line="360" w:lineRule="auto"/>
      </w:pPr>
    </w:p>
    <w:p w14:paraId="22FCAAC0" w14:textId="5397DE3F" w:rsidR="00FF47E3" w:rsidRPr="00220039" w:rsidRDefault="00FF47E3" w:rsidP="00FF47E3">
      <w:pPr>
        <w:spacing w:after="0" w:line="360" w:lineRule="auto"/>
        <w:rPr>
          <w:szCs w:val="24"/>
        </w:rPr>
      </w:pPr>
      <w:r w:rsidRPr="00220039">
        <w:t xml:space="preserve">If caused by </w:t>
      </w:r>
      <w:r w:rsidRPr="00220039">
        <w:rPr>
          <w:bCs/>
        </w:rPr>
        <w:t>low blood sugar</w:t>
      </w:r>
      <w:r w:rsidRPr="00220039">
        <w:t xml:space="preserve">, the </w:t>
      </w:r>
      <w:r w:rsidR="00820328" w:rsidRPr="00220039">
        <w:t>child</w:t>
      </w:r>
      <w:r w:rsidRPr="00220039">
        <w:t xml:space="preserve"> may:</w:t>
      </w:r>
    </w:p>
    <w:p w14:paraId="522F41AB" w14:textId="3ED19C0C" w:rsidR="00FF47E3" w:rsidRPr="00220039" w:rsidRDefault="00FF47E3" w:rsidP="00FF47E3">
      <w:pPr>
        <w:spacing w:after="0" w:line="360" w:lineRule="auto"/>
        <w:rPr>
          <w:rFonts w:asciiTheme="majorHAnsi" w:hAnsiTheme="majorHAnsi"/>
        </w:rPr>
      </w:pPr>
      <w:r w:rsidRPr="00220039">
        <w:rPr>
          <w:rFonts w:asciiTheme="majorHAnsi" w:hAnsiTheme="majorHAnsi"/>
        </w:rPr>
        <w:t xml:space="preserve">• </w:t>
      </w:r>
      <w:r w:rsidR="003631E9" w:rsidRPr="00220039">
        <w:rPr>
          <w:rFonts w:asciiTheme="majorHAnsi" w:hAnsiTheme="majorHAnsi"/>
        </w:rPr>
        <w:t>f</w:t>
      </w:r>
      <w:r w:rsidRPr="00220039">
        <w:rPr>
          <w:rFonts w:asciiTheme="majorHAnsi" w:hAnsiTheme="majorHAnsi"/>
        </w:rPr>
        <w:t xml:space="preserve">eel dizzy, weak, tremble and </w:t>
      </w:r>
      <w:r w:rsidR="00820328" w:rsidRPr="00220039">
        <w:rPr>
          <w:rFonts w:asciiTheme="majorHAnsi" w:hAnsiTheme="majorHAnsi"/>
        </w:rPr>
        <w:t xml:space="preserve">feel </w:t>
      </w:r>
      <w:r w:rsidRPr="00220039">
        <w:rPr>
          <w:rFonts w:asciiTheme="majorHAnsi" w:hAnsiTheme="majorHAnsi"/>
        </w:rPr>
        <w:t>hungry</w:t>
      </w:r>
    </w:p>
    <w:p w14:paraId="79F7269E" w14:textId="135FB97A" w:rsidR="00FF47E3" w:rsidRPr="00220039" w:rsidRDefault="00FF47E3" w:rsidP="00FF47E3">
      <w:pPr>
        <w:spacing w:after="0" w:line="360" w:lineRule="auto"/>
        <w:rPr>
          <w:rFonts w:asciiTheme="majorHAnsi" w:hAnsiTheme="majorHAnsi"/>
        </w:rPr>
      </w:pPr>
      <w:r w:rsidRPr="00220039">
        <w:rPr>
          <w:rFonts w:asciiTheme="majorHAnsi" w:hAnsiTheme="majorHAnsi"/>
        </w:rPr>
        <w:t xml:space="preserve">• </w:t>
      </w:r>
      <w:r w:rsidR="003631E9" w:rsidRPr="00220039">
        <w:rPr>
          <w:rFonts w:asciiTheme="majorHAnsi" w:hAnsiTheme="majorHAnsi"/>
        </w:rPr>
        <w:t>l</w:t>
      </w:r>
      <w:r w:rsidRPr="00220039">
        <w:rPr>
          <w:rFonts w:asciiTheme="majorHAnsi" w:hAnsiTheme="majorHAnsi"/>
        </w:rPr>
        <w:t>ook pale and have a rapid pulse</w:t>
      </w:r>
      <w:r w:rsidR="00820328" w:rsidRPr="00220039">
        <w:rPr>
          <w:rFonts w:asciiTheme="majorHAnsi" w:hAnsiTheme="majorHAnsi"/>
        </w:rPr>
        <w:t xml:space="preserve"> (palpitations)</w:t>
      </w:r>
    </w:p>
    <w:p w14:paraId="19917203" w14:textId="79BBF923" w:rsidR="00FF47E3" w:rsidRPr="00220039" w:rsidRDefault="00FF47E3" w:rsidP="00FF47E3">
      <w:pPr>
        <w:spacing w:after="0" w:line="360" w:lineRule="auto"/>
        <w:rPr>
          <w:rFonts w:asciiTheme="majorHAnsi" w:hAnsiTheme="majorHAnsi"/>
        </w:rPr>
      </w:pPr>
      <w:r w:rsidRPr="00220039">
        <w:rPr>
          <w:rFonts w:asciiTheme="majorHAnsi" w:hAnsiTheme="majorHAnsi"/>
        </w:rPr>
        <w:t xml:space="preserve">• </w:t>
      </w:r>
      <w:r w:rsidR="003631E9" w:rsidRPr="00220039">
        <w:rPr>
          <w:rFonts w:asciiTheme="majorHAnsi" w:hAnsiTheme="majorHAnsi"/>
        </w:rPr>
        <w:t>s</w:t>
      </w:r>
      <w:r w:rsidRPr="00220039">
        <w:rPr>
          <w:rFonts w:asciiTheme="majorHAnsi" w:hAnsiTheme="majorHAnsi"/>
        </w:rPr>
        <w:t>weat profusely</w:t>
      </w:r>
    </w:p>
    <w:p w14:paraId="7BCFA53E" w14:textId="22D6327C" w:rsidR="00FF47E3" w:rsidRPr="00220039" w:rsidRDefault="00FF47E3" w:rsidP="00FF47E3">
      <w:pPr>
        <w:spacing w:after="0" w:line="360" w:lineRule="auto"/>
        <w:rPr>
          <w:rFonts w:asciiTheme="majorHAnsi" w:hAnsiTheme="majorHAnsi"/>
        </w:rPr>
      </w:pPr>
      <w:r w:rsidRPr="00220039">
        <w:rPr>
          <w:rFonts w:asciiTheme="majorHAnsi" w:hAnsiTheme="majorHAnsi"/>
        </w:rPr>
        <w:t xml:space="preserve">• </w:t>
      </w:r>
      <w:r w:rsidR="003631E9" w:rsidRPr="00220039">
        <w:rPr>
          <w:rFonts w:asciiTheme="majorHAnsi" w:hAnsiTheme="majorHAnsi"/>
        </w:rPr>
        <w:t>f</w:t>
      </w:r>
      <w:r w:rsidR="00FB108A" w:rsidRPr="00220039">
        <w:rPr>
          <w:rFonts w:asciiTheme="majorHAnsi" w:hAnsiTheme="majorHAnsi"/>
        </w:rPr>
        <w:t>e</w:t>
      </w:r>
      <w:r w:rsidR="003631E9" w:rsidRPr="00220039">
        <w:rPr>
          <w:rFonts w:asciiTheme="majorHAnsi" w:hAnsiTheme="majorHAnsi"/>
        </w:rPr>
        <w:t>e</w:t>
      </w:r>
      <w:r w:rsidR="00FB108A" w:rsidRPr="00220039">
        <w:rPr>
          <w:rFonts w:asciiTheme="majorHAnsi" w:hAnsiTheme="majorHAnsi"/>
        </w:rPr>
        <w:t>l n</w:t>
      </w:r>
      <w:r w:rsidRPr="00220039">
        <w:rPr>
          <w:rFonts w:asciiTheme="majorHAnsi" w:hAnsiTheme="majorHAnsi"/>
        </w:rPr>
        <w:t>umb around lips and fingers</w:t>
      </w:r>
    </w:p>
    <w:p w14:paraId="226EF841" w14:textId="66B81FAB" w:rsidR="00EE6D5A" w:rsidRPr="00220039" w:rsidRDefault="00FF47E3" w:rsidP="00FF47E3">
      <w:pPr>
        <w:spacing w:after="0" w:line="360" w:lineRule="auto"/>
        <w:rPr>
          <w:rFonts w:asciiTheme="majorHAnsi" w:hAnsiTheme="majorHAnsi"/>
        </w:rPr>
      </w:pPr>
      <w:r w:rsidRPr="00220039">
        <w:rPr>
          <w:rFonts w:asciiTheme="majorHAnsi" w:hAnsiTheme="majorHAnsi"/>
        </w:rPr>
        <w:t xml:space="preserve">• </w:t>
      </w:r>
      <w:r w:rsidR="003631E9" w:rsidRPr="00220039">
        <w:rPr>
          <w:rFonts w:asciiTheme="majorHAnsi" w:hAnsiTheme="majorHAnsi"/>
        </w:rPr>
        <w:t>c</w:t>
      </w:r>
      <w:r w:rsidR="00EE6D5A" w:rsidRPr="00220039">
        <w:rPr>
          <w:rFonts w:asciiTheme="majorHAnsi" w:hAnsiTheme="majorHAnsi"/>
        </w:rPr>
        <w:t xml:space="preserve">hange in behaviour- angry, quiet, confused, crying </w:t>
      </w:r>
    </w:p>
    <w:p w14:paraId="1FD591FB" w14:textId="21D13352" w:rsidR="00EE6D5A" w:rsidRPr="006A00E7" w:rsidRDefault="00FF47E3" w:rsidP="00EE6D5A">
      <w:pPr>
        <w:spacing w:after="0" w:line="360" w:lineRule="auto"/>
        <w:rPr>
          <w:rFonts w:asciiTheme="majorHAnsi" w:hAnsiTheme="majorHAnsi"/>
        </w:rPr>
      </w:pPr>
      <w:r w:rsidRPr="00220039">
        <w:rPr>
          <w:rFonts w:asciiTheme="majorHAnsi" w:hAnsiTheme="majorHAnsi"/>
        </w:rPr>
        <w:t xml:space="preserve">• </w:t>
      </w:r>
      <w:r w:rsidR="003631E9" w:rsidRPr="00220039">
        <w:rPr>
          <w:rFonts w:asciiTheme="majorHAnsi" w:hAnsiTheme="majorHAnsi"/>
        </w:rPr>
        <w:t>b</w:t>
      </w:r>
      <w:r w:rsidR="00EE6D5A" w:rsidRPr="00220039">
        <w:rPr>
          <w:rFonts w:asciiTheme="majorHAnsi" w:hAnsiTheme="majorHAnsi"/>
        </w:rPr>
        <w:t>ecome unconsciousness</w:t>
      </w:r>
      <w:r w:rsidR="003631E9" w:rsidRPr="00220039">
        <w:rPr>
          <w:rFonts w:asciiTheme="majorHAnsi" w:hAnsiTheme="majorHAnsi"/>
        </w:rPr>
        <w:t xml:space="preserve"> or have a seizure</w:t>
      </w:r>
    </w:p>
    <w:p w14:paraId="7A31ED42" w14:textId="5F4E08E6" w:rsidR="00EE6D5A" w:rsidRDefault="00EE6D5A" w:rsidP="00FF47E3">
      <w:pPr>
        <w:spacing w:after="0" w:line="360" w:lineRule="auto"/>
        <w:rPr>
          <w:rFonts w:asciiTheme="majorHAnsi" w:hAnsiTheme="majorHAnsi"/>
        </w:rPr>
      </w:pPr>
    </w:p>
    <w:p w14:paraId="665D1E55" w14:textId="77777777" w:rsidR="00FF47E3" w:rsidRPr="00220039" w:rsidRDefault="00FF47E3" w:rsidP="00FF47E3">
      <w:pPr>
        <w:spacing w:after="0" w:line="360" w:lineRule="auto"/>
        <w:rPr>
          <w:rFonts w:asciiTheme="majorHAnsi" w:hAnsiTheme="majorHAnsi"/>
          <w:b/>
        </w:rPr>
      </w:pPr>
    </w:p>
    <w:p w14:paraId="2C88B1B4" w14:textId="1E4E6AFA" w:rsidR="00FF47E3" w:rsidRPr="00220039" w:rsidRDefault="00FF47E3" w:rsidP="00FF47E3">
      <w:pPr>
        <w:spacing w:after="0" w:line="360" w:lineRule="auto"/>
        <w:rPr>
          <w:rFonts w:cstheme="minorHAnsi"/>
          <w:bCs/>
        </w:rPr>
      </w:pPr>
      <w:r w:rsidRPr="00220039">
        <w:rPr>
          <w:rFonts w:cstheme="minorHAnsi"/>
          <w:bCs/>
        </w:rPr>
        <w:t>HYPERGLYCAEMIA</w:t>
      </w:r>
      <w:r w:rsidR="00EE6D5A" w:rsidRPr="00220039">
        <w:rPr>
          <w:rFonts w:cstheme="minorHAnsi"/>
          <w:bCs/>
        </w:rPr>
        <w:t xml:space="preserve"> </w:t>
      </w:r>
      <w:r w:rsidR="00DA1570" w:rsidRPr="00220039">
        <w:rPr>
          <w:rFonts w:cstheme="minorHAnsi"/>
          <w:bCs/>
        </w:rPr>
        <w:t>–(</w:t>
      </w:r>
      <w:r w:rsidR="00EE6D5A" w:rsidRPr="00220039">
        <w:rPr>
          <w:rFonts w:cstheme="minorHAnsi"/>
          <w:bCs/>
        </w:rPr>
        <w:t>HYPER</w:t>
      </w:r>
      <w:r w:rsidR="00DA1570" w:rsidRPr="00220039">
        <w:rPr>
          <w:rFonts w:cstheme="minorHAnsi"/>
          <w:bCs/>
        </w:rPr>
        <w:t>)</w:t>
      </w:r>
    </w:p>
    <w:p w14:paraId="131609E7" w14:textId="5597DBFC" w:rsidR="00FF47E3" w:rsidRPr="00220039" w:rsidRDefault="00FF47E3" w:rsidP="00FF47E3">
      <w:pPr>
        <w:spacing w:after="0" w:line="360" w:lineRule="auto"/>
      </w:pPr>
      <w:r w:rsidRPr="00220039">
        <w:t xml:space="preserve">If caused by </w:t>
      </w:r>
      <w:r w:rsidRPr="00220039">
        <w:rPr>
          <w:bCs/>
        </w:rPr>
        <w:t>high blood sugar</w:t>
      </w:r>
      <w:r w:rsidRPr="00220039">
        <w:t xml:space="preserve">, the </w:t>
      </w:r>
      <w:r w:rsidR="00EE6D5A" w:rsidRPr="00220039">
        <w:t xml:space="preserve">child </w:t>
      </w:r>
      <w:r w:rsidRPr="00220039">
        <w:t>may:</w:t>
      </w:r>
    </w:p>
    <w:p w14:paraId="4F86AFA5" w14:textId="60901E66" w:rsidR="00FF47E3" w:rsidRPr="00220039" w:rsidRDefault="003631E9" w:rsidP="00D723B6">
      <w:pPr>
        <w:pStyle w:val="ListParagraph"/>
        <w:numPr>
          <w:ilvl w:val="0"/>
          <w:numId w:val="18"/>
        </w:numPr>
        <w:spacing w:after="0" w:line="360" w:lineRule="auto"/>
        <w:rPr>
          <w:rFonts w:asciiTheme="majorHAnsi" w:hAnsiTheme="majorHAnsi"/>
        </w:rPr>
      </w:pPr>
      <w:r w:rsidRPr="00220039">
        <w:rPr>
          <w:rFonts w:asciiTheme="majorHAnsi" w:hAnsiTheme="majorHAnsi"/>
        </w:rPr>
        <w:t>f</w:t>
      </w:r>
      <w:r w:rsidR="00FF47E3" w:rsidRPr="00220039">
        <w:rPr>
          <w:rFonts w:asciiTheme="majorHAnsi" w:hAnsiTheme="majorHAnsi"/>
        </w:rPr>
        <w:t>eel excessively thirsty</w:t>
      </w:r>
    </w:p>
    <w:p w14:paraId="408C35E4" w14:textId="71AA9831" w:rsidR="003631E9" w:rsidRPr="00220039" w:rsidRDefault="003631E9" w:rsidP="00D723B6">
      <w:pPr>
        <w:pStyle w:val="ListParagraph"/>
        <w:numPr>
          <w:ilvl w:val="0"/>
          <w:numId w:val="18"/>
        </w:numPr>
        <w:spacing w:after="0" w:line="360" w:lineRule="auto"/>
        <w:rPr>
          <w:rFonts w:asciiTheme="majorHAnsi" w:hAnsiTheme="majorHAnsi"/>
        </w:rPr>
      </w:pPr>
      <w:r w:rsidRPr="00220039">
        <w:rPr>
          <w:rFonts w:asciiTheme="majorHAnsi" w:hAnsiTheme="majorHAnsi"/>
        </w:rPr>
        <w:t>h</w:t>
      </w:r>
      <w:r w:rsidR="00FF47E3" w:rsidRPr="00220039">
        <w:rPr>
          <w:rFonts w:asciiTheme="majorHAnsi" w:hAnsiTheme="majorHAnsi"/>
        </w:rPr>
        <w:t>ave a frequent need to urinate</w:t>
      </w:r>
    </w:p>
    <w:p w14:paraId="389D93FA" w14:textId="7B741412" w:rsidR="003631E9" w:rsidRPr="00220039" w:rsidRDefault="003631E9" w:rsidP="00D723B6">
      <w:pPr>
        <w:pStyle w:val="ListParagraph"/>
        <w:numPr>
          <w:ilvl w:val="0"/>
          <w:numId w:val="18"/>
        </w:numPr>
        <w:spacing w:after="0" w:line="360" w:lineRule="auto"/>
        <w:rPr>
          <w:rFonts w:asciiTheme="majorHAnsi" w:hAnsiTheme="majorHAnsi"/>
        </w:rPr>
      </w:pPr>
      <w:r w:rsidRPr="00220039">
        <w:rPr>
          <w:rFonts w:asciiTheme="majorHAnsi" w:hAnsiTheme="majorHAnsi"/>
        </w:rPr>
        <w:t>feeling tired or lethargic</w:t>
      </w:r>
    </w:p>
    <w:p w14:paraId="4301BB46" w14:textId="3B94F3C5" w:rsidR="003631E9" w:rsidRPr="00220039" w:rsidRDefault="003631E9" w:rsidP="00D723B6">
      <w:pPr>
        <w:pStyle w:val="ListParagraph"/>
        <w:numPr>
          <w:ilvl w:val="0"/>
          <w:numId w:val="18"/>
        </w:numPr>
        <w:spacing w:after="0" w:line="360" w:lineRule="auto"/>
        <w:rPr>
          <w:rFonts w:asciiTheme="majorHAnsi" w:hAnsiTheme="majorHAnsi"/>
        </w:rPr>
      </w:pPr>
      <w:r w:rsidRPr="00220039">
        <w:rPr>
          <w:rFonts w:asciiTheme="majorHAnsi" w:hAnsiTheme="majorHAnsi"/>
        </w:rPr>
        <w:t>feel sick</w:t>
      </w:r>
    </w:p>
    <w:p w14:paraId="718B5406" w14:textId="6B28270C" w:rsidR="003631E9" w:rsidRPr="00220039" w:rsidRDefault="003631E9" w:rsidP="00D723B6">
      <w:pPr>
        <w:pStyle w:val="ListParagraph"/>
        <w:numPr>
          <w:ilvl w:val="0"/>
          <w:numId w:val="18"/>
        </w:numPr>
        <w:spacing w:after="0" w:line="360" w:lineRule="auto"/>
        <w:rPr>
          <w:rFonts w:asciiTheme="majorHAnsi" w:hAnsiTheme="majorHAnsi"/>
        </w:rPr>
      </w:pPr>
      <w:r w:rsidRPr="00220039">
        <w:rPr>
          <w:rFonts w:asciiTheme="majorHAnsi" w:hAnsiTheme="majorHAnsi"/>
        </w:rPr>
        <w:t>be irritable</w:t>
      </w:r>
    </w:p>
    <w:p w14:paraId="7E6EF8B8" w14:textId="05366A86" w:rsidR="003631E9" w:rsidRPr="00220039" w:rsidRDefault="003631E9" w:rsidP="00D723B6">
      <w:pPr>
        <w:pStyle w:val="ListParagraph"/>
        <w:numPr>
          <w:ilvl w:val="0"/>
          <w:numId w:val="18"/>
        </w:numPr>
        <w:spacing w:after="0" w:line="360" w:lineRule="auto"/>
        <w:rPr>
          <w:rFonts w:asciiTheme="majorHAnsi" w:hAnsiTheme="majorHAnsi"/>
        </w:rPr>
      </w:pPr>
      <w:r w:rsidRPr="00220039">
        <w:rPr>
          <w:rFonts w:asciiTheme="majorHAnsi" w:hAnsiTheme="majorHAnsi"/>
        </w:rPr>
        <w:t>complain of blurred vision</w:t>
      </w:r>
    </w:p>
    <w:p w14:paraId="13A14716" w14:textId="07708C18" w:rsidR="003631E9" w:rsidRPr="00220039" w:rsidRDefault="003631E9" w:rsidP="00D723B6">
      <w:pPr>
        <w:pStyle w:val="ListParagraph"/>
        <w:numPr>
          <w:ilvl w:val="0"/>
          <w:numId w:val="18"/>
        </w:numPr>
        <w:spacing w:after="0" w:line="360" w:lineRule="auto"/>
        <w:rPr>
          <w:rFonts w:asciiTheme="majorHAnsi" w:hAnsiTheme="majorHAnsi"/>
        </w:rPr>
      </w:pPr>
      <w:r w:rsidRPr="00220039">
        <w:rPr>
          <w:rFonts w:asciiTheme="majorHAnsi" w:hAnsiTheme="majorHAnsi"/>
        </w:rPr>
        <w:t>lack concentration</w:t>
      </w:r>
    </w:p>
    <w:p w14:paraId="7C959853" w14:textId="10814E85" w:rsidR="00FF47E3" w:rsidRPr="00220039" w:rsidRDefault="003631E9" w:rsidP="00D723B6">
      <w:pPr>
        <w:pStyle w:val="ListParagraph"/>
        <w:numPr>
          <w:ilvl w:val="0"/>
          <w:numId w:val="19"/>
        </w:numPr>
        <w:spacing w:after="0" w:line="360" w:lineRule="auto"/>
        <w:rPr>
          <w:rFonts w:asciiTheme="majorHAnsi" w:hAnsiTheme="majorHAnsi"/>
        </w:rPr>
      </w:pPr>
      <w:r w:rsidRPr="00220039">
        <w:rPr>
          <w:rFonts w:asciiTheme="majorHAnsi" w:hAnsiTheme="majorHAnsi"/>
        </w:rPr>
        <w:t>h</w:t>
      </w:r>
      <w:r w:rsidR="00FF47E3" w:rsidRPr="00220039">
        <w:rPr>
          <w:rFonts w:asciiTheme="majorHAnsi" w:hAnsiTheme="majorHAnsi"/>
        </w:rPr>
        <w:t>ave hot dry skin, a rapid pulse, drowsiness</w:t>
      </w:r>
    </w:p>
    <w:p w14:paraId="1201A80F" w14:textId="6DE24314" w:rsidR="00FF47E3" w:rsidRPr="003631E9" w:rsidRDefault="003631E9" w:rsidP="00D723B6">
      <w:pPr>
        <w:pStyle w:val="ListParagraph"/>
        <w:numPr>
          <w:ilvl w:val="0"/>
          <w:numId w:val="19"/>
        </w:numPr>
        <w:spacing w:after="0" w:line="360" w:lineRule="auto"/>
        <w:rPr>
          <w:rFonts w:asciiTheme="majorHAnsi" w:hAnsiTheme="majorHAnsi"/>
        </w:rPr>
      </w:pPr>
      <w:r>
        <w:rPr>
          <w:rFonts w:asciiTheme="majorHAnsi" w:hAnsiTheme="majorHAnsi"/>
        </w:rPr>
        <w:t>h</w:t>
      </w:r>
      <w:r w:rsidR="00FF47E3" w:rsidRPr="003631E9">
        <w:rPr>
          <w:rFonts w:asciiTheme="majorHAnsi" w:hAnsiTheme="majorHAnsi"/>
        </w:rPr>
        <w:t>ave the smell of acetone (like nail polish remover) on the breath</w:t>
      </w:r>
    </w:p>
    <w:p w14:paraId="6498FD52" w14:textId="4A3A76EC" w:rsidR="00FF47E3" w:rsidRDefault="003631E9" w:rsidP="00D723B6">
      <w:pPr>
        <w:pStyle w:val="ListParagraph"/>
        <w:numPr>
          <w:ilvl w:val="0"/>
          <w:numId w:val="19"/>
        </w:numPr>
        <w:spacing w:after="0" w:line="360" w:lineRule="auto"/>
        <w:rPr>
          <w:rFonts w:asciiTheme="majorHAnsi" w:hAnsiTheme="majorHAnsi"/>
        </w:rPr>
      </w:pPr>
      <w:r>
        <w:rPr>
          <w:rFonts w:asciiTheme="majorHAnsi" w:hAnsiTheme="majorHAnsi"/>
        </w:rPr>
        <w:t>b</w:t>
      </w:r>
      <w:r w:rsidR="00FB108A" w:rsidRPr="003631E9">
        <w:rPr>
          <w:rFonts w:asciiTheme="majorHAnsi" w:hAnsiTheme="majorHAnsi"/>
        </w:rPr>
        <w:t>ecome u</w:t>
      </w:r>
      <w:r w:rsidR="00FF47E3" w:rsidRPr="003631E9">
        <w:rPr>
          <w:rFonts w:asciiTheme="majorHAnsi" w:hAnsiTheme="majorHAnsi"/>
        </w:rPr>
        <w:t>nconsciousness</w:t>
      </w:r>
    </w:p>
    <w:p w14:paraId="3FF11007" w14:textId="1E00C3A6" w:rsidR="00595103" w:rsidRDefault="00595103" w:rsidP="00595103">
      <w:pPr>
        <w:pStyle w:val="ListParagraph"/>
        <w:spacing w:after="0" w:line="360" w:lineRule="auto"/>
        <w:ind w:left="360"/>
        <w:rPr>
          <w:rFonts w:asciiTheme="majorHAnsi" w:hAnsiTheme="majorHAnsi"/>
        </w:rPr>
      </w:pPr>
    </w:p>
    <w:p w14:paraId="6E141425" w14:textId="77777777" w:rsidR="00595103" w:rsidRPr="00595103" w:rsidRDefault="00595103" w:rsidP="00595103">
      <w:pPr>
        <w:spacing w:after="0" w:line="360" w:lineRule="auto"/>
        <w:outlineLvl w:val="0"/>
        <w:rPr>
          <w:rFonts w:ascii="Calibri" w:eastAsia="Times New Roman" w:hAnsi="Calibri" w:cs="Calibri"/>
          <w:sz w:val="24"/>
          <w:szCs w:val="24"/>
        </w:rPr>
      </w:pPr>
      <w:r w:rsidRPr="00595103">
        <w:rPr>
          <w:rFonts w:ascii="Calibri" w:eastAsia="Times New Roman" w:hAnsi="Calibri" w:cs="Calibri"/>
          <w:sz w:val="24"/>
          <w:szCs w:val="24"/>
        </w:rPr>
        <w:t>REPORTING PROCEDURES</w:t>
      </w:r>
    </w:p>
    <w:p w14:paraId="1355D245" w14:textId="77777777" w:rsidR="00595103" w:rsidRPr="00595103" w:rsidRDefault="00595103" w:rsidP="00595103">
      <w:pPr>
        <w:spacing w:after="0" w:line="360" w:lineRule="auto"/>
        <w:rPr>
          <w:rFonts w:asciiTheme="majorHAnsi" w:hAnsiTheme="majorHAnsi" w:cs="Arial"/>
        </w:rPr>
      </w:pPr>
      <w:r w:rsidRPr="00595103">
        <w:rPr>
          <w:rFonts w:asciiTheme="majorHAnsi" w:hAnsiTheme="majorHAnsi" w:cs="Arial"/>
        </w:rPr>
        <w:t>Any incident involving serious illness of a child which requires urgent medical attention or hospitalisation is regarded as a serious incident. The following is required:</w:t>
      </w:r>
    </w:p>
    <w:p w14:paraId="5E705A3C" w14:textId="77777777" w:rsidR="00595103" w:rsidRPr="00595103" w:rsidRDefault="00595103" w:rsidP="00595103">
      <w:pPr>
        <w:numPr>
          <w:ilvl w:val="0"/>
          <w:numId w:val="25"/>
        </w:numPr>
        <w:spacing w:after="0" w:line="360" w:lineRule="auto"/>
        <w:contextualSpacing/>
        <w:rPr>
          <w:rFonts w:asciiTheme="majorHAnsi" w:hAnsiTheme="majorHAnsi" w:cs="Arial"/>
        </w:rPr>
      </w:pPr>
      <w:r w:rsidRPr="00595103">
        <w:rPr>
          <w:rFonts w:asciiTheme="majorHAnsi" w:hAnsiTheme="majorHAnsi" w:cs="Arial"/>
        </w:rPr>
        <w:t xml:space="preserve">staff members involved in the situation are to complete an </w:t>
      </w:r>
      <w:r w:rsidRPr="00595103">
        <w:rPr>
          <w:rFonts w:asciiTheme="majorHAnsi" w:hAnsiTheme="majorHAnsi" w:cs="Arial"/>
          <w:i/>
          <w:iCs/>
        </w:rPr>
        <w:t xml:space="preserve">Incident, Injury, Trauma and Illness Record </w:t>
      </w:r>
      <w:r w:rsidRPr="00595103">
        <w:rPr>
          <w:rFonts w:asciiTheme="majorHAnsi" w:hAnsiTheme="majorHAnsi" w:cs="Arial"/>
        </w:rPr>
        <w:t>which will be countersigned by the Nominated Supervisor of the Service at the time of the incident</w:t>
      </w:r>
    </w:p>
    <w:p w14:paraId="1742A058" w14:textId="77777777" w:rsidR="00595103" w:rsidRPr="00595103" w:rsidRDefault="00595103" w:rsidP="00595103">
      <w:pPr>
        <w:numPr>
          <w:ilvl w:val="0"/>
          <w:numId w:val="24"/>
        </w:numPr>
        <w:spacing w:after="0" w:line="360" w:lineRule="auto"/>
        <w:rPr>
          <w:rFonts w:asciiTheme="majorHAnsi" w:hAnsiTheme="majorHAnsi" w:cs="Arial"/>
        </w:rPr>
      </w:pPr>
      <w:r w:rsidRPr="00595103">
        <w:rPr>
          <w:rFonts w:asciiTheme="majorHAnsi" w:hAnsiTheme="majorHAnsi" w:cs="Arial"/>
        </w:rPr>
        <w:t xml:space="preserve">ensure the parent or guardian signs the </w:t>
      </w:r>
      <w:r w:rsidRPr="00595103">
        <w:rPr>
          <w:rFonts w:asciiTheme="majorHAnsi" w:hAnsiTheme="majorHAnsi" w:cs="Arial"/>
          <w:i/>
          <w:iCs/>
        </w:rPr>
        <w:t xml:space="preserve">Incident, Injury, Trauma and Illness Record </w:t>
      </w:r>
    </w:p>
    <w:p w14:paraId="720DFCB3" w14:textId="77777777" w:rsidR="00595103" w:rsidRPr="00595103" w:rsidRDefault="00595103" w:rsidP="00595103">
      <w:pPr>
        <w:numPr>
          <w:ilvl w:val="0"/>
          <w:numId w:val="24"/>
        </w:numPr>
        <w:spacing w:after="0" w:line="360" w:lineRule="auto"/>
        <w:rPr>
          <w:rFonts w:asciiTheme="majorHAnsi" w:hAnsiTheme="majorHAnsi" w:cs="Arial"/>
        </w:rPr>
      </w:pPr>
      <w:r w:rsidRPr="00595103">
        <w:rPr>
          <w:rFonts w:asciiTheme="majorHAnsi" w:hAnsiTheme="majorHAnsi" w:cs="Arial"/>
        </w:rPr>
        <w:t>if necessary, a copy of the completed form will be sent to the insurance company</w:t>
      </w:r>
    </w:p>
    <w:p w14:paraId="1DA449BA" w14:textId="77777777" w:rsidR="00595103" w:rsidRPr="00595103" w:rsidRDefault="00595103" w:rsidP="00595103">
      <w:pPr>
        <w:numPr>
          <w:ilvl w:val="0"/>
          <w:numId w:val="24"/>
        </w:numPr>
        <w:spacing w:after="0" w:line="360" w:lineRule="auto"/>
        <w:rPr>
          <w:rFonts w:asciiTheme="majorHAnsi" w:hAnsiTheme="majorHAnsi" w:cs="Arial"/>
        </w:rPr>
      </w:pPr>
      <w:r w:rsidRPr="00595103">
        <w:rPr>
          <w:rFonts w:asciiTheme="majorHAnsi" w:hAnsiTheme="majorHAnsi" w:cs="Arial"/>
        </w:rPr>
        <w:t xml:space="preserve">a copy of the </w:t>
      </w:r>
      <w:r w:rsidRPr="00595103">
        <w:rPr>
          <w:rFonts w:asciiTheme="majorHAnsi" w:hAnsiTheme="majorHAnsi" w:cs="Arial"/>
          <w:i/>
          <w:iCs/>
        </w:rPr>
        <w:t xml:space="preserve">Incident, Injury, Trauma and Illness Record </w:t>
      </w:r>
      <w:r w:rsidRPr="00595103">
        <w:rPr>
          <w:rFonts w:asciiTheme="majorHAnsi" w:hAnsiTheme="majorHAnsi" w:cs="Arial"/>
        </w:rPr>
        <w:t>will be placed in the child’s file</w:t>
      </w:r>
    </w:p>
    <w:p w14:paraId="42AD3139" w14:textId="77777777" w:rsidR="00595103" w:rsidRPr="00595103" w:rsidRDefault="00595103" w:rsidP="00595103">
      <w:pPr>
        <w:numPr>
          <w:ilvl w:val="0"/>
          <w:numId w:val="24"/>
        </w:numPr>
        <w:spacing w:after="0" w:line="360" w:lineRule="auto"/>
        <w:rPr>
          <w:rFonts w:asciiTheme="majorHAnsi" w:hAnsiTheme="majorHAnsi" w:cs="Arial"/>
        </w:rPr>
      </w:pPr>
      <w:r w:rsidRPr="00595103">
        <w:rPr>
          <w:rFonts w:asciiTheme="majorHAnsi" w:hAnsiTheme="majorHAnsi" w:cs="Arial"/>
        </w:rPr>
        <w:t>the Nominated Supervisor will inform the Service management about the incident</w:t>
      </w:r>
    </w:p>
    <w:p w14:paraId="09462A95" w14:textId="77777777" w:rsidR="00595103" w:rsidRPr="00595103" w:rsidRDefault="00595103" w:rsidP="00595103">
      <w:pPr>
        <w:numPr>
          <w:ilvl w:val="0"/>
          <w:numId w:val="24"/>
        </w:numPr>
        <w:spacing w:after="0" w:line="360" w:lineRule="auto"/>
        <w:rPr>
          <w:rFonts w:asciiTheme="majorHAnsi" w:hAnsiTheme="majorHAnsi" w:cs="Arial"/>
        </w:rPr>
      </w:pPr>
      <w:r w:rsidRPr="00595103">
        <w:rPr>
          <w:rFonts w:asciiTheme="majorHAnsi" w:hAnsiTheme="majorHAnsi" w:cs="Arial"/>
        </w:rPr>
        <w:t>the Nominated Supervisor or the Approved Provider will inform Regulatory Authority of the incident within 24 hours as per regulations</w:t>
      </w:r>
    </w:p>
    <w:p w14:paraId="63DC458F" w14:textId="77777777" w:rsidR="00595103" w:rsidRPr="00595103" w:rsidRDefault="00595103" w:rsidP="00595103">
      <w:pPr>
        <w:numPr>
          <w:ilvl w:val="0"/>
          <w:numId w:val="24"/>
        </w:numPr>
        <w:spacing w:after="0" w:line="360" w:lineRule="auto"/>
        <w:rPr>
          <w:rFonts w:asciiTheme="majorHAnsi" w:hAnsiTheme="majorHAnsi" w:cs="Arial"/>
        </w:rPr>
      </w:pPr>
      <w:r w:rsidRPr="00595103">
        <w:rPr>
          <w:rFonts w:asciiTheme="majorHAnsi" w:hAnsiTheme="majorHAnsi" w:cs="Arial"/>
        </w:rPr>
        <w:t xml:space="preserve">staff will be debriefed after each incident and the child’s individual medical management plan and risk minimisation plan evaluated, including a discussion of the effectiveness of the procedure used </w:t>
      </w:r>
    </w:p>
    <w:p w14:paraId="146557F8" w14:textId="77777777" w:rsidR="00595103" w:rsidRPr="00595103" w:rsidRDefault="00595103" w:rsidP="00595103">
      <w:pPr>
        <w:spacing w:after="0" w:line="360" w:lineRule="auto"/>
        <w:rPr>
          <w:rFonts w:asciiTheme="majorHAnsi" w:hAnsiTheme="majorHAnsi"/>
        </w:rPr>
      </w:pPr>
    </w:p>
    <w:p w14:paraId="1E5E6863" w14:textId="47FBF961" w:rsidR="00595103" w:rsidRDefault="00595103" w:rsidP="00595103">
      <w:pPr>
        <w:pStyle w:val="ListParagraph"/>
        <w:spacing w:after="0" w:line="360" w:lineRule="auto"/>
        <w:ind w:left="360"/>
        <w:rPr>
          <w:rFonts w:asciiTheme="majorHAnsi" w:hAnsiTheme="majorHAnsi"/>
        </w:rPr>
      </w:pPr>
    </w:p>
    <w:p w14:paraId="289ACCEA" w14:textId="77777777" w:rsidR="00595103" w:rsidRPr="003631E9" w:rsidRDefault="00595103" w:rsidP="00595103">
      <w:pPr>
        <w:pStyle w:val="ListParagraph"/>
        <w:spacing w:after="0" w:line="360" w:lineRule="auto"/>
        <w:ind w:left="360"/>
        <w:rPr>
          <w:rFonts w:asciiTheme="majorHAnsi" w:hAnsiTheme="majorHAnsi"/>
        </w:rPr>
      </w:pPr>
    </w:p>
    <w:p w14:paraId="34E45461" w14:textId="585015AF" w:rsidR="00FF47E3" w:rsidRPr="00855CA5" w:rsidRDefault="00FF47E3" w:rsidP="00FF47E3">
      <w:pPr>
        <w:spacing w:after="0" w:line="360" w:lineRule="auto"/>
        <w:rPr>
          <w:rFonts w:asciiTheme="majorHAnsi" w:hAnsiTheme="majorHAnsi"/>
        </w:rPr>
      </w:pPr>
    </w:p>
    <w:p w14:paraId="470EFBBD" w14:textId="77777777" w:rsidR="00FB108A" w:rsidRDefault="00FF47E3" w:rsidP="00FB108A">
      <w:pPr>
        <w:spacing w:after="0" w:line="360" w:lineRule="auto"/>
        <w:rPr>
          <w:rFonts w:cstheme="minorHAnsi"/>
          <w:color w:val="222222"/>
          <w:shd w:val="clear" w:color="auto" w:fill="FFFFFF"/>
        </w:rPr>
      </w:pPr>
      <w:r w:rsidRPr="00FF47E3">
        <w:rPr>
          <w:rFonts w:cstheme="minorHAnsi"/>
          <w:bCs/>
          <w:color w:val="222222"/>
          <w:sz w:val="24"/>
          <w:szCs w:val="24"/>
          <w:shd w:val="clear" w:color="auto" w:fill="FFFFFF"/>
        </w:rPr>
        <w:lastRenderedPageBreak/>
        <w:t xml:space="preserve">For more information, contact the following organisations: </w:t>
      </w:r>
      <w:r>
        <w:rPr>
          <w:rFonts w:cstheme="minorHAnsi"/>
          <w:bCs/>
          <w:color w:val="222222"/>
          <w:sz w:val="24"/>
          <w:szCs w:val="24"/>
          <w:shd w:val="clear" w:color="auto" w:fill="FFFFFF"/>
        </w:rPr>
        <w:br/>
      </w:r>
    </w:p>
    <w:p w14:paraId="65F1E30B" w14:textId="42FEE11D" w:rsidR="00FB108A" w:rsidRPr="00FB108A" w:rsidRDefault="00FF47E3" w:rsidP="00FB108A">
      <w:pPr>
        <w:spacing w:after="0" w:line="360" w:lineRule="auto"/>
        <w:rPr>
          <w:rFonts w:asciiTheme="majorHAnsi" w:hAnsiTheme="majorHAnsi" w:cstheme="majorHAnsi"/>
          <w:bCs/>
          <w:color w:val="000000" w:themeColor="text1"/>
          <w:sz w:val="24"/>
          <w:szCs w:val="24"/>
          <w:shd w:val="clear" w:color="auto" w:fill="FFFFFF"/>
        </w:rPr>
      </w:pPr>
      <w:r w:rsidRPr="00FB108A">
        <w:rPr>
          <w:rFonts w:asciiTheme="majorHAnsi" w:hAnsiTheme="majorHAnsi" w:cstheme="majorHAnsi"/>
          <w:color w:val="000000" w:themeColor="text1"/>
          <w:shd w:val="clear" w:color="auto" w:fill="FFFFFF"/>
        </w:rPr>
        <w:t xml:space="preserve">Diabetes Australia </w:t>
      </w:r>
    </w:p>
    <w:p w14:paraId="69875564" w14:textId="09EEE88C" w:rsidR="00DA1570" w:rsidRDefault="009C5D10" w:rsidP="00FB108A">
      <w:pPr>
        <w:spacing w:after="0" w:line="360" w:lineRule="auto"/>
        <w:rPr>
          <w:rFonts w:asciiTheme="majorHAnsi" w:hAnsiTheme="majorHAnsi" w:cs="Arial"/>
          <w:shd w:val="clear" w:color="auto" w:fill="FFFFFF"/>
        </w:rPr>
      </w:pPr>
      <w:hyperlink r:id="rId8" w:history="1">
        <w:r w:rsidR="00FB108A" w:rsidRPr="00FB108A">
          <w:rPr>
            <w:rStyle w:val="Hyperlink"/>
            <w:rFonts w:asciiTheme="majorHAnsi" w:hAnsiTheme="majorHAnsi" w:cs="Arial"/>
            <w:shd w:val="clear" w:color="auto" w:fill="FFFFFF"/>
          </w:rPr>
          <w:t>https://www.diabetesaustralia.com.au/contact-us</w:t>
        </w:r>
      </w:hyperlink>
    </w:p>
    <w:p w14:paraId="506BD868" w14:textId="645243C6" w:rsidR="00FF47E3" w:rsidRPr="00220039" w:rsidRDefault="00FF47E3" w:rsidP="00FB108A">
      <w:pPr>
        <w:spacing w:after="0" w:line="360" w:lineRule="auto"/>
        <w:rPr>
          <w:rFonts w:asciiTheme="majorHAnsi" w:hAnsiTheme="majorHAnsi" w:cs="Arial"/>
          <w:bdr w:val="none" w:sz="0" w:space="0" w:color="auto" w:frame="1"/>
          <w:shd w:val="clear" w:color="auto" w:fill="FFFFFF"/>
        </w:rPr>
      </w:pPr>
      <w:r w:rsidRPr="00220039">
        <w:rPr>
          <w:rFonts w:asciiTheme="majorHAnsi" w:hAnsiTheme="majorHAnsi" w:cstheme="majorHAnsi"/>
          <w:color w:val="000000" w:themeColor="text1"/>
          <w:shd w:val="clear" w:color="auto" w:fill="FFFFFF"/>
        </w:rPr>
        <w:t>Juvenile Diabetes Research Foundation</w:t>
      </w:r>
      <w:r w:rsidRPr="00220039">
        <w:rPr>
          <w:rFonts w:asciiTheme="majorHAnsi" w:hAnsiTheme="majorHAnsi" w:cstheme="majorHAnsi"/>
          <w:color w:val="222222"/>
          <w:sz w:val="21"/>
          <w:szCs w:val="21"/>
          <w:shd w:val="clear" w:color="auto" w:fill="FFFFFF"/>
        </w:rPr>
        <w:t>:</w:t>
      </w:r>
      <w:r w:rsidRPr="00220039">
        <w:rPr>
          <w:rFonts w:asciiTheme="majorHAnsi" w:hAnsiTheme="majorHAnsi" w:cs="Arial"/>
          <w:color w:val="222222"/>
          <w:sz w:val="21"/>
          <w:szCs w:val="21"/>
          <w:shd w:val="clear" w:color="auto" w:fill="FFFFFF"/>
        </w:rPr>
        <w:t xml:space="preserve"> </w:t>
      </w:r>
      <w:hyperlink r:id="rId9" w:tgtFrame="_blank" w:history="1">
        <w:r w:rsidRPr="00220039">
          <w:rPr>
            <w:rStyle w:val="Hyperlink"/>
            <w:rFonts w:asciiTheme="majorHAnsi" w:hAnsiTheme="majorHAnsi" w:cs="Arial"/>
            <w:color w:val="015BB1"/>
            <w:bdr w:val="none" w:sz="0" w:space="0" w:color="auto" w:frame="1"/>
            <w:shd w:val="clear" w:color="auto" w:fill="FFFFFF"/>
          </w:rPr>
          <w:t>www.jdrf.org.au</w:t>
        </w:r>
      </w:hyperlink>
    </w:p>
    <w:p w14:paraId="69297502" w14:textId="77777777" w:rsidR="00DA1570" w:rsidRPr="00DA1570" w:rsidRDefault="00DA1570" w:rsidP="00DA1570">
      <w:pPr>
        <w:rPr>
          <w:rFonts w:asciiTheme="majorHAnsi" w:hAnsiTheme="majorHAnsi" w:cstheme="majorHAnsi"/>
        </w:rPr>
      </w:pPr>
      <w:r w:rsidRPr="00220039">
        <w:rPr>
          <w:rFonts w:asciiTheme="majorHAnsi" w:hAnsiTheme="majorHAnsi" w:cs="Arial"/>
          <w:shd w:val="clear" w:color="auto" w:fill="FFFFFF"/>
        </w:rPr>
        <w:t xml:space="preserve">National Diabetes Services Scheme- An Australian Government Initiative </w:t>
      </w:r>
      <w:hyperlink r:id="rId10" w:history="1">
        <w:r w:rsidRPr="00220039">
          <w:rPr>
            <w:rStyle w:val="Hyperlink"/>
            <w:rFonts w:asciiTheme="majorHAnsi" w:hAnsiTheme="majorHAnsi" w:cstheme="majorHAnsi"/>
          </w:rPr>
          <w:t>https://www.ndss.com.au/living-with-diabetes/about-you/young-people/living-with-diabetes/school/</w:t>
        </w:r>
      </w:hyperlink>
    </w:p>
    <w:p w14:paraId="30D3B308" w14:textId="767AB3DA" w:rsidR="00DA1570" w:rsidRDefault="00DA1570" w:rsidP="00FF47E3">
      <w:pPr>
        <w:spacing w:after="0" w:line="360" w:lineRule="auto"/>
        <w:rPr>
          <w:rFonts w:asciiTheme="majorHAnsi" w:hAnsiTheme="majorHAnsi" w:cs="Arial"/>
          <w:bdr w:val="none" w:sz="0" w:space="0" w:color="auto" w:frame="1"/>
          <w:shd w:val="clear" w:color="auto" w:fill="FFFFFF"/>
        </w:rPr>
      </w:pPr>
    </w:p>
    <w:p w14:paraId="5C52A223" w14:textId="37E03523" w:rsidR="00DA1570" w:rsidRPr="00DA1570" w:rsidRDefault="00DA1570" w:rsidP="00FF47E3">
      <w:pPr>
        <w:spacing w:after="0" w:line="360" w:lineRule="auto"/>
        <w:rPr>
          <w:rFonts w:cstheme="minorHAnsi"/>
          <w:bdr w:val="none" w:sz="0" w:space="0" w:color="auto" w:frame="1"/>
          <w:shd w:val="clear" w:color="auto" w:fill="FFFFFF"/>
        </w:rPr>
      </w:pPr>
      <w:r w:rsidRPr="00DA1570">
        <w:rPr>
          <w:rFonts w:cstheme="minorHAnsi"/>
          <w:bdr w:val="none" w:sz="0" w:space="0" w:color="auto" w:frame="1"/>
          <w:shd w:val="clear" w:color="auto" w:fill="FFFFFF"/>
        </w:rPr>
        <w:t>State and Territory specific information</w:t>
      </w:r>
    </w:p>
    <w:p w14:paraId="5459F901" w14:textId="6F3073B4" w:rsidR="00FF47E3" w:rsidRPr="00FB108A" w:rsidRDefault="00FF47E3" w:rsidP="00FF47E3">
      <w:pPr>
        <w:spacing w:after="0" w:line="360" w:lineRule="auto"/>
        <w:rPr>
          <w:rFonts w:asciiTheme="majorHAnsi" w:hAnsiTheme="majorHAnsi" w:cs="Arial"/>
          <w:bdr w:val="none" w:sz="0" w:space="0" w:color="auto" w:frame="1"/>
          <w:shd w:val="clear" w:color="auto" w:fill="FFFFFF"/>
        </w:rPr>
      </w:pPr>
      <w:r w:rsidRPr="00FB108A">
        <w:rPr>
          <w:rFonts w:asciiTheme="majorHAnsi" w:hAnsiTheme="majorHAnsi" w:cs="Arial"/>
          <w:bdr w:val="none" w:sz="0" w:space="0" w:color="auto" w:frame="1"/>
          <w:shd w:val="clear" w:color="auto" w:fill="FFFFFF"/>
        </w:rPr>
        <w:t xml:space="preserve">Diabetes NSW &amp; ACT: </w:t>
      </w:r>
      <w:hyperlink r:id="rId11" w:history="1">
        <w:r w:rsidRPr="00FB108A">
          <w:rPr>
            <w:rStyle w:val="Hyperlink"/>
            <w:rFonts w:asciiTheme="majorHAnsi" w:hAnsiTheme="majorHAnsi" w:cs="Arial"/>
            <w:bdr w:val="none" w:sz="0" w:space="0" w:color="auto" w:frame="1"/>
            <w:shd w:val="clear" w:color="auto" w:fill="FFFFFF"/>
          </w:rPr>
          <w:t>https://diabetesnsw.com.au/</w:t>
        </w:r>
      </w:hyperlink>
    </w:p>
    <w:p w14:paraId="1AB2726F" w14:textId="77777777" w:rsidR="00FF47E3" w:rsidRPr="00FB108A" w:rsidRDefault="00FF47E3" w:rsidP="00FF47E3">
      <w:pPr>
        <w:spacing w:after="0" w:line="360" w:lineRule="auto"/>
        <w:rPr>
          <w:rFonts w:asciiTheme="majorHAnsi" w:hAnsiTheme="majorHAnsi" w:cs="Arial"/>
          <w:bdr w:val="none" w:sz="0" w:space="0" w:color="auto" w:frame="1"/>
          <w:shd w:val="clear" w:color="auto" w:fill="FFFFFF"/>
        </w:rPr>
      </w:pPr>
      <w:r w:rsidRPr="00FB108A">
        <w:rPr>
          <w:rFonts w:asciiTheme="majorHAnsi" w:hAnsiTheme="majorHAnsi" w:cs="Arial"/>
          <w:bdr w:val="none" w:sz="0" w:space="0" w:color="auto" w:frame="1"/>
          <w:shd w:val="clear" w:color="auto" w:fill="FFFFFF"/>
        </w:rPr>
        <w:t xml:space="preserve">Diabetes Victoria: </w:t>
      </w:r>
      <w:hyperlink r:id="rId12" w:history="1">
        <w:r w:rsidRPr="00FB108A">
          <w:rPr>
            <w:rStyle w:val="Hyperlink"/>
            <w:rFonts w:asciiTheme="majorHAnsi" w:hAnsiTheme="majorHAnsi" w:cs="Arial"/>
            <w:bdr w:val="none" w:sz="0" w:space="0" w:color="auto" w:frame="1"/>
            <w:shd w:val="clear" w:color="auto" w:fill="FFFFFF"/>
          </w:rPr>
          <w:t>https://diabetesvic.org.au/</w:t>
        </w:r>
      </w:hyperlink>
    </w:p>
    <w:p w14:paraId="4ADCC259" w14:textId="77777777" w:rsidR="00FF47E3" w:rsidRPr="00FB108A" w:rsidRDefault="00FF47E3" w:rsidP="00FF47E3">
      <w:pPr>
        <w:spacing w:after="0" w:line="360" w:lineRule="auto"/>
        <w:rPr>
          <w:rFonts w:asciiTheme="majorHAnsi" w:hAnsiTheme="majorHAnsi" w:cs="Arial"/>
          <w:bdr w:val="none" w:sz="0" w:space="0" w:color="auto" w:frame="1"/>
          <w:shd w:val="clear" w:color="auto" w:fill="FFFFFF"/>
        </w:rPr>
      </w:pPr>
      <w:r w:rsidRPr="00FB108A">
        <w:rPr>
          <w:rFonts w:asciiTheme="majorHAnsi" w:hAnsiTheme="majorHAnsi" w:cs="Arial"/>
          <w:bdr w:val="none" w:sz="0" w:space="0" w:color="auto" w:frame="1"/>
          <w:shd w:val="clear" w:color="auto" w:fill="FFFFFF"/>
        </w:rPr>
        <w:t xml:space="preserve">Diabetes South Australia: </w:t>
      </w:r>
      <w:hyperlink r:id="rId13" w:history="1">
        <w:r w:rsidRPr="00FB108A">
          <w:rPr>
            <w:rStyle w:val="Hyperlink"/>
            <w:rFonts w:asciiTheme="majorHAnsi" w:hAnsiTheme="majorHAnsi" w:cs="Arial"/>
            <w:bdr w:val="none" w:sz="0" w:space="0" w:color="auto" w:frame="1"/>
            <w:shd w:val="clear" w:color="auto" w:fill="FFFFFF"/>
          </w:rPr>
          <w:t>https://www.diabetessa.com.au/</w:t>
        </w:r>
      </w:hyperlink>
    </w:p>
    <w:p w14:paraId="1218A8C0" w14:textId="77777777" w:rsidR="00FF47E3" w:rsidRPr="00FB108A" w:rsidRDefault="00FF47E3" w:rsidP="00FF47E3">
      <w:pPr>
        <w:spacing w:after="0" w:line="360" w:lineRule="auto"/>
        <w:rPr>
          <w:rFonts w:asciiTheme="majorHAnsi" w:hAnsiTheme="majorHAnsi" w:cs="Arial"/>
          <w:bdr w:val="none" w:sz="0" w:space="0" w:color="auto" w:frame="1"/>
          <w:shd w:val="clear" w:color="auto" w:fill="FFFFFF"/>
        </w:rPr>
      </w:pPr>
      <w:r w:rsidRPr="00FB108A">
        <w:rPr>
          <w:rFonts w:asciiTheme="majorHAnsi" w:hAnsiTheme="majorHAnsi" w:cs="Arial"/>
          <w:bdr w:val="none" w:sz="0" w:space="0" w:color="auto" w:frame="1"/>
          <w:shd w:val="clear" w:color="auto" w:fill="FFFFFF"/>
        </w:rPr>
        <w:t xml:space="preserve">Diabetes Queensland: </w:t>
      </w:r>
      <w:hyperlink r:id="rId14" w:history="1">
        <w:r w:rsidRPr="00FB108A">
          <w:rPr>
            <w:rStyle w:val="Hyperlink"/>
            <w:rFonts w:asciiTheme="majorHAnsi" w:hAnsiTheme="majorHAnsi" w:cs="Arial"/>
            <w:bdr w:val="none" w:sz="0" w:space="0" w:color="auto" w:frame="1"/>
            <w:shd w:val="clear" w:color="auto" w:fill="FFFFFF"/>
          </w:rPr>
          <w:t>https://www.diabetesqld.org.au/</w:t>
        </w:r>
      </w:hyperlink>
    </w:p>
    <w:p w14:paraId="570E8E1D" w14:textId="77777777" w:rsidR="00FF47E3" w:rsidRPr="00FB108A" w:rsidRDefault="00FF47E3" w:rsidP="00FF47E3">
      <w:pPr>
        <w:spacing w:after="0" w:line="360" w:lineRule="auto"/>
        <w:rPr>
          <w:rFonts w:asciiTheme="majorHAnsi" w:hAnsiTheme="majorHAnsi" w:cs="Arial"/>
          <w:bdr w:val="none" w:sz="0" w:space="0" w:color="auto" w:frame="1"/>
          <w:shd w:val="clear" w:color="auto" w:fill="FFFFFF"/>
        </w:rPr>
      </w:pPr>
      <w:r w:rsidRPr="00FB108A">
        <w:rPr>
          <w:rFonts w:asciiTheme="majorHAnsi" w:hAnsiTheme="majorHAnsi" w:cs="Arial"/>
          <w:bdr w:val="none" w:sz="0" w:space="0" w:color="auto" w:frame="1"/>
          <w:shd w:val="clear" w:color="auto" w:fill="FFFFFF"/>
        </w:rPr>
        <w:t xml:space="preserve">Diabetes Western Australia: </w:t>
      </w:r>
      <w:hyperlink r:id="rId15" w:history="1">
        <w:r w:rsidRPr="00FB108A">
          <w:rPr>
            <w:rStyle w:val="Hyperlink"/>
            <w:rFonts w:asciiTheme="majorHAnsi" w:hAnsiTheme="majorHAnsi" w:cs="Arial"/>
            <w:bdr w:val="none" w:sz="0" w:space="0" w:color="auto" w:frame="1"/>
            <w:shd w:val="clear" w:color="auto" w:fill="FFFFFF"/>
          </w:rPr>
          <w:t>https://diabeteswa.com.au/</w:t>
        </w:r>
      </w:hyperlink>
    </w:p>
    <w:p w14:paraId="646EC97F" w14:textId="77777777" w:rsidR="00FF47E3" w:rsidRPr="00FB108A" w:rsidRDefault="00FF47E3" w:rsidP="00FF47E3">
      <w:pPr>
        <w:spacing w:after="0" w:line="360" w:lineRule="auto"/>
        <w:rPr>
          <w:rFonts w:asciiTheme="majorHAnsi" w:hAnsiTheme="majorHAnsi"/>
        </w:rPr>
      </w:pPr>
      <w:r w:rsidRPr="00FB108A">
        <w:rPr>
          <w:rFonts w:asciiTheme="majorHAnsi" w:hAnsiTheme="majorHAnsi"/>
        </w:rPr>
        <w:t xml:space="preserve">Healthy Living, Northern Territory: </w:t>
      </w:r>
      <w:hyperlink r:id="rId16" w:history="1">
        <w:r w:rsidRPr="00FB108A">
          <w:rPr>
            <w:rStyle w:val="Hyperlink"/>
            <w:rFonts w:asciiTheme="majorHAnsi" w:hAnsiTheme="majorHAnsi"/>
          </w:rPr>
          <w:t>https://healthylivingnt.org.au/our-services/diabetes/</w:t>
        </w:r>
      </w:hyperlink>
    </w:p>
    <w:p w14:paraId="3E56C072" w14:textId="50CA99EE" w:rsidR="00FF47E3" w:rsidRDefault="00FF47E3" w:rsidP="00FF47E3">
      <w:pPr>
        <w:spacing w:after="0" w:line="360" w:lineRule="auto"/>
        <w:rPr>
          <w:rFonts w:asciiTheme="majorHAnsi" w:hAnsiTheme="majorHAnsi"/>
        </w:rPr>
      </w:pPr>
      <w:r w:rsidRPr="00FB108A">
        <w:rPr>
          <w:rFonts w:asciiTheme="majorHAnsi" w:hAnsiTheme="majorHAnsi"/>
        </w:rPr>
        <w:t xml:space="preserve">Diabetes Tasmania: </w:t>
      </w:r>
      <w:hyperlink r:id="rId17" w:history="1">
        <w:r w:rsidRPr="00FB108A">
          <w:rPr>
            <w:rStyle w:val="Hyperlink"/>
            <w:rFonts w:asciiTheme="majorHAnsi" w:hAnsiTheme="majorHAnsi"/>
          </w:rPr>
          <w:t>https://www.diabetestas.org.au/</w:t>
        </w:r>
      </w:hyperlink>
      <w:r>
        <w:rPr>
          <w:rStyle w:val="Hyperlink"/>
          <w:rFonts w:asciiTheme="majorHAnsi" w:hAnsiTheme="majorHAnsi"/>
        </w:rPr>
        <w:br/>
      </w:r>
    </w:p>
    <w:p w14:paraId="35EF4D7E" w14:textId="32F4DBA4" w:rsidR="00E5094F" w:rsidRPr="003A2333" w:rsidRDefault="00E5094F" w:rsidP="00E5094F">
      <w:pPr>
        <w:spacing w:line="360" w:lineRule="auto"/>
        <w:rPr>
          <w:rFonts w:cs="Arial"/>
          <w:sz w:val="24"/>
          <w:szCs w:val="24"/>
          <w:lang w:val="en-US"/>
        </w:rPr>
      </w:pPr>
      <w:r>
        <w:rPr>
          <w:rFonts w:cs="Arial"/>
          <w:sz w:val="24"/>
          <w:szCs w:val="24"/>
          <w:lang w:val="en-US"/>
        </w:rPr>
        <w:t>Source</w:t>
      </w:r>
    </w:p>
    <w:p w14:paraId="65A945F4" w14:textId="77777777" w:rsidR="00FF47E3" w:rsidRPr="00FB108A" w:rsidRDefault="00FF47E3" w:rsidP="00FB108A">
      <w:pPr>
        <w:spacing w:after="0" w:line="276" w:lineRule="auto"/>
        <w:rPr>
          <w:rFonts w:asciiTheme="majorHAnsi" w:hAnsiTheme="majorHAnsi" w:cstheme="majorHAnsi"/>
          <w:b/>
          <w:sz w:val="20"/>
          <w:szCs w:val="20"/>
        </w:rPr>
      </w:pPr>
      <w:bookmarkStart w:id="4" w:name="_Hlk535241907"/>
      <w:r w:rsidRPr="00FB108A">
        <w:rPr>
          <w:rFonts w:asciiTheme="majorHAnsi" w:hAnsiTheme="majorHAnsi" w:cstheme="majorHAnsi"/>
          <w:sz w:val="20"/>
          <w:szCs w:val="20"/>
        </w:rPr>
        <w:t xml:space="preserve">As 1 Diabetes (2017) - </w:t>
      </w:r>
      <w:hyperlink r:id="rId18" w:history="1">
        <w:r w:rsidRPr="00FB108A">
          <w:rPr>
            <w:rStyle w:val="Hyperlink"/>
            <w:rFonts w:asciiTheme="majorHAnsi" w:hAnsiTheme="majorHAnsi" w:cstheme="majorHAnsi"/>
            <w:sz w:val="20"/>
            <w:szCs w:val="20"/>
          </w:rPr>
          <w:t>http://as1diabetes.com.au/</w:t>
        </w:r>
      </w:hyperlink>
    </w:p>
    <w:p w14:paraId="64DC8D7F" w14:textId="7C2D20F7" w:rsidR="00DA1570" w:rsidRPr="00DA1570" w:rsidRDefault="00FF47E3" w:rsidP="00FB108A">
      <w:pPr>
        <w:spacing w:after="0" w:line="276" w:lineRule="auto"/>
        <w:rPr>
          <w:rFonts w:asciiTheme="majorHAnsi" w:hAnsiTheme="majorHAnsi" w:cstheme="majorHAnsi"/>
          <w:b/>
          <w:sz w:val="20"/>
          <w:szCs w:val="20"/>
        </w:rPr>
      </w:pPr>
      <w:r w:rsidRPr="00FB108A">
        <w:rPr>
          <w:rFonts w:asciiTheme="majorHAnsi" w:hAnsiTheme="majorHAnsi" w:cstheme="majorHAnsi"/>
          <w:sz w:val="20"/>
          <w:szCs w:val="20"/>
        </w:rPr>
        <w:t xml:space="preserve">Australian Children’s Education &amp; Care Quality Authority. (2014). </w:t>
      </w:r>
    </w:p>
    <w:p w14:paraId="618965EA" w14:textId="77777777" w:rsidR="00595103" w:rsidRDefault="00FF47E3" w:rsidP="00595103">
      <w:pPr>
        <w:spacing w:after="0" w:line="276" w:lineRule="auto"/>
      </w:pPr>
      <w:r w:rsidRPr="00FB108A">
        <w:rPr>
          <w:rFonts w:asciiTheme="majorHAnsi" w:hAnsiTheme="majorHAnsi" w:cstheme="majorHAnsi"/>
          <w:sz w:val="20"/>
          <w:szCs w:val="20"/>
        </w:rPr>
        <w:t>Early Childhood Australia Code of Ethics. (2016).</w:t>
      </w:r>
      <w:r w:rsidR="00595103" w:rsidRPr="00595103">
        <w:t xml:space="preserve"> </w:t>
      </w:r>
    </w:p>
    <w:p w14:paraId="49007E18" w14:textId="1F5D8378" w:rsidR="00595103" w:rsidRPr="00595103" w:rsidRDefault="00595103" w:rsidP="00595103">
      <w:pPr>
        <w:spacing w:after="0" w:line="276" w:lineRule="auto"/>
        <w:rPr>
          <w:rFonts w:asciiTheme="majorHAnsi" w:hAnsiTheme="majorHAnsi" w:cstheme="majorHAnsi"/>
          <w:sz w:val="20"/>
          <w:szCs w:val="20"/>
        </w:rPr>
      </w:pPr>
      <w:r w:rsidRPr="00595103">
        <w:rPr>
          <w:rFonts w:asciiTheme="majorHAnsi" w:hAnsiTheme="majorHAnsi" w:cstheme="majorHAnsi"/>
          <w:sz w:val="20"/>
          <w:szCs w:val="20"/>
        </w:rPr>
        <w:t>Education and Care Services National Law Act 2010. (Amended 2018).</w:t>
      </w:r>
    </w:p>
    <w:p w14:paraId="3E49232D" w14:textId="32F24140" w:rsidR="00FF47E3" w:rsidRPr="00FB108A" w:rsidRDefault="00595103" w:rsidP="00595103">
      <w:pPr>
        <w:spacing w:after="0" w:line="276" w:lineRule="auto"/>
        <w:rPr>
          <w:rFonts w:asciiTheme="majorHAnsi" w:hAnsiTheme="majorHAnsi" w:cstheme="majorHAnsi"/>
          <w:b/>
          <w:sz w:val="20"/>
          <w:szCs w:val="20"/>
        </w:rPr>
      </w:pPr>
      <w:r w:rsidRPr="00595103">
        <w:rPr>
          <w:rFonts w:asciiTheme="majorHAnsi" w:hAnsiTheme="majorHAnsi" w:cstheme="majorHAnsi"/>
          <w:sz w:val="20"/>
          <w:szCs w:val="20"/>
        </w:rPr>
        <w:t xml:space="preserve">Education and Care Services National Regulations. (2011).     </w:t>
      </w:r>
    </w:p>
    <w:p w14:paraId="062D9F1C" w14:textId="01D83E69" w:rsidR="00FF47E3" w:rsidRPr="00220039" w:rsidRDefault="00FF47E3" w:rsidP="00FB108A">
      <w:pPr>
        <w:spacing w:after="0" w:line="276" w:lineRule="auto"/>
        <w:rPr>
          <w:rFonts w:asciiTheme="majorHAnsi" w:hAnsiTheme="majorHAnsi" w:cstheme="majorHAnsi"/>
          <w:b/>
          <w:sz w:val="20"/>
          <w:szCs w:val="20"/>
        </w:rPr>
      </w:pPr>
      <w:r w:rsidRPr="00220039">
        <w:rPr>
          <w:rFonts w:asciiTheme="majorHAnsi" w:hAnsiTheme="majorHAnsi" w:cstheme="majorHAnsi"/>
          <w:sz w:val="20"/>
          <w:szCs w:val="20"/>
        </w:rPr>
        <w:t xml:space="preserve">Guide to the National Quality Standard. </w:t>
      </w:r>
      <w:r w:rsidR="00FB108A" w:rsidRPr="00220039">
        <w:rPr>
          <w:rFonts w:asciiTheme="majorHAnsi" w:hAnsiTheme="majorHAnsi" w:cstheme="majorHAnsi"/>
          <w:sz w:val="20"/>
          <w:szCs w:val="20"/>
        </w:rPr>
        <w:t>(2020)</w:t>
      </w:r>
    </w:p>
    <w:p w14:paraId="1AB06492" w14:textId="6478D0CB" w:rsidR="00DA1570" w:rsidRPr="00220039" w:rsidRDefault="00DA1570" w:rsidP="00FB108A">
      <w:pPr>
        <w:spacing w:after="0" w:line="276" w:lineRule="auto"/>
        <w:rPr>
          <w:rFonts w:asciiTheme="majorHAnsi" w:hAnsiTheme="majorHAnsi" w:cstheme="majorHAnsi"/>
          <w:sz w:val="20"/>
          <w:szCs w:val="20"/>
        </w:rPr>
      </w:pPr>
      <w:r w:rsidRPr="00220039">
        <w:rPr>
          <w:rFonts w:asciiTheme="majorHAnsi" w:hAnsiTheme="majorHAnsi" w:cstheme="majorHAnsi"/>
          <w:sz w:val="20"/>
          <w:szCs w:val="20"/>
        </w:rPr>
        <w:t xml:space="preserve">National Diabetes Services Scheme (NDSS). </w:t>
      </w:r>
      <w:r w:rsidRPr="00220039">
        <w:rPr>
          <w:rFonts w:asciiTheme="majorHAnsi" w:hAnsiTheme="majorHAnsi" w:cstheme="majorHAnsi"/>
          <w:i/>
          <w:iCs/>
          <w:sz w:val="20"/>
          <w:szCs w:val="20"/>
        </w:rPr>
        <w:t>Mastering diabetes in preschools and schools.</w:t>
      </w:r>
      <w:r w:rsidRPr="00220039">
        <w:rPr>
          <w:rFonts w:asciiTheme="majorHAnsi" w:hAnsiTheme="majorHAnsi" w:cstheme="majorHAnsi"/>
          <w:sz w:val="20"/>
          <w:szCs w:val="20"/>
        </w:rPr>
        <w:t xml:space="preserve"> (2020).</w:t>
      </w:r>
    </w:p>
    <w:p w14:paraId="1F3DA98D" w14:textId="6A56B025" w:rsidR="00FF47E3" w:rsidRPr="00220039" w:rsidRDefault="00FF47E3" w:rsidP="00FB108A">
      <w:pPr>
        <w:spacing w:after="0" w:line="276" w:lineRule="auto"/>
        <w:rPr>
          <w:rFonts w:asciiTheme="majorHAnsi" w:hAnsiTheme="majorHAnsi" w:cstheme="majorHAnsi"/>
          <w:b/>
          <w:sz w:val="20"/>
          <w:szCs w:val="20"/>
        </w:rPr>
      </w:pPr>
      <w:r w:rsidRPr="00220039">
        <w:rPr>
          <w:rFonts w:asciiTheme="majorHAnsi" w:hAnsiTheme="majorHAnsi" w:cstheme="majorHAnsi"/>
          <w:sz w:val="20"/>
          <w:szCs w:val="20"/>
        </w:rPr>
        <w:t xml:space="preserve">National Health and Medical Research Council. (2012) (updated June 2013). </w:t>
      </w:r>
      <w:bookmarkStart w:id="5" w:name="_Hlk11322130"/>
      <w:bookmarkStart w:id="6" w:name="_Hlk11313247"/>
      <w:r w:rsidRPr="00220039">
        <w:rPr>
          <w:rFonts w:asciiTheme="majorHAnsi" w:hAnsiTheme="majorHAnsi" w:cstheme="majorHAnsi"/>
          <w:i/>
          <w:sz w:val="20"/>
          <w:szCs w:val="20"/>
        </w:rPr>
        <w:t>Staying healthy: Preventing infectious diseases in early childhood education and care services.</w:t>
      </w:r>
      <w:bookmarkEnd w:id="5"/>
      <w:bookmarkEnd w:id="6"/>
    </w:p>
    <w:p w14:paraId="1B9E386D" w14:textId="77777777" w:rsidR="00FF47E3" w:rsidRPr="00220039" w:rsidRDefault="00FF47E3" w:rsidP="00FB108A">
      <w:pPr>
        <w:spacing w:after="0" w:line="276" w:lineRule="auto"/>
        <w:rPr>
          <w:rFonts w:asciiTheme="majorHAnsi" w:hAnsiTheme="majorHAnsi" w:cstheme="majorHAnsi"/>
          <w:b/>
          <w:sz w:val="20"/>
          <w:szCs w:val="20"/>
        </w:rPr>
      </w:pPr>
      <w:r w:rsidRPr="00220039">
        <w:rPr>
          <w:rFonts w:asciiTheme="majorHAnsi" w:hAnsiTheme="majorHAnsi" w:cstheme="majorHAnsi"/>
          <w:sz w:val="20"/>
          <w:szCs w:val="20"/>
        </w:rPr>
        <w:t>Revised National Quality Standard. (2018).</w:t>
      </w:r>
    </w:p>
    <w:p w14:paraId="70E5AB73" w14:textId="2F636279" w:rsidR="00E5094F" w:rsidRPr="0018201D" w:rsidRDefault="00FF47E3" w:rsidP="00DA1570">
      <w:pPr>
        <w:spacing w:after="0" w:line="276" w:lineRule="auto"/>
        <w:rPr>
          <w:rFonts w:asciiTheme="majorHAnsi" w:hAnsiTheme="majorHAnsi" w:cstheme="majorHAnsi"/>
          <w:b/>
          <w:color w:val="000000" w:themeColor="text1"/>
          <w:sz w:val="20"/>
          <w:szCs w:val="20"/>
          <w:u w:val="single"/>
        </w:rPr>
      </w:pPr>
      <w:proofErr w:type="spellStart"/>
      <w:r w:rsidRPr="00220039">
        <w:rPr>
          <w:rStyle w:val="Hyperlink"/>
          <w:rFonts w:asciiTheme="majorHAnsi" w:hAnsiTheme="majorHAnsi" w:cstheme="majorHAnsi"/>
          <w:color w:val="000000" w:themeColor="text1"/>
          <w:sz w:val="20"/>
          <w:szCs w:val="20"/>
          <w:u w:val="none"/>
        </w:rPr>
        <w:t>Siminerio</w:t>
      </w:r>
      <w:proofErr w:type="spellEnd"/>
      <w:r w:rsidRPr="00220039">
        <w:rPr>
          <w:rStyle w:val="Hyperlink"/>
          <w:rFonts w:asciiTheme="majorHAnsi" w:hAnsiTheme="majorHAnsi" w:cstheme="majorHAnsi"/>
          <w:color w:val="000000" w:themeColor="text1"/>
          <w:sz w:val="20"/>
          <w:szCs w:val="20"/>
          <w:u w:val="none"/>
        </w:rPr>
        <w:t>, L., Albanese-O’Neill, A., Chiang, J. L., Hathaway, K., Jackson, C. C. (2014).</w:t>
      </w:r>
      <w:r w:rsidRPr="00220039">
        <w:rPr>
          <w:rStyle w:val="Hyperlink"/>
          <w:rFonts w:asciiTheme="majorHAnsi" w:hAnsiTheme="majorHAnsi" w:cstheme="majorHAnsi"/>
          <w:color w:val="000000" w:themeColor="text1"/>
          <w:sz w:val="20"/>
          <w:szCs w:val="20"/>
        </w:rPr>
        <w:t xml:space="preserve"> </w:t>
      </w:r>
      <w:r w:rsidRPr="00220039">
        <w:rPr>
          <w:rStyle w:val="Hyperlink"/>
          <w:rFonts w:asciiTheme="majorHAnsi" w:hAnsiTheme="majorHAnsi" w:cstheme="majorHAnsi"/>
          <w:color w:val="000000" w:themeColor="text1"/>
          <w:sz w:val="20"/>
          <w:szCs w:val="20"/>
          <w:u w:val="none"/>
        </w:rPr>
        <w:t xml:space="preserve">Care of young children with diabetes in the child care setting: A position statement of the American Diabetes Association. </w:t>
      </w:r>
      <w:r w:rsidRPr="00220039">
        <w:rPr>
          <w:rStyle w:val="Hyperlink"/>
          <w:rFonts w:asciiTheme="majorHAnsi" w:hAnsiTheme="majorHAnsi" w:cstheme="majorHAnsi"/>
          <w:i/>
          <w:iCs/>
          <w:color w:val="000000" w:themeColor="text1"/>
          <w:sz w:val="20"/>
          <w:szCs w:val="20"/>
          <w:u w:val="none"/>
        </w:rPr>
        <w:t xml:space="preserve">Diabetes Care, 37, </w:t>
      </w:r>
      <w:r w:rsidRPr="00220039">
        <w:rPr>
          <w:rStyle w:val="Hyperlink"/>
          <w:rFonts w:asciiTheme="majorHAnsi" w:hAnsiTheme="majorHAnsi" w:cstheme="majorHAnsi"/>
          <w:color w:val="000000" w:themeColor="text1"/>
          <w:sz w:val="20"/>
          <w:szCs w:val="20"/>
          <w:u w:val="none"/>
        </w:rPr>
        <w:t xml:space="preserve">2834-2842. Retrieved from </w:t>
      </w:r>
      <w:hyperlink r:id="rId19" w:history="1">
        <w:r w:rsidRPr="00220039">
          <w:rPr>
            <w:rStyle w:val="Hyperlink"/>
            <w:rFonts w:asciiTheme="majorHAnsi" w:hAnsiTheme="majorHAnsi" w:cstheme="majorHAnsi"/>
            <w:color w:val="000000" w:themeColor="text1"/>
            <w:sz w:val="20"/>
            <w:szCs w:val="20"/>
          </w:rPr>
          <w:t>http://main.diabetes.org/dorg/PDFs/Advocacy/Discrimination/ps-care-of-young-children-with-diabetes-in-child-care-setting.pdf</w:t>
        </w:r>
      </w:hyperlink>
      <w:bookmarkEnd w:id="4"/>
    </w:p>
    <w:p w14:paraId="66434023" w14:textId="77777777" w:rsidR="0018201D" w:rsidRDefault="0018201D" w:rsidP="00954BF1">
      <w:pPr>
        <w:spacing w:line="360" w:lineRule="auto"/>
        <w:rPr>
          <w:rFonts w:cs="Arial"/>
          <w:sz w:val="24"/>
          <w:szCs w:val="24"/>
        </w:rPr>
      </w:pPr>
    </w:p>
    <w:p w14:paraId="56B01370" w14:textId="3E0E3FE8" w:rsidR="0018201D" w:rsidRDefault="0018201D" w:rsidP="00954BF1">
      <w:pPr>
        <w:spacing w:line="360" w:lineRule="auto"/>
        <w:rPr>
          <w:rFonts w:cs="Arial"/>
          <w:sz w:val="24"/>
          <w:szCs w:val="24"/>
        </w:rPr>
      </w:pPr>
    </w:p>
    <w:p w14:paraId="43B67236" w14:textId="49484DAB" w:rsidR="000410A5" w:rsidRDefault="000410A5" w:rsidP="00954BF1">
      <w:pPr>
        <w:spacing w:line="360" w:lineRule="auto"/>
        <w:rPr>
          <w:rFonts w:cs="Arial"/>
          <w:sz w:val="24"/>
          <w:szCs w:val="24"/>
        </w:rPr>
      </w:pPr>
    </w:p>
    <w:p w14:paraId="75D880F8" w14:textId="77777777" w:rsidR="000410A5" w:rsidRDefault="000410A5" w:rsidP="00954BF1">
      <w:pPr>
        <w:spacing w:line="360" w:lineRule="auto"/>
        <w:rPr>
          <w:rFonts w:cs="Arial"/>
          <w:sz w:val="24"/>
          <w:szCs w:val="24"/>
        </w:rPr>
      </w:pPr>
    </w:p>
    <w:p w14:paraId="6894FC42" w14:textId="3D007C5F" w:rsidR="00954BF1" w:rsidRPr="00672E16" w:rsidRDefault="00954BF1" w:rsidP="00954BF1">
      <w:pPr>
        <w:spacing w:line="360" w:lineRule="auto"/>
        <w:rPr>
          <w:rFonts w:asciiTheme="majorHAnsi" w:hAnsiTheme="majorHAnsi" w:cs="Arial"/>
        </w:rPr>
      </w:pPr>
      <w:r>
        <w:rPr>
          <w:rFonts w:cs="Arial"/>
          <w:sz w:val="24"/>
          <w:szCs w:val="24"/>
        </w:rPr>
        <w:lastRenderedPageBreak/>
        <w:t>REVIEW</w:t>
      </w:r>
    </w:p>
    <w:tbl>
      <w:tblPr>
        <w:tblStyle w:val="TableGrid"/>
        <w:tblW w:w="8986" w:type="dxa"/>
        <w:tblLook w:val="04A0" w:firstRow="1" w:lastRow="0" w:firstColumn="1" w:lastColumn="0" w:noHBand="0" w:noVBand="1"/>
      </w:tblPr>
      <w:tblGrid>
        <w:gridCol w:w="2235"/>
        <w:gridCol w:w="2126"/>
        <w:gridCol w:w="2374"/>
        <w:gridCol w:w="319"/>
        <w:gridCol w:w="1932"/>
      </w:tblGrid>
      <w:tr w:rsidR="000410A5" w:rsidRPr="00151775" w14:paraId="2DF7EF07" w14:textId="77777777" w:rsidTr="00A81408">
        <w:trPr>
          <w:trHeight w:val="574"/>
        </w:trPr>
        <w:tc>
          <w:tcPr>
            <w:tcW w:w="2235" w:type="dxa"/>
            <w:shd w:val="clear" w:color="auto" w:fill="F2F2F2" w:themeFill="background1" w:themeFillShade="F2"/>
            <w:vAlign w:val="center"/>
          </w:tcPr>
          <w:p w14:paraId="2F6167FD" w14:textId="021E8685" w:rsidR="000410A5" w:rsidRPr="009C4400" w:rsidRDefault="000410A5" w:rsidP="00A81408">
            <w:pPr>
              <w:rPr>
                <w:rFonts w:ascii="Calibri Light" w:hAnsi="Calibri Light"/>
                <w:color w:val="000000" w:themeColor="text1"/>
                <w:sz w:val="24"/>
                <w:szCs w:val="24"/>
              </w:rPr>
            </w:pPr>
            <w:r>
              <w:rPr>
                <w:rFonts w:ascii="Calibri Light" w:hAnsi="Calibri Light"/>
                <w:color w:val="000000" w:themeColor="text1"/>
                <w:sz w:val="24"/>
                <w:szCs w:val="24"/>
              </w:rPr>
              <w:t>POLICY REVIEWED BY</w:t>
            </w:r>
          </w:p>
        </w:tc>
        <w:tc>
          <w:tcPr>
            <w:tcW w:w="2126" w:type="dxa"/>
            <w:shd w:val="clear" w:color="auto" w:fill="F2F2F2" w:themeFill="background1" w:themeFillShade="F2"/>
            <w:vAlign w:val="center"/>
          </w:tcPr>
          <w:p w14:paraId="46DF2096" w14:textId="7F206DE9" w:rsidR="000410A5" w:rsidRDefault="000410A5" w:rsidP="00C63101">
            <w:pPr>
              <w:jc w:val="center"/>
              <w:rPr>
                <w:rFonts w:asciiTheme="majorHAnsi" w:hAnsiTheme="majorHAnsi"/>
                <w:sz w:val="24"/>
                <w:szCs w:val="24"/>
              </w:rPr>
            </w:pPr>
            <w:r>
              <w:rPr>
                <w:rFonts w:asciiTheme="majorHAnsi" w:hAnsiTheme="majorHAnsi"/>
                <w:sz w:val="24"/>
                <w:szCs w:val="24"/>
              </w:rPr>
              <w:t xml:space="preserve">Haidee </w:t>
            </w:r>
            <w:proofErr w:type="spellStart"/>
            <w:r>
              <w:rPr>
                <w:rFonts w:asciiTheme="majorHAnsi" w:hAnsiTheme="majorHAnsi"/>
                <w:sz w:val="24"/>
                <w:szCs w:val="24"/>
              </w:rPr>
              <w:t>Chesewright</w:t>
            </w:r>
            <w:proofErr w:type="spellEnd"/>
          </w:p>
        </w:tc>
        <w:tc>
          <w:tcPr>
            <w:tcW w:w="2693" w:type="dxa"/>
            <w:gridSpan w:val="2"/>
            <w:shd w:val="clear" w:color="auto" w:fill="D9D9D9" w:themeFill="background1" w:themeFillShade="D9"/>
            <w:vAlign w:val="center"/>
          </w:tcPr>
          <w:p w14:paraId="78F205DC" w14:textId="721DBCD7" w:rsidR="000410A5" w:rsidRPr="009C4400" w:rsidRDefault="000410A5" w:rsidP="00A81408">
            <w:pPr>
              <w:rPr>
                <w:rFonts w:ascii="Calibri Light" w:hAnsi="Calibri Light"/>
                <w:color w:val="000000" w:themeColor="text1"/>
                <w:sz w:val="24"/>
                <w:szCs w:val="24"/>
              </w:rPr>
            </w:pPr>
            <w:r>
              <w:rPr>
                <w:rFonts w:ascii="Calibri Light" w:hAnsi="Calibri Light"/>
                <w:color w:val="000000" w:themeColor="text1"/>
                <w:sz w:val="24"/>
                <w:szCs w:val="24"/>
              </w:rPr>
              <w:t xml:space="preserve">Educator </w:t>
            </w:r>
          </w:p>
        </w:tc>
        <w:tc>
          <w:tcPr>
            <w:tcW w:w="1932" w:type="dxa"/>
            <w:shd w:val="clear" w:color="auto" w:fill="D9D9D9" w:themeFill="background1" w:themeFillShade="D9"/>
            <w:vAlign w:val="center"/>
          </w:tcPr>
          <w:p w14:paraId="77D7D449" w14:textId="6F09138F" w:rsidR="000410A5" w:rsidRDefault="000410A5" w:rsidP="00A81408">
            <w:pPr>
              <w:jc w:val="center"/>
              <w:rPr>
                <w:rFonts w:asciiTheme="majorHAnsi" w:hAnsiTheme="majorHAnsi"/>
                <w:sz w:val="24"/>
                <w:szCs w:val="24"/>
              </w:rPr>
            </w:pPr>
            <w:r>
              <w:rPr>
                <w:rFonts w:asciiTheme="majorHAnsi" w:hAnsiTheme="majorHAnsi"/>
                <w:sz w:val="24"/>
                <w:szCs w:val="24"/>
              </w:rPr>
              <w:t>8.05.22</w:t>
            </w:r>
          </w:p>
        </w:tc>
      </w:tr>
      <w:tr w:rsidR="00954BF1" w:rsidRPr="00151775" w14:paraId="4DF07248" w14:textId="77777777" w:rsidTr="00A81408">
        <w:trPr>
          <w:trHeight w:val="574"/>
        </w:trPr>
        <w:tc>
          <w:tcPr>
            <w:tcW w:w="2235" w:type="dxa"/>
            <w:shd w:val="clear" w:color="auto" w:fill="F2F2F2" w:themeFill="background1" w:themeFillShade="F2"/>
            <w:vAlign w:val="center"/>
          </w:tcPr>
          <w:p w14:paraId="369E5E92"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749EE4C5" w14:textId="4A9FC7A7" w:rsidR="00954BF1" w:rsidRPr="009C4400" w:rsidRDefault="00220039" w:rsidP="00C63101">
            <w:pPr>
              <w:jc w:val="center"/>
              <w:rPr>
                <w:rFonts w:ascii="Calibri Light" w:hAnsi="Calibri Light"/>
                <w:color w:val="000000" w:themeColor="text1"/>
                <w:sz w:val="24"/>
                <w:szCs w:val="24"/>
              </w:rPr>
            </w:pPr>
            <w:r>
              <w:rPr>
                <w:rFonts w:asciiTheme="majorHAnsi" w:hAnsiTheme="majorHAnsi"/>
                <w:sz w:val="24"/>
                <w:szCs w:val="24"/>
              </w:rPr>
              <w:t>MAY</w:t>
            </w:r>
            <w:r w:rsidR="00954BF1">
              <w:rPr>
                <w:rFonts w:asciiTheme="majorHAnsi" w:hAnsiTheme="majorHAnsi"/>
                <w:sz w:val="24"/>
                <w:szCs w:val="24"/>
              </w:rPr>
              <w:t xml:space="preserve"> 20</w:t>
            </w:r>
            <w:r w:rsidR="00FB108A">
              <w:rPr>
                <w:rFonts w:asciiTheme="majorHAnsi" w:hAnsiTheme="majorHAnsi"/>
                <w:sz w:val="24"/>
                <w:szCs w:val="24"/>
              </w:rPr>
              <w:t>2</w:t>
            </w:r>
            <w:r w:rsidR="000410A5">
              <w:rPr>
                <w:rFonts w:asciiTheme="majorHAnsi" w:hAnsiTheme="majorHAnsi"/>
                <w:sz w:val="24"/>
                <w:szCs w:val="24"/>
              </w:rPr>
              <w:t>2</w:t>
            </w:r>
          </w:p>
        </w:tc>
        <w:tc>
          <w:tcPr>
            <w:tcW w:w="2693" w:type="dxa"/>
            <w:gridSpan w:val="2"/>
            <w:shd w:val="clear" w:color="auto" w:fill="D9D9D9" w:themeFill="background1" w:themeFillShade="D9"/>
            <w:vAlign w:val="center"/>
          </w:tcPr>
          <w:p w14:paraId="0EBB62B0"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shd w:val="clear" w:color="auto" w:fill="D9D9D9" w:themeFill="background1" w:themeFillShade="D9"/>
            <w:vAlign w:val="center"/>
          </w:tcPr>
          <w:p w14:paraId="45C5BD00" w14:textId="1BCEDF6E" w:rsidR="00954BF1" w:rsidRPr="00093E2D" w:rsidRDefault="00220039" w:rsidP="00A81408">
            <w:pPr>
              <w:jc w:val="center"/>
              <w:rPr>
                <w:rFonts w:ascii="Calibri Light" w:hAnsi="Calibri Light"/>
                <w:color w:val="000000" w:themeColor="text1"/>
                <w:sz w:val="24"/>
                <w:szCs w:val="24"/>
              </w:rPr>
            </w:pPr>
            <w:r>
              <w:rPr>
                <w:rFonts w:asciiTheme="majorHAnsi" w:hAnsiTheme="majorHAnsi"/>
                <w:sz w:val="24"/>
                <w:szCs w:val="24"/>
              </w:rPr>
              <w:t>MAY</w:t>
            </w:r>
            <w:r w:rsidR="00FF47E3">
              <w:rPr>
                <w:rFonts w:asciiTheme="majorHAnsi" w:hAnsiTheme="majorHAnsi"/>
                <w:sz w:val="24"/>
                <w:szCs w:val="24"/>
              </w:rPr>
              <w:t xml:space="preserve"> </w:t>
            </w:r>
            <w:r w:rsidR="00E5094F">
              <w:rPr>
                <w:rFonts w:asciiTheme="majorHAnsi" w:hAnsiTheme="majorHAnsi"/>
                <w:sz w:val="24"/>
                <w:szCs w:val="24"/>
              </w:rPr>
              <w:t>202</w:t>
            </w:r>
            <w:r w:rsidR="000410A5">
              <w:rPr>
                <w:rFonts w:asciiTheme="majorHAnsi" w:hAnsiTheme="majorHAnsi"/>
                <w:sz w:val="24"/>
                <w:szCs w:val="24"/>
              </w:rPr>
              <w:t>3</w:t>
            </w:r>
          </w:p>
        </w:tc>
      </w:tr>
      <w:tr w:rsidR="00954BF1" w14:paraId="3F679D1B" w14:textId="77777777" w:rsidTr="00220039">
        <w:trPr>
          <w:trHeight w:val="1212"/>
        </w:trPr>
        <w:tc>
          <w:tcPr>
            <w:tcW w:w="2235" w:type="dxa"/>
            <w:vAlign w:val="center"/>
          </w:tcPr>
          <w:p w14:paraId="1C5D005C" w14:textId="77777777" w:rsidR="00954BF1" w:rsidRPr="0045799A" w:rsidRDefault="00954BF1" w:rsidP="00A81408">
            <w:pPr>
              <w:jc w:val="center"/>
              <w:rPr>
                <w:rFonts w:asciiTheme="majorHAnsi" w:hAnsiTheme="majorHAnsi"/>
              </w:rPr>
            </w:pPr>
            <w:r>
              <w:rPr>
                <w:rFonts w:ascii="Calibri Light" w:hAnsi="Calibri Light"/>
                <w:color w:val="000000" w:themeColor="text1"/>
                <w:sz w:val="24"/>
                <w:szCs w:val="24"/>
              </w:rPr>
              <w:t>MODIFICATIONS</w:t>
            </w:r>
          </w:p>
        </w:tc>
        <w:tc>
          <w:tcPr>
            <w:tcW w:w="6751" w:type="dxa"/>
            <w:gridSpan w:val="4"/>
          </w:tcPr>
          <w:p w14:paraId="0AAECB4B" w14:textId="01F56985" w:rsidR="000410A5" w:rsidRPr="000410A5" w:rsidRDefault="000410A5" w:rsidP="000410A5">
            <w:pPr>
              <w:rPr>
                <w:rFonts w:ascii="Calibri Light" w:hAnsi="Calibri Light"/>
              </w:rPr>
            </w:pPr>
            <w:r w:rsidRPr="000410A5">
              <w:rPr>
                <w:rFonts w:ascii="Calibri Light" w:hAnsi="Calibri Light"/>
              </w:rPr>
              <w:t>•</w:t>
            </w:r>
            <w:r w:rsidRPr="000410A5">
              <w:rPr>
                <w:rFonts w:ascii="Calibri Light" w:hAnsi="Calibri Light"/>
              </w:rPr>
              <w:tab/>
              <w:t xml:space="preserve">Policy review includes ACECQA policy guidelines/components </w:t>
            </w:r>
          </w:p>
          <w:p w14:paraId="6EB9ABF9" w14:textId="77777777" w:rsidR="000410A5" w:rsidRPr="000410A5" w:rsidRDefault="000410A5" w:rsidP="000410A5">
            <w:pPr>
              <w:rPr>
                <w:rFonts w:ascii="Calibri Light" w:hAnsi="Calibri Light"/>
              </w:rPr>
            </w:pPr>
            <w:r w:rsidRPr="000410A5">
              <w:rPr>
                <w:rFonts w:ascii="Calibri Light" w:hAnsi="Calibri Light"/>
              </w:rPr>
              <w:t>•</w:t>
            </w:r>
            <w:r w:rsidRPr="000410A5">
              <w:rPr>
                <w:rFonts w:ascii="Calibri Light" w:hAnsi="Calibri Light"/>
              </w:rPr>
              <w:tab/>
              <w:t>additional regulations added</w:t>
            </w:r>
          </w:p>
          <w:p w14:paraId="64076458" w14:textId="77777777" w:rsidR="000410A5" w:rsidRPr="000410A5" w:rsidRDefault="000410A5" w:rsidP="000410A5">
            <w:pPr>
              <w:rPr>
                <w:rFonts w:ascii="Calibri Light" w:hAnsi="Calibri Light"/>
              </w:rPr>
            </w:pPr>
            <w:r w:rsidRPr="000410A5">
              <w:rPr>
                <w:rFonts w:ascii="Calibri Light" w:hAnsi="Calibri Light"/>
              </w:rPr>
              <w:t>•</w:t>
            </w:r>
            <w:r w:rsidRPr="000410A5">
              <w:rPr>
                <w:rFonts w:ascii="Calibri Light" w:hAnsi="Calibri Light"/>
              </w:rPr>
              <w:tab/>
              <w:t>rearranged some content within policy for better flow</w:t>
            </w:r>
          </w:p>
          <w:p w14:paraId="0AA16B99" w14:textId="77777777" w:rsidR="000410A5" w:rsidRPr="000410A5" w:rsidRDefault="000410A5" w:rsidP="000410A5">
            <w:pPr>
              <w:rPr>
                <w:rFonts w:ascii="Calibri Light" w:hAnsi="Calibri Light"/>
              </w:rPr>
            </w:pPr>
            <w:r w:rsidRPr="000410A5">
              <w:rPr>
                <w:rFonts w:ascii="Calibri Light" w:hAnsi="Calibri Light"/>
              </w:rPr>
              <w:t>•</w:t>
            </w:r>
            <w:r w:rsidRPr="000410A5">
              <w:rPr>
                <w:rFonts w:ascii="Calibri Light" w:hAnsi="Calibri Light"/>
              </w:rPr>
              <w:tab/>
              <w:t>changes to medical management/action plan for consistency with other medical conditions policies</w:t>
            </w:r>
          </w:p>
          <w:p w14:paraId="6DA98813" w14:textId="77777777" w:rsidR="000410A5" w:rsidRPr="000410A5" w:rsidRDefault="000410A5" w:rsidP="000410A5">
            <w:pPr>
              <w:rPr>
                <w:rFonts w:ascii="Calibri Light" w:hAnsi="Calibri Light"/>
              </w:rPr>
            </w:pPr>
            <w:r w:rsidRPr="000410A5">
              <w:rPr>
                <w:rFonts w:ascii="Calibri Light" w:hAnsi="Calibri Light"/>
              </w:rPr>
              <w:t>•</w:t>
            </w:r>
            <w:r w:rsidRPr="000410A5">
              <w:rPr>
                <w:rFonts w:ascii="Calibri Light" w:hAnsi="Calibri Light"/>
              </w:rPr>
              <w:tab/>
              <w:t>additional section added: reporting procedures</w:t>
            </w:r>
          </w:p>
          <w:p w14:paraId="153C9713" w14:textId="1BD62349" w:rsidR="00FB108A" w:rsidRDefault="000410A5" w:rsidP="000410A5">
            <w:pPr>
              <w:rPr>
                <w:rFonts w:ascii="Calibri Light" w:hAnsi="Calibri Light"/>
                <w:highlight w:val="yellow"/>
              </w:rPr>
            </w:pPr>
            <w:r w:rsidRPr="000410A5">
              <w:rPr>
                <w:rFonts w:ascii="Calibri Light" w:hAnsi="Calibri Light"/>
              </w:rPr>
              <w:t>•</w:t>
            </w:r>
            <w:r w:rsidRPr="000410A5">
              <w:rPr>
                <w:rFonts w:ascii="Calibri Light" w:hAnsi="Calibri Light"/>
              </w:rPr>
              <w:tab/>
              <w:t>sources checked for currency</w:t>
            </w:r>
          </w:p>
          <w:p w14:paraId="29F537BA" w14:textId="5457987F" w:rsidR="00220039" w:rsidRPr="00220039" w:rsidRDefault="00220039" w:rsidP="000410A5">
            <w:pPr>
              <w:pStyle w:val="ListParagraph"/>
              <w:rPr>
                <w:rFonts w:ascii="Calibri Light" w:hAnsi="Calibri Light"/>
                <w:highlight w:val="yellow"/>
              </w:rPr>
            </w:pPr>
          </w:p>
        </w:tc>
      </w:tr>
      <w:tr w:rsidR="00954BF1" w14:paraId="29CF33AA" w14:textId="77777777" w:rsidTr="00A81408">
        <w:trPr>
          <w:trHeight w:val="611"/>
        </w:trPr>
        <w:tc>
          <w:tcPr>
            <w:tcW w:w="2235" w:type="dxa"/>
            <w:shd w:val="clear" w:color="auto" w:fill="E7E6E6" w:themeFill="background2"/>
            <w:vAlign w:val="center"/>
          </w:tcPr>
          <w:p w14:paraId="0502FA0A" w14:textId="77777777" w:rsidR="00954BF1"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00" w:type="dxa"/>
            <w:gridSpan w:val="2"/>
            <w:shd w:val="clear" w:color="auto" w:fill="E7E6E6" w:themeFill="background2"/>
            <w:vAlign w:val="center"/>
          </w:tcPr>
          <w:p w14:paraId="5E3F1451" w14:textId="77777777" w:rsidR="00954BF1" w:rsidRPr="00552B14" w:rsidRDefault="00954BF1" w:rsidP="00A81408">
            <w:pPr>
              <w:rPr>
                <w:rFonts w:ascii="Calibri Light" w:hAnsi="Calibri Light"/>
              </w:rPr>
            </w:pPr>
            <w:r>
              <w:rPr>
                <w:rFonts w:ascii="Calibri Light" w:hAnsi="Calibri Light"/>
                <w:color w:val="000000" w:themeColor="text1"/>
                <w:sz w:val="24"/>
                <w:szCs w:val="24"/>
              </w:rPr>
              <w:t>PREVIOUS MODIFICATIONS</w:t>
            </w:r>
          </w:p>
        </w:tc>
        <w:tc>
          <w:tcPr>
            <w:tcW w:w="2251" w:type="dxa"/>
            <w:gridSpan w:val="2"/>
            <w:shd w:val="clear" w:color="auto" w:fill="E7E6E6" w:themeFill="background2"/>
            <w:vAlign w:val="center"/>
          </w:tcPr>
          <w:p w14:paraId="34FB5A97" w14:textId="77777777" w:rsidR="00954BF1" w:rsidRPr="00552B14" w:rsidRDefault="00954BF1" w:rsidP="00A81408">
            <w:pPr>
              <w:rPr>
                <w:rFonts w:ascii="Calibri Light" w:hAnsi="Calibri Light"/>
              </w:rPr>
            </w:pPr>
            <w:r w:rsidRPr="009C4400">
              <w:rPr>
                <w:rFonts w:ascii="Calibri Light" w:hAnsi="Calibri Light"/>
                <w:color w:val="000000" w:themeColor="text1"/>
                <w:sz w:val="24"/>
                <w:szCs w:val="24"/>
              </w:rPr>
              <w:t>NEXT REVIEW DATE</w:t>
            </w:r>
          </w:p>
        </w:tc>
      </w:tr>
      <w:tr w:rsidR="00FB108A" w14:paraId="4495ECB8" w14:textId="77777777" w:rsidTr="00FF47E3">
        <w:trPr>
          <w:trHeight w:val="916"/>
        </w:trPr>
        <w:tc>
          <w:tcPr>
            <w:tcW w:w="2235" w:type="dxa"/>
            <w:vAlign w:val="center"/>
          </w:tcPr>
          <w:p w14:paraId="4E3F17F6" w14:textId="694B2F23" w:rsidR="00FB108A" w:rsidRDefault="000410A5" w:rsidP="00FB108A">
            <w:pPr>
              <w:jc w:val="center"/>
              <w:rPr>
                <w:rFonts w:ascii="Calibri Light" w:hAnsi="Calibri Light"/>
                <w:color w:val="000000" w:themeColor="text1"/>
                <w:sz w:val="24"/>
                <w:szCs w:val="24"/>
              </w:rPr>
            </w:pPr>
            <w:r>
              <w:rPr>
                <w:rFonts w:ascii="Calibri Light" w:hAnsi="Calibri Light"/>
                <w:color w:val="000000" w:themeColor="text1"/>
                <w:sz w:val="24"/>
                <w:szCs w:val="24"/>
              </w:rPr>
              <w:t>MAY 2021</w:t>
            </w:r>
          </w:p>
        </w:tc>
        <w:tc>
          <w:tcPr>
            <w:tcW w:w="4500" w:type="dxa"/>
            <w:gridSpan w:val="2"/>
            <w:vAlign w:val="center"/>
          </w:tcPr>
          <w:p w14:paraId="1C06AFB9" w14:textId="77777777" w:rsidR="000410A5" w:rsidRPr="00220039" w:rsidRDefault="000410A5" w:rsidP="000410A5">
            <w:pPr>
              <w:pStyle w:val="ListParagraph"/>
              <w:numPr>
                <w:ilvl w:val="0"/>
                <w:numId w:val="21"/>
              </w:numPr>
              <w:rPr>
                <w:rFonts w:ascii="Calibri Light" w:hAnsi="Calibri Light"/>
              </w:rPr>
            </w:pPr>
            <w:r w:rsidRPr="00220039">
              <w:rPr>
                <w:rFonts w:ascii="Calibri Light" w:hAnsi="Calibri Light"/>
              </w:rPr>
              <w:t>New policy</w:t>
            </w:r>
            <w:r>
              <w:rPr>
                <w:rFonts w:ascii="Calibri Light" w:hAnsi="Calibri Light"/>
              </w:rPr>
              <w:t xml:space="preserve"> </w:t>
            </w:r>
            <w:r w:rsidRPr="00220039">
              <w:rPr>
                <w:rFonts w:ascii="Calibri Light" w:hAnsi="Calibri Light"/>
              </w:rPr>
              <w:t>devel</w:t>
            </w:r>
            <w:r>
              <w:rPr>
                <w:rFonts w:ascii="Calibri Light" w:hAnsi="Calibri Light"/>
              </w:rPr>
              <w:t>o</w:t>
            </w:r>
            <w:r w:rsidRPr="00220039">
              <w:rPr>
                <w:rFonts w:ascii="Calibri Light" w:hAnsi="Calibri Light"/>
              </w:rPr>
              <w:t>ped</w:t>
            </w:r>
          </w:p>
          <w:p w14:paraId="65870923" w14:textId="0D8DC534" w:rsidR="00220039" w:rsidRPr="00220039" w:rsidRDefault="00220039" w:rsidP="00220039">
            <w:pPr>
              <w:rPr>
                <w:rFonts w:asciiTheme="majorHAnsi" w:hAnsiTheme="majorHAnsi"/>
              </w:rPr>
            </w:pPr>
          </w:p>
        </w:tc>
        <w:tc>
          <w:tcPr>
            <w:tcW w:w="2251" w:type="dxa"/>
            <w:gridSpan w:val="2"/>
            <w:vAlign w:val="center"/>
          </w:tcPr>
          <w:p w14:paraId="08767C94" w14:textId="4223CBE8" w:rsidR="00FB108A" w:rsidRDefault="000410A5" w:rsidP="00FB108A">
            <w:pPr>
              <w:jc w:val="center"/>
              <w:rPr>
                <w:rFonts w:asciiTheme="majorHAnsi" w:hAnsiTheme="majorHAnsi"/>
                <w:sz w:val="24"/>
                <w:szCs w:val="24"/>
              </w:rPr>
            </w:pPr>
            <w:r>
              <w:rPr>
                <w:rFonts w:asciiTheme="majorHAnsi" w:hAnsiTheme="majorHAnsi"/>
                <w:sz w:val="24"/>
                <w:szCs w:val="24"/>
              </w:rPr>
              <w:t>MAY 2022</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20"/>
      <w:footerReference w:type="even" r:id="rId21"/>
      <w:footerReference w:type="default" r:id="rId2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D61D" w14:textId="77777777" w:rsidR="009C5D10" w:rsidRDefault="009C5D10" w:rsidP="0021486F">
      <w:pPr>
        <w:spacing w:after="0" w:line="240" w:lineRule="auto"/>
      </w:pPr>
      <w:r>
        <w:separator/>
      </w:r>
    </w:p>
  </w:endnote>
  <w:endnote w:type="continuationSeparator" w:id="0">
    <w:p w14:paraId="47566154" w14:textId="77777777" w:rsidR="009C5D10" w:rsidRDefault="009C5D10"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Segoe UI"/>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9781906"/>
      <w:docPartObj>
        <w:docPartGallery w:val="Page Numbers (Bottom of Page)"/>
        <w:docPartUnique/>
      </w:docPartObj>
    </w:sdtPr>
    <w:sdtEndPr>
      <w:rPr>
        <w:rStyle w:val="PageNumber"/>
      </w:rPr>
    </w:sdtEndPr>
    <w:sdtContent>
      <w:p w14:paraId="11ADA2D0" w14:textId="6D73C163" w:rsidR="006D14FA" w:rsidRDefault="006D14FA" w:rsidP="006C6C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6BC693" w14:textId="77777777" w:rsidR="006D14FA" w:rsidRDefault="006D14FA" w:rsidP="006D14F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3799578"/>
      <w:docPartObj>
        <w:docPartGallery w:val="Page Numbers (Bottom of Page)"/>
        <w:docPartUnique/>
      </w:docPartObj>
    </w:sdtPr>
    <w:sdtEndPr>
      <w:rPr>
        <w:rStyle w:val="PageNumber"/>
      </w:rPr>
    </w:sdtEndPr>
    <w:sdtContent>
      <w:p w14:paraId="44BC3DC1" w14:textId="22C216E9" w:rsidR="006D14FA" w:rsidRDefault="006D14FA" w:rsidP="006C6C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00714215" w:rsidR="00EE6D5A" w:rsidRDefault="00EE6D5A" w:rsidP="006D14FA">
    <w:pPr>
      <w:pStyle w:val="Footer"/>
      <w:spacing w:before="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1C98" w14:textId="77777777" w:rsidR="009C5D10" w:rsidRDefault="009C5D10" w:rsidP="0021486F">
      <w:pPr>
        <w:spacing w:after="0" w:line="240" w:lineRule="auto"/>
      </w:pPr>
      <w:r>
        <w:separator/>
      </w:r>
    </w:p>
  </w:footnote>
  <w:footnote w:type="continuationSeparator" w:id="0">
    <w:p w14:paraId="4B86C958" w14:textId="77777777" w:rsidR="009C5D10" w:rsidRDefault="009C5D10"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15D7D576" w:rsidR="00EE6D5A" w:rsidRDefault="00220039">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77C38639">
              <wp:simplePos x="0" y="0"/>
              <wp:positionH relativeFrom="column">
                <wp:posOffset>-312420</wp:posOffset>
              </wp:positionH>
              <wp:positionV relativeFrom="paragraph">
                <wp:posOffset>-221615</wp:posOffset>
              </wp:positionV>
              <wp:extent cx="445008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5008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24A15C99" w:rsidR="00EE6D5A" w:rsidRPr="00220039" w:rsidRDefault="00220039" w:rsidP="00A07751">
                          <w:pPr>
                            <w:rPr>
                              <w:rFonts w:ascii="Century Gothic" w:hAnsi="Century Gothic"/>
                              <w:color w:val="FFFFFF" w:themeColor="background1"/>
                              <w:sz w:val="32"/>
                              <w:szCs w:val="32"/>
                              <w:lang w:val="en-US"/>
                            </w:rPr>
                          </w:pPr>
                          <w:r w:rsidRPr="00220039">
                            <w:rPr>
                              <w:rFonts w:ascii="Century Gothic" w:hAnsi="Century Gothic"/>
                              <w:color w:val="FFFFFF" w:themeColor="background1"/>
                              <w:sz w:val="32"/>
                              <w:szCs w:val="32"/>
                              <w:lang w:val="en-US"/>
                            </w:rPr>
                            <w:t>The Secret Garden Preschool Unanderra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6pt;margin-top:-17.45pt;width:350.4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" filled="f" stroked="f">
              <v:textbox>
                <w:txbxContent>
                  <w:p w14:paraId="32AB4840" w14:textId="24A15C99" w:rsidR="00EE6D5A" w:rsidRPr="00220039" w:rsidRDefault="00220039" w:rsidP="00A07751">
                    <w:pPr>
                      <w:rPr>
                        <w:rFonts w:ascii="Century Gothic" w:hAnsi="Century Gothic"/>
                        <w:color w:val="FFFFFF" w:themeColor="background1"/>
                        <w:sz w:val="32"/>
                        <w:szCs w:val="32"/>
                        <w:lang w:val="en-US"/>
                      </w:rPr>
                    </w:pPr>
                    <w:r w:rsidRPr="00220039">
                      <w:rPr>
                        <w:rFonts w:ascii="Century Gothic" w:hAnsi="Century Gothic"/>
                        <w:color w:val="FFFFFF" w:themeColor="background1"/>
                        <w:sz w:val="32"/>
                        <w:szCs w:val="32"/>
                        <w:lang w:val="en-US"/>
                      </w:rPr>
                      <w:t>The Secret Garden Preschool Unanderra</w:t>
                    </w:r>
                  </w:p>
                </w:txbxContent>
              </v:textbox>
            </v:shape>
          </w:pict>
        </mc:Fallback>
      </mc:AlternateContent>
    </w:r>
    <w:r w:rsidR="00EE6D5A"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3E8F306E">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00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EE6D5A" w:rsidRPr="004A79B2" w:rsidRDefault="00EE6D5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" fillcolor="red" stroked="f" strokeweight=".5pt">
              <v:textbox>
                <w:txbxContent>
                  <w:p w14:paraId="43E69882" w14:textId="77777777" w:rsidR="00EE6D5A" w:rsidRPr="004A79B2" w:rsidRDefault="00EE6D5A" w:rsidP="00A07751">
                    <w:pPr>
                      <w:ind w:firstLine="720"/>
                      <w:rPr>
                        <w:rFonts w:ascii="Calibri Light" w:hAnsi="Calibri Light"/>
                        <w:color w:val="1EA3C0"/>
                        <w:szCs w:val="18"/>
                      </w:rPr>
                    </w:pPr>
                  </w:p>
                </w:txbxContent>
              </v:textbox>
              <w10:wrap type="through"/>
            </v:rect>
          </w:pict>
        </mc:Fallback>
      </mc:AlternateContent>
    </w:r>
    <w:r w:rsidR="00EE6D5A"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12D3F6F1">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B05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EE6D5A" w:rsidRPr="00865E0A" w:rsidRDefault="00EE6D5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" fillcolor="#00b050" stroked="f">
              <v:textbox>
                <w:txbxContent>
                  <w:p w14:paraId="36787074" w14:textId="77777777" w:rsidR="00EE6D5A" w:rsidRPr="00865E0A" w:rsidRDefault="00EE6D5A"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cs="Times New Roman" w:hint="default"/>
        <w:color w:val="000000"/>
        <w:position w:val="0"/>
        <w:sz w:val="20"/>
      </w:rPr>
    </w:lvl>
    <w:lvl w:ilvl="1">
      <w:start w:val="1"/>
      <w:numFmt w:val="bullet"/>
      <w:lvlText w:val="·"/>
      <w:lvlJc w:val="left"/>
      <w:pPr>
        <w:tabs>
          <w:tab w:val="num" w:pos="360"/>
        </w:tabs>
        <w:ind w:left="360" w:firstLine="1080"/>
      </w:pPr>
      <w:rPr>
        <w:rFonts w:ascii="Lucida Grande" w:eastAsia="ヒラギノ角ゴ Pro W3" w:hAnsi="Symbol" w:cs="Times New Roman"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15:restartNumberingAfterBreak="0">
    <w:nsid w:val="03F57F43"/>
    <w:multiLevelType w:val="hybridMultilevel"/>
    <w:tmpl w:val="DDC8EE00"/>
    <w:lvl w:ilvl="0" w:tplc="545260A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6BC"/>
    <w:multiLevelType w:val="hybridMultilevel"/>
    <w:tmpl w:val="3024241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043C89"/>
    <w:multiLevelType w:val="hybridMultilevel"/>
    <w:tmpl w:val="21B47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CC2FC7"/>
    <w:multiLevelType w:val="hybridMultilevel"/>
    <w:tmpl w:val="22463B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7A4918"/>
    <w:multiLevelType w:val="hybridMultilevel"/>
    <w:tmpl w:val="CDDC0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A553E9B"/>
    <w:multiLevelType w:val="multilevel"/>
    <w:tmpl w:val="EA846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466A8"/>
    <w:multiLevelType w:val="hybridMultilevel"/>
    <w:tmpl w:val="0812DF1E"/>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61309"/>
    <w:multiLevelType w:val="hybridMultilevel"/>
    <w:tmpl w:val="04AA625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24F1F"/>
    <w:multiLevelType w:val="hybridMultilevel"/>
    <w:tmpl w:val="2056D1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3A5F"/>
    <w:multiLevelType w:val="multilevel"/>
    <w:tmpl w:val="FD20649E"/>
    <w:lvl w:ilvl="0">
      <w:start w:val="1"/>
      <w:numFmt w:val="bullet"/>
      <w:lvlText w:val=""/>
      <w:lvlJc w:val="left"/>
      <w:pPr>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19F7E26"/>
    <w:multiLevelType w:val="hybridMultilevel"/>
    <w:tmpl w:val="AD22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7C4DFE"/>
    <w:multiLevelType w:val="multilevel"/>
    <w:tmpl w:val="A1C480EE"/>
    <w:lvl w:ilvl="0">
      <w:start w:val="1"/>
      <w:numFmt w:val="bullet"/>
      <w:lvlText w:val=""/>
      <w:lvlJc w:val="left"/>
      <w:pPr>
        <w:ind w:left="360" w:hanging="360"/>
      </w:pPr>
      <w:rPr>
        <w:rFonts w:ascii="Symbol" w:hAnsi="Symbol" w:hint="default"/>
        <w:color w:val="000000"/>
        <w:position w:val="0"/>
        <w:sz w:val="20"/>
      </w:rPr>
    </w:lvl>
    <w:lvl w:ilvl="1">
      <w:start w:val="1"/>
      <w:numFmt w:val="bullet"/>
      <w:lvlText w:val="·"/>
      <w:lvlJc w:val="left"/>
      <w:pPr>
        <w:tabs>
          <w:tab w:val="num" w:pos="-360"/>
        </w:tabs>
        <w:ind w:left="-360" w:firstLine="1080"/>
      </w:pPr>
      <w:rPr>
        <w:rFonts w:ascii="Lucida Grande" w:eastAsia="ヒラギノ角ゴ Pro W3" w:hAnsi="Symbol" w:cs="Times New Roman"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5" w15:restartNumberingAfterBreak="0">
    <w:nsid w:val="5E2462C4"/>
    <w:multiLevelType w:val="multilevel"/>
    <w:tmpl w:val="715C6A66"/>
    <w:lvl w:ilvl="0">
      <w:start w:val="1"/>
      <w:numFmt w:val="bullet"/>
      <w:lvlText w:val=""/>
      <w:lvlJc w:val="left"/>
      <w:pPr>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1BB1B61"/>
    <w:multiLevelType w:val="hybridMultilevel"/>
    <w:tmpl w:val="26C80C1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A56952"/>
    <w:multiLevelType w:val="hybridMultilevel"/>
    <w:tmpl w:val="77FEBE00"/>
    <w:lvl w:ilvl="0" w:tplc="545260AC">
      <w:start w:val="1"/>
      <w:numFmt w:val="bullet"/>
      <w:lvlText w:val="o"/>
      <w:lvlJc w:val="left"/>
      <w:pPr>
        <w:ind w:left="1080" w:hanging="360"/>
      </w:pPr>
      <w:rPr>
        <w:rFonts w:ascii="Courier New" w:hAnsi="Courier New"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6A808C4"/>
    <w:multiLevelType w:val="hybridMultilevel"/>
    <w:tmpl w:val="CDB419EA"/>
    <w:lvl w:ilvl="0" w:tplc="DC16B644">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6F0A1C6E"/>
    <w:multiLevelType w:val="hybridMultilevel"/>
    <w:tmpl w:val="27320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F1C654D"/>
    <w:multiLevelType w:val="hybridMultilevel"/>
    <w:tmpl w:val="283CD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C85106"/>
    <w:multiLevelType w:val="hybridMultilevel"/>
    <w:tmpl w:val="3C560A26"/>
    <w:lvl w:ilvl="0" w:tplc="545260AC">
      <w:start w:val="1"/>
      <w:numFmt w:val="bullet"/>
      <w:lvlText w:val="o"/>
      <w:lvlJc w:val="left"/>
      <w:pPr>
        <w:ind w:left="1493" w:hanging="360"/>
      </w:pPr>
      <w:rPr>
        <w:rFonts w:ascii="Courier New" w:hAnsi="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23" w15:restartNumberingAfterBreak="0">
    <w:nsid w:val="7BFD6F42"/>
    <w:multiLevelType w:val="hybridMultilevel"/>
    <w:tmpl w:val="EBE43D9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CF6F39"/>
    <w:multiLevelType w:val="hybridMultilevel"/>
    <w:tmpl w:val="7438E6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6209917">
    <w:abstractNumId w:val="21"/>
  </w:num>
  <w:num w:numId="2" w16cid:durableId="1108744620">
    <w:abstractNumId w:val="5"/>
  </w:num>
  <w:num w:numId="3" w16cid:durableId="367220155">
    <w:abstractNumId w:val="13"/>
  </w:num>
  <w:num w:numId="4" w16cid:durableId="782270205">
    <w:abstractNumId w:val="4"/>
  </w:num>
  <w:num w:numId="5" w16cid:durableId="1509641679">
    <w:abstractNumId w:val="19"/>
  </w:num>
  <w:num w:numId="6" w16cid:durableId="2101019823">
    <w:abstractNumId w:val="24"/>
  </w:num>
  <w:num w:numId="7" w16cid:durableId="1802570655">
    <w:abstractNumId w:val="8"/>
  </w:num>
  <w:num w:numId="8" w16cid:durableId="655229990">
    <w:abstractNumId w:val="20"/>
  </w:num>
  <w:num w:numId="9" w16cid:durableId="1456950074">
    <w:abstractNumId w:val="0"/>
  </w:num>
  <w:num w:numId="10" w16cid:durableId="1804076738">
    <w:abstractNumId w:val="6"/>
  </w:num>
  <w:num w:numId="11" w16cid:durableId="1010058820">
    <w:abstractNumId w:val="18"/>
  </w:num>
  <w:num w:numId="12" w16cid:durableId="1404908792">
    <w:abstractNumId w:val="7"/>
  </w:num>
  <w:num w:numId="13" w16cid:durableId="127360412">
    <w:abstractNumId w:val="14"/>
  </w:num>
  <w:num w:numId="14" w16cid:durableId="1587302881">
    <w:abstractNumId w:val="15"/>
  </w:num>
  <w:num w:numId="15" w16cid:durableId="1441752741">
    <w:abstractNumId w:val="12"/>
  </w:num>
  <w:num w:numId="16" w16cid:durableId="909081056">
    <w:abstractNumId w:val="22"/>
  </w:num>
  <w:num w:numId="17" w16cid:durableId="1300070358">
    <w:abstractNumId w:val="23"/>
  </w:num>
  <w:num w:numId="18" w16cid:durableId="966280442">
    <w:abstractNumId w:val="11"/>
  </w:num>
  <w:num w:numId="19" w16cid:durableId="284311118">
    <w:abstractNumId w:val="2"/>
  </w:num>
  <w:num w:numId="20" w16cid:durableId="592981484">
    <w:abstractNumId w:val="17"/>
  </w:num>
  <w:num w:numId="21" w16cid:durableId="555163199">
    <w:abstractNumId w:val="3"/>
  </w:num>
  <w:num w:numId="22" w16cid:durableId="1954971408">
    <w:abstractNumId w:val="16"/>
  </w:num>
  <w:num w:numId="23" w16cid:durableId="1464999872">
    <w:abstractNumId w:val="10"/>
  </w:num>
  <w:num w:numId="24" w16cid:durableId="1270166430">
    <w:abstractNumId w:val="1"/>
  </w:num>
  <w:num w:numId="25" w16cid:durableId="5455013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6B5"/>
    <w:rsid w:val="00034A58"/>
    <w:rsid w:val="000410A5"/>
    <w:rsid w:val="0005762D"/>
    <w:rsid w:val="000B5720"/>
    <w:rsid w:val="000B5883"/>
    <w:rsid w:val="001116BE"/>
    <w:rsid w:val="0013625E"/>
    <w:rsid w:val="00136ABB"/>
    <w:rsid w:val="001412E2"/>
    <w:rsid w:val="00151775"/>
    <w:rsid w:val="00167B8F"/>
    <w:rsid w:val="0018201D"/>
    <w:rsid w:val="001957D9"/>
    <w:rsid w:val="001B42D4"/>
    <w:rsid w:val="001C66CA"/>
    <w:rsid w:val="001D1E2C"/>
    <w:rsid w:val="00201E0F"/>
    <w:rsid w:val="0021486F"/>
    <w:rsid w:val="0021491C"/>
    <w:rsid w:val="00220039"/>
    <w:rsid w:val="00233657"/>
    <w:rsid w:val="00244E80"/>
    <w:rsid w:val="002C4D32"/>
    <w:rsid w:val="0032241B"/>
    <w:rsid w:val="0032350F"/>
    <w:rsid w:val="00344B89"/>
    <w:rsid w:val="003631E9"/>
    <w:rsid w:val="0036669C"/>
    <w:rsid w:val="003A4132"/>
    <w:rsid w:val="003A4C16"/>
    <w:rsid w:val="003D6AF9"/>
    <w:rsid w:val="003F59E7"/>
    <w:rsid w:val="003F6504"/>
    <w:rsid w:val="004037F1"/>
    <w:rsid w:val="004162A3"/>
    <w:rsid w:val="0042395E"/>
    <w:rsid w:val="0043673B"/>
    <w:rsid w:val="0045799A"/>
    <w:rsid w:val="004A79B2"/>
    <w:rsid w:val="004B1ABE"/>
    <w:rsid w:val="004D0C93"/>
    <w:rsid w:val="00521B4D"/>
    <w:rsid w:val="00545674"/>
    <w:rsid w:val="005504F7"/>
    <w:rsid w:val="00584E4F"/>
    <w:rsid w:val="00595103"/>
    <w:rsid w:val="005D148A"/>
    <w:rsid w:val="005D7F72"/>
    <w:rsid w:val="005F1D6D"/>
    <w:rsid w:val="005F6F48"/>
    <w:rsid w:val="00613B66"/>
    <w:rsid w:val="006A01FF"/>
    <w:rsid w:val="006D14FA"/>
    <w:rsid w:val="00736C08"/>
    <w:rsid w:val="00754AEB"/>
    <w:rsid w:val="007764EA"/>
    <w:rsid w:val="00795CB5"/>
    <w:rsid w:val="007E1EE6"/>
    <w:rsid w:val="007E36DF"/>
    <w:rsid w:val="008145AF"/>
    <w:rsid w:val="00820328"/>
    <w:rsid w:val="008E6DC8"/>
    <w:rsid w:val="008F4F94"/>
    <w:rsid w:val="009042A1"/>
    <w:rsid w:val="009059BD"/>
    <w:rsid w:val="00910CA0"/>
    <w:rsid w:val="009267EC"/>
    <w:rsid w:val="00954BF1"/>
    <w:rsid w:val="00961F39"/>
    <w:rsid w:val="009B6618"/>
    <w:rsid w:val="009C4400"/>
    <w:rsid w:val="009C5D10"/>
    <w:rsid w:val="009D4235"/>
    <w:rsid w:val="00A07751"/>
    <w:rsid w:val="00A26872"/>
    <w:rsid w:val="00A34337"/>
    <w:rsid w:val="00A34AC1"/>
    <w:rsid w:val="00A4577F"/>
    <w:rsid w:val="00A81408"/>
    <w:rsid w:val="00A97992"/>
    <w:rsid w:val="00AA21B4"/>
    <w:rsid w:val="00AB1AA1"/>
    <w:rsid w:val="00AF6C03"/>
    <w:rsid w:val="00B2759B"/>
    <w:rsid w:val="00B4762B"/>
    <w:rsid w:val="00B70EE2"/>
    <w:rsid w:val="00B72B18"/>
    <w:rsid w:val="00BD01D0"/>
    <w:rsid w:val="00BF758C"/>
    <w:rsid w:val="00C35666"/>
    <w:rsid w:val="00C63101"/>
    <w:rsid w:val="00C65F21"/>
    <w:rsid w:val="00C94B46"/>
    <w:rsid w:val="00CC440D"/>
    <w:rsid w:val="00CC447C"/>
    <w:rsid w:val="00D00F97"/>
    <w:rsid w:val="00D1374C"/>
    <w:rsid w:val="00D168BA"/>
    <w:rsid w:val="00D4010C"/>
    <w:rsid w:val="00D4338B"/>
    <w:rsid w:val="00D567FA"/>
    <w:rsid w:val="00D656E1"/>
    <w:rsid w:val="00D723B6"/>
    <w:rsid w:val="00D76176"/>
    <w:rsid w:val="00DA1570"/>
    <w:rsid w:val="00DB2B22"/>
    <w:rsid w:val="00DC50C3"/>
    <w:rsid w:val="00E5094F"/>
    <w:rsid w:val="00E54885"/>
    <w:rsid w:val="00E848D0"/>
    <w:rsid w:val="00EB0FC2"/>
    <w:rsid w:val="00EE597E"/>
    <w:rsid w:val="00EE6D5A"/>
    <w:rsid w:val="00F01B4D"/>
    <w:rsid w:val="00F071BF"/>
    <w:rsid w:val="00F235D4"/>
    <w:rsid w:val="00F34D49"/>
    <w:rsid w:val="00F5739C"/>
    <w:rsid w:val="00F83C27"/>
    <w:rsid w:val="00F852F9"/>
    <w:rsid w:val="00FA4F53"/>
    <w:rsid w:val="00FB108A"/>
    <w:rsid w:val="00FF47E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8EFBD934-533D-9745-A027-8FABD181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4"/>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4"/>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4"/>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4"/>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4"/>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rmalWeb">
    <w:name w:val="Normal (Web)"/>
    <w:basedOn w:val="Normal"/>
    <w:uiPriority w:val="99"/>
    <w:unhideWhenUsed/>
    <w:rsid w:val="00FF47E3"/>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FB108A"/>
    <w:rPr>
      <w:color w:val="954F72" w:themeColor="followedHyperlink"/>
      <w:u w:val="single"/>
    </w:rPr>
  </w:style>
  <w:style w:type="character" w:styleId="UnresolvedMention">
    <w:name w:val="Unresolved Mention"/>
    <w:basedOn w:val="DefaultParagraphFont"/>
    <w:uiPriority w:val="99"/>
    <w:semiHidden/>
    <w:unhideWhenUsed/>
    <w:rsid w:val="00FB1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81940">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betesaustralia.com.au/contact-us" TargetMode="External"/><Relationship Id="rId13" Type="http://schemas.openxmlformats.org/officeDocument/2006/relationships/hyperlink" Target="https://www.diabetessa.com.au/" TargetMode="External"/><Relationship Id="rId18" Type="http://schemas.openxmlformats.org/officeDocument/2006/relationships/hyperlink" Target="http://as1diabetes.com.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iabetesvic.org.au/" TargetMode="External"/><Relationship Id="rId17" Type="http://schemas.openxmlformats.org/officeDocument/2006/relationships/hyperlink" Target="https://www.diabetestas.org.au/" TargetMode="External"/><Relationship Id="rId2" Type="http://schemas.openxmlformats.org/officeDocument/2006/relationships/numbering" Target="numbering.xml"/><Relationship Id="rId16" Type="http://schemas.openxmlformats.org/officeDocument/2006/relationships/hyperlink" Target="https://healthylivingnt.org.au/our-services/diabe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betesnsw.com.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abeteswa.com.au/" TargetMode="External"/><Relationship Id="rId23" Type="http://schemas.openxmlformats.org/officeDocument/2006/relationships/fontTable" Target="fontTable.xml"/><Relationship Id="rId10" Type="http://schemas.openxmlformats.org/officeDocument/2006/relationships/hyperlink" Target="https://www.ndss.com.au/living-with-diabetes/about-you/young-people/living-with-diabetes/school/" TargetMode="External"/><Relationship Id="rId19" Type="http://schemas.openxmlformats.org/officeDocument/2006/relationships/hyperlink" Target="http://main.diabetes.org/dorg/PDFs/Advocacy/Discrimination/ps-care-of-young-children-with-diabetes-in-child-care-setting.pdf" TargetMode="External"/><Relationship Id="rId4" Type="http://schemas.openxmlformats.org/officeDocument/2006/relationships/settings" Target="settings.xml"/><Relationship Id="rId9" Type="http://schemas.openxmlformats.org/officeDocument/2006/relationships/hyperlink" Target="http://www.jdrf.org.au/" TargetMode="External"/><Relationship Id="rId14" Type="http://schemas.openxmlformats.org/officeDocument/2006/relationships/hyperlink" Target="https://www.diabetesqld.org.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E39B7-6A07-E246-87F2-686DC36F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Alisha DeGroot</cp:lastModifiedBy>
  <cp:revision>8</cp:revision>
  <dcterms:created xsi:type="dcterms:W3CDTF">2021-06-08T22:19:00Z</dcterms:created>
  <dcterms:modified xsi:type="dcterms:W3CDTF">2022-06-03T10:02:00Z</dcterms:modified>
</cp:coreProperties>
</file>