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022" w14:textId="2EF6F2DC" w:rsidR="00B64AB4" w:rsidRPr="003B784C" w:rsidRDefault="0080240F" w:rsidP="00B64AB4">
      <w:pPr>
        <w:spacing w:line="276" w:lineRule="auto"/>
        <w:rPr>
          <w:rFonts w:asciiTheme="majorHAnsi" w:hAnsiTheme="majorHAnsi" w:cstheme="majorHAnsi"/>
          <w:bCs/>
          <w:color w:val="000000" w:themeColor="text1"/>
          <w:sz w:val="46"/>
          <w:szCs w:val="46"/>
        </w:rPr>
      </w:pPr>
      <w:r w:rsidRPr="003B784C">
        <w:rPr>
          <w:rFonts w:asciiTheme="majorHAnsi" w:hAnsiTheme="majorHAnsi" w:cstheme="majorHAnsi"/>
          <w:bCs/>
          <w:color w:val="000000" w:themeColor="text1"/>
          <w:sz w:val="46"/>
          <w:szCs w:val="46"/>
        </w:rPr>
        <w:t xml:space="preserve">RECORD KEEPING AND RETENTION POLICY </w:t>
      </w:r>
    </w:p>
    <w:p w14:paraId="1F8A6ABA" w14:textId="77777777" w:rsidR="003B784C" w:rsidRPr="003B784C" w:rsidRDefault="003B784C" w:rsidP="003B784C">
      <w:pPr>
        <w:spacing w:after="0" w:line="360" w:lineRule="auto"/>
        <w:rPr>
          <w:rFonts w:asciiTheme="majorHAnsi" w:hAnsiTheme="majorHAnsi"/>
          <w:color w:val="000000" w:themeColor="text1"/>
        </w:rPr>
      </w:pPr>
      <w:r w:rsidRPr="003B784C">
        <w:rPr>
          <w:rFonts w:asciiTheme="majorHAnsi" w:hAnsiTheme="majorHAnsi"/>
          <w:color w:val="000000" w:themeColor="text1"/>
        </w:rPr>
        <w:t xml:space="preserve">The Approved Provider and Management are responsible for overseeing and ensuring records are maintained and stored in accordance with relevant </w:t>
      </w:r>
      <w:r w:rsidRPr="003B784C">
        <w:rPr>
          <w:rFonts w:asciiTheme="majorHAnsi" w:hAnsiTheme="majorHAnsi"/>
          <w:iCs/>
          <w:color w:val="000000" w:themeColor="text1"/>
        </w:rPr>
        <w:t>legislation contained in the National Law and National Regulations</w:t>
      </w:r>
      <w:r w:rsidRPr="003B784C">
        <w:rPr>
          <w:rFonts w:asciiTheme="majorHAnsi" w:hAnsiTheme="majorHAnsi"/>
          <w:i/>
          <w:color w:val="000000" w:themeColor="text1"/>
        </w:rPr>
        <w:t xml:space="preserve">, </w:t>
      </w:r>
      <w:r w:rsidRPr="003B784C">
        <w:rPr>
          <w:rFonts w:asciiTheme="majorHAnsi" w:hAnsiTheme="majorHAnsi"/>
          <w:color w:val="000000" w:themeColor="text1"/>
        </w:rPr>
        <w:t>National Quality Standard and Family Assistance Law.</w:t>
      </w:r>
    </w:p>
    <w:p w14:paraId="1C2D3019" w14:textId="77777777" w:rsidR="003B784C" w:rsidRPr="003B784C" w:rsidRDefault="003B784C" w:rsidP="003B784C">
      <w:pPr>
        <w:spacing w:after="0" w:line="360" w:lineRule="auto"/>
        <w:rPr>
          <w:rFonts w:asciiTheme="majorHAnsi" w:hAnsiTheme="majorHAnsi"/>
          <w:color w:val="000000" w:themeColor="text1"/>
        </w:rPr>
      </w:pPr>
    </w:p>
    <w:p w14:paraId="0C9AF059" w14:textId="77777777" w:rsidR="003B784C" w:rsidRPr="003B784C" w:rsidRDefault="003B784C" w:rsidP="003B784C">
      <w:pPr>
        <w:spacing w:line="276" w:lineRule="auto"/>
        <w:rPr>
          <w:rFonts w:cs="Arial"/>
          <w:color w:val="000000" w:themeColor="text1"/>
          <w:sz w:val="24"/>
          <w:szCs w:val="24"/>
          <w:lang w:val="en-US"/>
        </w:rPr>
      </w:pPr>
      <w:r w:rsidRPr="003B784C">
        <w:rPr>
          <w:rFonts w:cs="Arial"/>
          <w:color w:val="000000" w:themeColor="text1"/>
          <w:sz w:val="24"/>
          <w:szCs w:val="24"/>
          <w:lang w:val="en-US"/>
        </w:rPr>
        <w:t>NATIONAL QUALITY STANDARD (NQS)</w:t>
      </w:r>
    </w:p>
    <w:tbl>
      <w:tblPr>
        <w:tblStyle w:val="PlainTable11"/>
        <w:tblW w:w="0" w:type="auto"/>
        <w:tblLook w:val="04A0" w:firstRow="1" w:lastRow="0" w:firstColumn="1" w:lastColumn="0" w:noHBand="0" w:noVBand="1"/>
      </w:tblPr>
      <w:tblGrid>
        <w:gridCol w:w="808"/>
        <w:gridCol w:w="2525"/>
        <w:gridCol w:w="5683"/>
      </w:tblGrid>
      <w:tr w:rsidR="003B784C" w:rsidRPr="003B784C" w14:paraId="2B011E09" w14:textId="77777777" w:rsidTr="00EE642B">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2F0341D4" w14:textId="77777777" w:rsidR="003B784C" w:rsidRPr="003B784C" w:rsidRDefault="003B784C" w:rsidP="00EE642B">
            <w:pPr>
              <w:rPr>
                <w:rFonts w:ascii="Calibri Light" w:hAnsi="Calibri Light"/>
                <w:b w:val="0"/>
                <w:color w:val="000000" w:themeColor="text1"/>
              </w:rPr>
            </w:pPr>
            <w:r w:rsidRPr="003B784C">
              <w:rPr>
                <w:rFonts w:ascii="Calibri Light" w:hAnsi="Calibri Light"/>
                <w:b w:val="0"/>
                <w:color w:val="000000" w:themeColor="text1"/>
                <w:sz w:val="24"/>
              </w:rPr>
              <w:t>QUALITY AREA 7: GOVERNANCE AND LEADERSHIP</w:t>
            </w:r>
          </w:p>
        </w:tc>
      </w:tr>
      <w:tr w:rsidR="003B784C" w:rsidRPr="003B784C" w14:paraId="5E3C74A1" w14:textId="77777777" w:rsidTr="00EE642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4EA05B3" w14:textId="77777777" w:rsidR="003B784C" w:rsidRPr="003B784C" w:rsidRDefault="003B784C" w:rsidP="00EE642B">
            <w:pPr>
              <w:jc w:val="center"/>
              <w:rPr>
                <w:rFonts w:asciiTheme="majorHAnsi" w:hAnsiTheme="majorHAnsi"/>
                <w:b w:val="0"/>
                <w:color w:val="000000" w:themeColor="text1"/>
              </w:rPr>
            </w:pPr>
            <w:r w:rsidRPr="003B784C">
              <w:rPr>
                <w:rFonts w:asciiTheme="majorHAnsi" w:hAnsiTheme="majorHAnsi"/>
                <w:b w:val="0"/>
                <w:color w:val="000000" w:themeColor="text1"/>
              </w:rPr>
              <w:t>7.1</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0E99A58" w14:textId="77777777" w:rsidR="003B784C" w:rsidRPr="003B784C" w:rsidRDefault="003B784C"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Governance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1CD2CE2E" w14:textId="77777777" w:rsidR="003B784C" w:rsidRPr="003B784C" w:rsidRDefault="003B784C"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Governance supports the operation of a quality service. </w:t>
            </w:r>
          </w:p>
        </w:tc>
      </w:tr>
      <w:tr w:rsidR="003B784C" w:rsidRPr="003B784C" w14:paraId="7B26CFCC" w14:textId="77777777" w:rsidTr="00EE642B">
        <w:trPr>
          <w:trHeight w:val="74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53397D" w14:textId="77777777" w:rsidR="003B784C" w:rsidRPr="003B784C" w:rsidRDefault="003B784C" w:rsidP="00EE642B">
            <w:pPr>
              <w:jc w:val="center"/>
              <w:rPr>
                <w:rFonts w:asciiTheme="majorHAnsi" w:hAnsiTheme="majorHAnsi"/>
                <w:b w:val="0"/>
                <w:color w:val="000000" w:themeColor="text1"/>
              </w:rPr>
            </w:pPr>
            <w:r w:rsidRPr="003B784C">
              <w:rPr>
                <w:rFonts w:asciiTheme="majorHAnsi" w:hAnsiTheme="majorHAnsi"/>
                <w:b w:val="0"/>
                <w:color w:val="000000" w:themeColor="text1"/>
              </w:rPr>
              <w:t>7.1.1</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D14F45" w14:textId="77777777" w:rsidR="003B784C" w:rsidRPr="003B784C" w:rsidRDefault="003B784C"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Service philosophy and purposes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DAE242" w14:textId="77777777" w:rsidR="003B784C" w:rsidRPr="003B784C" w:rsidRDefault="003B784C"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A statement of philosophy guides all aspects of the service’s operations.</w:t>
            </w:r>
          </w:p>
        </w:tc>
      </w:tr>
      <w:tr w:rsidR="003B784C" w:rsidRPr="003B784C" w14:paraId="6F8BFCBB" w14:textId="77777777" w:rsidTr="00EE642B">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1AFEAC70" w14:textId="77777777" w:rsidR="003B784C" w:rsidRPr="003B784C" w:rsidRDefault="003B784C" w:rsidP="00EE642B">
            <w:pPr>
              <w:jc w:val="center"/>
              <w:rPr>
                <w:rFonts w:asciiTheme="majorHAnsi" w:hAnsiTheme="majorHAnsi"/>
                <w:b w:val="0"/>
                <w:color w:val="000000" w:themeColor="text1"/>
              </w:rPr>
            </w:pPr>
            <w:r w:rsidRPr="003B784C">
              <w:rPr>
                <w:rFonts w:asciiTheme="majorHAnsi" w:hAnsiTheme="majorHAnsi"/>
                <w:b w:val="0"/>
                <w:color w:val="000000" w:themeColor="text1"/>
              </w:rPr>
              <w:t>7.1.2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372A0ABF" w14:textId="77777777" w:rsidR="003B784C" w:rsidRPr="003B784C" w:rsidRDefault="003B784C"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Management systems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62EB14DB" w14:textId="77777777" w:rsidR="003B784C" w:rsidRPr="003B784C" w:rsidRDefault="003B784C"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Systems are in place to manage risk and enable the effective management and operation of a quality service. </w:t>
            </w:r>
          </w:p>
        </w:tc>
      </w:tr>
      <w:tr w:rsidR="003B784C" w:rsidRPr="003B784C" w14:paraId="4A7A8AA8" w14:textId="77777777" w:rsidTr="00EE642B">
        <w:trPr>
          <w:trHeight w:val="74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B96B4" w14:textId="77777777" w:rsidR="003B784C" w:rsidRPr="003B784C" w:rsidRDefault="003B784C" w:rsidP="00EE642B">
            <w:pPr>
              <w:jc w:val="center"/>
              <w:rPr>
                <w:rFonts w:asciiTheme="majorHAnsi" w:hAnsiTheme="majorHAnsi"/>
                <w:b w:val="0"/>
                <w:color w:val="000000" w:themeColor="text1"/>
              </w:rPr>
            </w:pPr>
            <w:r w:rsidRPr="003B784C">
              <w:rPr>
                <w:rFonts w:asciiTheme="majorHAnsi" w:hAnsiTheme="majorHAnsi"/>
                <w:b w:val="0"/>
                <w:color w:val="000000" w:themeColor="text1"/>
              </w:rPr>
              <w:t>7.1.3</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17280" w14:textId="77777777" w:rsidR="003B784C" w:rsidRPr="003B784C" w:rsidRDefault="003B784C"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Roles and responsibilities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25CAF" w14:textId="77777777" w:rsidR="003B784C" w:rsidRPr="003B784C" w:rsidRDefault="003B784C"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Roles and responsibilities are clearly defined and understood and support effective decision making and operation of the service. </w:t>
            </w:r>
          </w:p>
        </w:tc>
      </w:tr>
      <w:tr w:rsidR="003B784C" w:rsidRPr="003B784C" w14:paraId="209C59D7" w14:textId="77777777" w:rsidTr="00EE642B">
        <w:trPr>
          <w:cnfStyle w:val="000000100000" w:firstRow="0" w:lastRow="0" w:firstColumn="0" w:lastColumn="0" w:oddVBand="0" w:evenVBand="0" w:oddHBand="1" w:evenHBand="0" w:firstRowFirstColumn="0" w:firstRowLastColumn="0" w:lastRowFirstColumn="0" w:lastRowLastColumn="0"/>
          <w:trHeight w:val="74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A261AC8" w14:textId="77777777" w:rsidR="003B784C" w:rsidRPr="003B784C" w:rsidRDefault="003B784C" w:rsidP="00EE642B">
            <w:pPr>
              <w:jc w:val="center"/>
              <w:rPr>
                <w:rFonts w:asciiTheme="majorHAnsi" w:hAnsiTheme="majorHAnsi"/>
                <w:b w:val="0"/>
                <w:color w:val="000000" w:themeColor="text1"/>
              </w:rPr>
            </w:pPr>
            <w:r w:rsidRPr="003B784C">
              <w:rPr>
                <w:rFonts w:asciiTheme="majorHAnsi" w:hAnsiTheme="majorHAnsi"/>
                <w:b w:val="0"/>
                <w:color w:val="000000" w:themeColor="text1"/>
              </w:rPr>
              <w:t>7.2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02DE5D00" w14:textId="77777777" w:rsidR="003B784C" w:rsidRPr="003B784C" w:rsidRDefault="003B784C"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Leadership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27A28385" w14:textId="77777777" w:rsidR="003B784C" w:rsidRPr="003B784C" w:rsidRDefault="003B784C"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Effective leadership builds and promotes a positive organisational culture and professional learning community. </w:t>
            </w:r>
          </w:p>
        </w:tc>
      </w:tr>
      <w:tr w:rsidR="003B784C" w:rsidRPr="003B784C" w14:paraId="012F8969" w14:textId="77777777" w:rsidTr="00EE642B">
        <w:trPr>
          <w:trHeight w:val="74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2F5364" w14:textId="77777777" w:rsidR="003B784C" w:rsidRPr="003B784C" w:rsidRDefault="003B784C" w:rsidP="00EE642B">
            <w:pPr>
              <w:jc w:val="center"/>
              <w:rPr>
                <w:rFonts w:asciiTheme="majorHAnsi" w:hAnsiTheme="majorHAnsi"/>
                <w:b w:val="0"/>
                <w:color w:val="000000" w:themeColor="text1"/>
              </w:rPr>
            </w:pPr>
            <w:r w:rsidRPr="003B784C">
              <w:rPr>
                <w:rFonts w:asciiTheme="majorHAnsi" w:hAnsiTheme="majorHAnsi"/>
                <w:b w:val="0"/>
                <w:color w:val="000000" w:themeColor="text1"/>
              </w:rPr>
              <w:t>7.2.1</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EE558" w14:textId="77777777" w:rsidR="003B784C" w:rsidRPr="003B784C" w:rsidRDefault="003B784C"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Continuous improvement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D1156B" w14:textId="77777777" w:rsidR="003B784C" w:rsidRPr="003B784C" w:rsidRDefault="003B784C"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There is an effective self-assessment and quality improvement process in place. </w:t>
            </w:r>
          </w:p>
        </w:tc>
      </w:tr>
      <w:tr w:rsidR="003B784C" w:rsidRPr="003B784C" w14:paraId="11563C71" w14:textId="77777777" w:rsidTr="00EE642B">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17B724F7" w14:textId="77777777" w:rsidR="003B784C" w:rsidRPr="003B784C" w:rsidRDefault="003B784C" w:rsidP="00EE642B">
            <w:pPr>
              <w:jc w:val="center"/>
              <w:rPr>
                <w:rFonts w:asciiTheme="majorHAnsi" w:hAnsiTheme="majorHAnsi"/>
                <w:b w:val="0"/>
                <w:color w:val="000000" w:themeColor="text1"/>
              </w:rPr>
            </w:pPr>
            <w:r w:rsidRPr="003B784C">
              <w:rPr>
                <w:rFonts w:asciiTheme="majorHAnsi" w:hAnsiTheme="majorHAnsi"/>
                <w:b w:val="0"/>
                <w:color w:val="000000" w:themeColor="text1"/>
              </w:rPr>
              <w:t>7.2.2</w:t>
            </w:r>
          </w:p>
        </w:tc>
        <w:tc>
          <w:tcPr>
            <w:tcW w:w="2556" w:type="dxa"/>
            <w:tcBorders>
              <w:top w:val="single" w:sz="4" w:space="0" w:color="auto"/>
              <w:left w:val="single" w:sz="4" w:space="0" w:color="auto"/>
              <w:bottom w:val="single" w:sz="4" w:space="0" w:color="auto"/>
              <w:right w:val="single" w:sz="4" w:space="0" w:color="auto"/>
            </w:tcBorders>
            <w:shd w:val="clear" w:color="auto" w:fill="auto"/>
            <w:vAlign w:val="center"/>
          </w:tcPr>
          <w:p w14:paraId="6811C476" w14:textId="77777777" w:rsidR="003B784C" w:rsidRPr="003B784C" w:rsidRDefault="003B784C"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Educational leadership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14:paraId="0CAAD912" w14:textId="77777777" w:rsidR="003B784C" w:rsidRPr="003B784C" w:rsidRDefault="003B784C"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The educational leader is supported and leads the development and implementation of the educational program and assessment and planning cycle. </w:t>
            </w:r>
          </w:p>
        </w:tc>
      </w:tr>
      <w:tr w:rsidR="003B784C" w:rsidRPr="003B784C" w14:paraId="39E914FA" w14:textId="77777777" w:rsidTr="00EE642B">
        <w:trPr>
          <w:trHeight w:val="962"/>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5977AB" w14:textId="77777777" w:rsidR="003B784C" w:rsidRPr="003B784C" w:rsidRDefault="003B784C" w:rsidP="00EE642B">
            <w:pPr>
              <w:jc w:val="center"/>
              <w:rPr>
                <w:rFonts w:asciiTheme="majorHAnsi" w:hAnsiTheme="majorHAnsi"/>
                <w:b w:val="0"/>
                <w:color w:val="000000" w:themeColor="text1"/>
              </w:rPr>
            </w:pPr>
            <w:r w:rsidRPr="003B784C">
              <w:rPr>
                <w:rFonts w:asciiTheme="majorHAnsi" w:hAnsiTheme="majorHAnsi"/>
                <w:b w:val="0"/>
                <w:color w:val="000000" w:themeColor="text1"/>
              </w:rPr>
              <w:t>7.2.3</w:t>
            </w:r>
          </w:p>
        </w:tc>
        <w:tc>
          <w:tcPr>
            <w:tcW w:w="2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0B2EF" w14:textId="77777777" w:rsidR="003B784C" w:rsidRPr="003B784C" w:rsidRDefault="003B784C"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Development of professionals </w:t>
            </w:r>
          </w:p>
        </w:tc>
        <w:tc>
          <w:tcPr>
            <w:tcW w:w="5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ED7689" w14:textId="77777777" w:rsidR="003B784C" w:rsidRPr="003B784C" w:rsidRDefault="003B784C"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 xml:space="preserve">Educators, co-ordinations and staff members’’ performance is regularly evaluated, and individual plans are in place to support learning and development. </w:t>
            </w:r>
          </w:p>
        </w:tc>
      </w:tr>
    </w:tbl>
    <w:p w14:paraId="3DD67EEE" w14:textId="77777777" w:rsidR="003B784C" w:rsidRPr="003B784C" w:rsidRDefault="003B784C" w:rsidP="003B784C">
      <w:pPr>
        <w:spacing w:line="360" w:lineRule="auto"/>
        <w:rPr>
          <w:rFonts w:cs="Arial"/>
          <w:color w:val="000000" w:themeColor="text1"/>
          <w:sz w:val="24"/>
          <w:szCs w:val="24"/>
          <w:lang w:val="en-US"/>
        </w:rPr>
      </w:pPr>
    </w:p>
    <w:tbl>
      <w:tblPr>
        <w:tblStyle w:val="TableGrid"/>
        <w:tblW w:w="9180" w:type="dxa"/>
        <w:tblLook w:val="04A0" w:firstRow="1" w:lastRow="0" w:firstColumn="1" w:lastColumn="0" w:noHBand="0" w:noVBand="1"/>
      </w:tblPr>
      <w:tblGrid>
        <w:gridCol w:w="817"/>
        <w:gridCol w:w="8363"/>
      </w:tblGrid>
      <w:tr w:rsidR="003B784C" w:rsidRPr="003B784C" w14:paraId="1A631647" w14:textId="77777777" w:rsidTr="00EE642B">
        <w:trPr>
          <w:trHeight w:val="363"/>
        </w:trPr>
        <w:tc>
          <w:tcPr>
            <w:tcW w:w="9180" w:type="dxa"/>
            <w:gridSpan w:val="2"/>
            <w:vAlign w:val="center"/>
          </w:tcPr>
          <w:p w14:paraId="68D04E92" w14:textId="77777777" w:rsidR="003B784C" w:rsidRPr="003B784C" w:rsidRDefault="003B784C" w:rsidP="00EE642B">
            <w:pPr>
              <w:rPr>
                <w:rFonts w:asciiTheme="majorHAnsi" w:hAnsiTheme="majorHAnsi"/>
                <w:color w:val="000000" w:themeColor="text1"/>
                <w:sz w:val="20"/>
                <w:szCs w:val="20"/>
              </w:rPr>
            </w:pPr>
            <w:r w:rsidRPr="003B784C">
              <w:rPr>
                <w:rFonts w:asciiTheme="majorHAnsi" w:hAnsiTheme="majorHAnsi" w:cstheme="majorHAnsi"/>
                <w:color w:val="000000" w:themeColor="text1"/>
              </w:rPr>
              <w:t>EDUCATION AND CARE SERVICES NATIONAL REGULATIONS</w:t>
            </w:r>
          </w:p>
        </w:tc>
      </w:tr>
      <w:tr w:rsidR="003B784C" w:rsidRPr="003B784C" w14:paraId="2235E699" w14:textId="77777777" w:rsidTr="00EE642B">
        <w:trPr>
          <w:trHeight w:val="363"/>
        </w:trPr>
        <w:tc>
          <w:tcPr>
            <w:tcW w:w="817" w:type="dxa"/>
            <w:shd w:val="clear" w:color="auto" w:fill="F2F2F2" w:themeFill="background1" w:themeFillShade="F2"/>
            <w:vAlign w:val="center"/>
          </w:tcPr>
          <w:p w14:paraId="665A5019" w14:textId="77777777" w:rsidR="003B784C" w:rsidRPr="003B784C" w:rsidRDefault="003B784C" w:rsidP="00EE642B">
            <w:pPr>
              <w:jc w:val="center"/>
              <w:rPr>
                <w:rFonts w:asciiTheme="majorHAnsi" w:hAnsiTheme="majorHAnsi"/>
                <w:color w:val="000000" w:themeColor="text1"/>
                <w:sz w:val="20"/>
                <w:szCs w:val="20"/>
              </w:rPr>
            </w:pPr>
            <w:r w:rsidRPr="003B784C">
              <w:rPr>
                <w:rFonts w:asciiTheme="majorHAnsi" w:hAnsiTheme="majorHAnsi" w:cs="Calibri"/>
                <w:color w:val="000000" w:themeColor="text1"/>
              </w:rPr>
              <w:t>55</w:t>
            </w:r>
          </w:p>
        </w:tc>
        <w:tc>
          <w:tcPr>
            <w:tcW w:w="8363" w:type="dxa"/>
            <w:shd w:val="clear" w:color="auto" w:fill="F2F2F2" w:themeFill="background1" w:themeFillShade="F2"/>
            <w:vAlign w:val="center"/>
          </w:tcPr>
          <w:p w14:paraId="31BFB2AA" w14:textId="77777777" w:rsidR="003B784C" w:rsidRPr="003B784C" w:rsidRDefault="003B784C" w:rsidP="00EE642B">
            <w:pPr>
              <w:rPr>
                <w:rFonts w:asciiTheme="majorHAnsi" w:hAnsiTheme="majorHAnsi"/>
                <w:color w:val="000000" w:themeColor="text1"/>
                <w:sz w:val="20"/>
                <w:szCs w:val="20"/>
              </w:rPr>
            </w:pPr>
            <w:r w:rsidRPr="003B784C">
              <w:rPr>
                <w:rFonts w:asciiTheme="majorHAnsi" w:hAnsiTheme="majorHAnsi" w:cs="Calibri"/>
                <w:color w:val="000000" w:themeColor="text1"/>
              </w:rPr>
              <w:t>Quality improvement plans</w:t>
            </w:r>
          </w:p>
        </w:tc>
      </w:tr>
      <w:tr w:rsidR="003B784C" w:rsidRPr="003B784C" w14:paraId="6BF18956" w14:textId="77777777" w:rsidTr="00EE642B">
        <w:trPr>
          <w:trHeight w:val="363"/>
        </w:trPr>
        <w:tc>
          <w:tcPr>
            <w:tcW w:w="817" w:type="dxa"/>
            <w:shd w:val="clear" w:color="auto" w:fill="auto"/>
          </w:tcPr>
          <w:p w14:paraId="08DC2FF6" w14:textId="77777777" w:rsidR="003B784C" w:rsidRPr="003B784C" w:rsidRDefault="003B784C" w:rsidP="00EE642B">
            <w:pPr>
              <w:jc w:val="center"/>
              <w:rPr>
                <w:rFonts w:asciiTheme="majorHAnsi" w:hAnsiTheme="majorHAnsi" w:cs="Calibri"/>
                <w:color w:val="000000" w:themeColor="text1"/>
              </w:rPr>
            </w:pPr>
            <w:r w:rsidRPr="003B784C">
              <w:rPr>
                <w:rFonts w:asciiTheme="majorHAnsi" w:hAnsiTheme="majorHAnsi" w:cs="Calibri"/>
                <w:color w:val="000000" w:themeColor="text1"/>
              </w:rPr>
              <w:t>74</w:t>
            </w:r>
          </w:p>
        </w:tc>
        <w:tc>
          <w:tcPr>
            <w:tcW w:w="8363" w:type="dxa"/>
            <w:shd w:val="clear" w:color="auto" w:fill="auto"/>
          </w:tcPr>
          <w:p w14:paraId="0228A293" w14:textId="77777777" w:rsidR="003B784C" w:rsidRPr="003B784C" w:rsidRDefault="003B784C" w:rsidP="00EE642B">
            <w:pPr>
              <w:rPr>
                <w:rFonts w:asciiTheme="majorHAnsi" w:hAnsiTheme="majorHAnsi" w:cs="Calibri"/>
                <w:color w:val="000000" w:themeColor="text1"/>
              </w:rPr>
            </w:pPr>
            <w:r w:rsidRPr="003B784C">
              <w:rPr>
                <w:rFonts w:asciiTheme="majorHAnsi" w:hAnsiTheme="majorHAnsi" w:cs="Calibri"/>
                <w:color w:val="000000" w:themeColor="text1"/>
              </w:rPr>
              <w:t>Documenting of child assessments or evaluations for delivery of educational program</w:t>
            </w:r>
          </w:p>
        </w:tc>
      </w:tr>
      <w:tr w:rsidR="003B784C" w:rsidRPr="003B784C" w14:paraId="773504EF" w14:textId="77777777" w:rsidTr="00EE642B">
        <w:trPr>
          <w:trHeight w:val="363"/>
        </w:trPr>
        <w:tc>
          <w:tcPr>
            <w:tcW w:w="817" w:type="dxa"/>
            <w:shd w:val="clear" w:color="auto" w:fill="F2F2F2" w:themeFill="background1" w:themeFillShade="F2"/>
          </w:tcPr>
          <w:p w14:paraId="2C2EA155" w14:textId="77777777" w:rsidR="003B784C" w:rsidRPr="003B784C" w:rsidRDefault="003B784C" w:rsidP="00EE642B">
            <w:pPr>
              <w:jc w:val="center"/>
              <w:rPr>
                <w:rFonts w:asciiTheme="majorHAnsi" w:hAnsiTheme="majorHAnsi" w:cs="Calibri"/>
                <w:color w:val="000000" w:themeColor="text1"/>
              </w:rPr>
            </w:pPr>
            <w:r w:rsidRPr="003B784C">
              <w:rPr>
                <w:rFonts w:asciiTheme="majorHAnsi" w:hAnsiTheme="majorHAnsi" w:cs="Calibri"/>
                <w:color w:val="000000" w:themeColor="text1"/>
              </w:rPr>
              <w:t>87</w:t>
            </w:r>
          </w:p>
        </w:tc>
        <w:tc>
          <w:tcPr>
            <w:tcW w:w="8363" w:type="dxa"/>
            <w:shd w:val="clear" w:color="auto" w:fill="F2F2F2" w:themeFill="background1" w:themeFillShade="F2"/>
          </w:tcPr>
          <w:p w14:paraId="13EFF274" w14:textId="77777777" w:rsidR="003B784C" w:rsidRPr="003B784C" w:rsidRDefault="003B784C" w:rsidP="00EE642B">
            <w:pPr>
              <w:rPr>
                <w:rFonts w:asciiTheme="majorHAnsi" w:hAnsiTheme="majorHAnsi" w:cs="Calibri"/>
                <w:color w:val="000000" w:themeColor="text1"/>
              </w:rPr>
            </w:pPr>
            <w:r w:rsidRPr="003B784C">
              <w:rPr>
                <w:rFonts w:asciiTheme="majorHAnsi" w:hAnsiTheme="majorHAnsi" w:cs="Calibri"/>
                <w:color w:val="000000" w:themeColor="text1"/>
              </w:rPr>
              <w:t>Incident, injury, trauma and illness record</w:t>
            </w:r>
          </w:p>
        </w:tc>
      </w:tr>
      <w:tr w:rsidR="003B784C" w:rsidRPr="003B784C" w14:paraId="1350C7F5" w14:textId="77777777" w:rsidTr="00EE642B">
        <w:trPr>
          <w:trHeight w:val="363"/>
        </w:trPr>
        <w:tc>
          <w:tcPr>
            <w:tcW w:w="817" w:type="dxa"/>
            <w:shd w:val="clear" w:color="auto" w:fill="auto"/>
          </w:tcPr>
          <w:p w14:paraId="480B38E3" w14:textId="77777777" w:rsidR="003B784C" w:rsidRPr="003B784C" w:rsidRDefault="003B784C" w:rsidP="00EE642B">
            <w:pPr>
              <w:jc w:val="center"/>
              <w:rPr>
                <w:rFonts w:asciiTheme="majorHAnsi" w:hAnsiTheme="majorHAnsi" w:cs="Calibri"/>
                <w:color w:val="000000" w:themeColor="text1"/>
              </w:rPr>
            </w:pPr>
            <w:r w:rsidRPr="003B784C">
              <w:rPr>
                <w:rFonts w:asciiTheme="majorHAnsi" w:hAnsiTheme="majorHAnsi" w:cs="Calibri"/>
                <w:color w:val="000000" w:themeColor="text1"/>
              </w:rPr>
              <w:t>92</w:t>
            </w:r>
          </w:p>
        </w:tc>
        <w:tc>
          <w:tcPr>
            <w:tcW w:w="8363" w:type="dxa"/>
            <w:shd w:val="clear" w:color="auto" w:fill="auto"/>
          </w:tcPr>
          <w:p w14:paraId="7192443D" w14:textId="77777777" w:rsidR="003B784C" w:rsidRPr="003B784C" w:rsidRDefault="003B784C" w:rsidP="00EE642B">
            <w:pPr>
              <w:rPr>
                <w:rFonts w:asciiTheme="majorHAnsi" w:hAnsiTheme="majorHAnsi" w:cs="Calibri"/>
                <w:color w:val="000000" w:themeColor="text1"/>
              </w:rPr>
            </w:pPr>
            <w:r w:rsidRPr="003B784C">
              <w:rPr>
                <w:rFonts w:asciiTheme="majorHAnsi" w:hAnsiTheme="majorHAnsi" w:cs="Calibri"/>
                <w:color w:val="000000" w:themeColor="text1"/>
              </w:rPr>
              <w:t>Medication record</w:t>
            </w:r>
          </w:p>
        </w:tc>
      </w:tr>
      <w:tr w:rsidR="003B784C" w:rsidRPr="003B784C" w14:paraId="3E288103" w14:textId="77777777" w:rsidTr="00EE642B">
        <w:trPr>
          <w:trHeight w:val="363"/>
        </w:trPr>
        <w:tc>
          <w:tcPr>
            <w:tcW w:w="817" w:type="dxa"/>
            <w:shd w:val="clear" w:color="auto" w:fill="F2F2F2" w:themeFill="background1" w:themeFillShade="F2"/>
            <w:vAlign w:val="center"/>
          </w:tcPr>
          <w:p w14:paraId="1D13B5C8" w14:textId="77777777" w:rsidR="003B784C" w:rsidRPr="003B784C" w:rsidRDefault="003B784C" w:rsidP="00EE642B">
            <w:pPr>
              <w:jc w:val="center"/>
              <w:rPr>
                <w:rFonts w:asciiTheme="majorHAnsi" w:hAnsiTheme="majorHAnsi" w:cs="Calibri"/>
                <w:color w:val="000000" w:themeColor="text1"/>
              </w:rPr>
            </w:pPr>
            <w:r w:rsidRPr="003B784C">
              <w:rPr>
                <w:rFonts w:asciiTheme="majorHAnsi" w:hAnsiTheme="majorHAnsi" w:cs="Calibri"/>
                <w:color w:val="000000" w:themeColor="text1"/>
              </w:rPr>
              <w:t>102</w:t>
            </w:r>
          </w:p>
        </w:tc>
        <w:tc>
          <w:tcPr>
            <w:tcW w:w="8363" w:type="dxa"/>
            <w:shd w:val="clear" w:color="auto" w:fill="F2F2F2" w:themeFill="background1" w:themeFillShade="F2"/>
            <w:vAlign w:val="center"/>
          </w:tcPr>
          <w:p w14:paraId="183180D7" w14:textId="77777777" w:rsidR="003B784C" w:rsidRPr="003B784C" w:rsidRDefault="003B784C" w:rsidP="00EE642B">
            <w:pPr>
              <w:rPr>
                <w:rFonts w:asciiTheme="majorHAnsi" w:hAnsiTheme="majorHAnsi" w:cs="Calibri"/>
                <w:color w:val="000000" w:themeColor="text1"/>
              </w:rPr>
            </w:pPr>
            <w:r w:rsidRPr="003B784C">
              <w:rPr>
                <w:rFonts w:asciiTheme="majorHAnsi" w:hAnsiTheme="majorHAnsi" w:cs="Calibri"/>
                <w:color w:val="000000" w:themeColor="text1"/>
              </w:rPr>
              <w:t>Authorisations for excursions</w:t>
            </w:r>
          </w:p>
        </w:tc>
      </w:tr>
      <w:tr w:rsidR="003B784C" w:rsidRPr="003B784C" w14:paraId="78145780" w14:textId="77777777" w:rsidTr="00EE642B">
        <w:trPr>
          <w:trHeight w:val="363"/>
        </w:trPr>
        <w:tc>
          <w:tcPr>
            <w:tcW w:w="817" w:type="dxa"/>
            <w:shd w:val="clear" w:color="auto" w:fill="FFFFFF" w:themeFill="background1"/>
            <w:vAlign w:val="center"/>
          </w:tcPr>
          <w:p w14:paraId="32EA1FD1" w14:textId="77777777" w:rsidR="003B784C" w:rsidRPr="003B784C" w:rsidRDefault="003B784C" w:rsidP="00EE642B">
            <w:pPr>
              <w:jc w:val="center"/>
              <w:rPr>
                <w:rFonts w:asciiTheme="majorHAnsi" w:hAnsiTheme="majorHAnsi" w:cs="Calibri"/>
                <w:color w:val="000000" w:themeColor="text1"/>
              </w:rPr>
            </w:pPr>
            <w:r w:rsidRPr="003B784C">
              <w:rPr>
                <w:rFonts w:asciiTheme="majorHAnsi" w:hAnsiTheme="majorHAnsi" w:cs="Calibri"/>
                <w:color w:val="000000" w:themeColor="text1"/>
              </w:rPr>
              <w:t>102D</w:t>
            </w:r>
          </w:p>
        </w:tc>
        <w:tc>
          <w:tcPr>
            <w:tcW w:w="8363" w:type="dxa"/>
            <w:shd w:val="clear" w:color="auto" w:fill="FFFFFF" w:themeFill="background1"/>
            <w:vAlign w:val="center"/>
          </w:tcPr>
          <w:p w14:paraId="5AD35297" w14:textId="77777777" w:rsidR="003B784C" w:rsidRPr="003B784C" w:rsidRDefault="003B784C" w:rsidP="00EE642B">
            <w:pPr>
              <w:rPr>
                <w:rFonts w:asciiTheme="majorHAnsi" w:hAnsiTheme="majorHAnsi" w:cs="Calibri"/>
                <w:color w:val="000000" w:themeColor="text1"/>
              </w:rPr>
            </w:pPr>
            <w:r w:rsidRPr="003B784C">
              <w:rPr>
                <w:rFonts w:asciiTheme="majorHAnsi" w:hAnsiTheme="majorHAnsi" w:cs="Calibri"/>
                <w:color w:val="000000" w:themeColor="text1"/>
              </w:rPr>
              <w:t>Authorisations for service to transport children</w:t>
            </w:r>
          </w:p>
        </w:tc>
      </w:tr>
      <w:tr w:rsidR="003B784C" w:rsidRPr="003B784C" w14:paraId="36C925D8" w14:textId="77777777" w:rsidTr="00EE642B">
        <w:trPr>
          <w:trHeight w:val="363"/>
        </w:trPr>
        <w:tc>
          <w:tcPr>
            <w:tcW w:w="817" w:type="dxa"/>
            <w:shd w:val="clear" w:color="auto" w:fill="F2F2F2" w:themeFill="background1" w:themeFillShade="F2"/>
            <w:vAlign w:val="center"/>
          </w:tcPr>
          <w:p w14:paraId="3F6DB1E0" w14:textId="77777777" w:rsidR="003B784C" w:rsidRPr="003B784C" w:rsidRDefault="003B784C" w:rsidP="00EE642B">
            <w:pPr>
              <w:jc w:val="center"/>
              <w:rPr>
                <w:rFonts w:asciiTheme="majorHAnsi" w:hAnsiTheme="majorHAnsi" w:cs="Calibri"/>
                <w:color w:val="000000" w:themeColor="text1"/>
              </w:rPr>
            </w:pPr>
            <w:r w:rsidRPr="003B784C">
              <w:rPr>
                <w:rFonts w:asciiTheme="majorHAnsi" w:hAnsiTheme="majorHAnsi" w:cs="Calibri"/>
                <w:color w:val="000000" w:themeColor="text1"/>
              </w:rPr>
              <w:t>118</w:t>
            </w:r>
          </w:p>
        </w:tc>
        <w:tc>
          <w:tcPr>
            <w:tcW w:w="8363" w:type="dxa"/>
            <w:shd w:val="clear" w:color="auto" w:fill="F2F2F2" w:themeFill="background1" w:themeFillShade="F2"/>
            <w:vAlign w:val="center"/>
          </w:tcPr>
          <w:p w14:paraId="6E4DB943" w14:textId="77777777" w:rsidR="003B784C" w:rsidRPr="003B784C" w:rsidRDefault="003B784C" w:rsidP="00EE642B">
            <w:pPr>
              <w:rPr>
                <w:rFonts w:asciiTheme="majorHAnsi" w:hAnsiTheme="majorHAnsi" w:cs="Calibri"/>
                <w:color w:val="000000" w:themeColor="text1"/>
              </w:rPr>
            </w:pPr>
            <w:r w:rsidRPr="003B784C">
              <w:rPr>
                <w:rFonts w:asciiTheme="majorHAnsi" w:hAnsiTheme="majorHAnsi" w:cs="Calibri"/>
                <w:color w:val="000000" w:themeColor="text1"/>
              </w:rPr>
              <w:t>Educational leader</w:t>
            </w:r>
          </w:p>
        </w:tc>
      </w:tr>
      <w:tr w:rsidR="003B784C" w:rsidRPr="003B784C" w14:paraId="1A119BC5" w14:textId="77777777" w:rsidTr="00EE642B">
        <w:trPr>
          <w:trHeight w:val="363"/>
        </w:trPr>
        <w:tc>
          <w:tcPr>
            <w:tcW w:w="817" w:type="dxa"/>
            <w:shd w:val="clear" w:color="auto" w:fill="auto"/>
            <w:vAlign w:val="center"/>
          </w:tcPr>
          <w:p w14:paraId="5DBD9586" w14:textId="77777777" w:rsidR="003B784C" w:rsidRPr="003B784C" w:rsidRDefault="003B784C" w:rsidP="00EE642B">
            <w:pPr>
              <w:jc w:val="center"/>
              <w:rPr>
                <w:rFonts w:asciiTheme="majorHAnsi" w:hAnsiTheme="majorHAnsi" w:cstheme="majorHAnsi"/>
                <w:color w:val="000000" w:themeColor="text1"/>
              </w:rPr>
            </w:pPr>
            <w:r w:rsidRPr="003B784C">
              <w:rPr>
                <w:rFonts w:asciiTheme="majorHAnsi" w:hAnsiTheme="majorHAnsi" w:cs="Calibri"/>
                <w:color w:val="000000" w:themeColor="text1"/>
              </w:rPr>
              <w:t>126</w:t>
            </w:r>
          </w:p>
        </w:tc>
        <w:tc>
          <w:tcPr>
            <w:tcW w:w="8363" w:type="dxa"/>
            <w:shd w:val="clear" w:color="auto" w:fill="auto"/>
            <w:vAlign w:val="center"/>
          </w:tcPr>
          <w:p w14:paraId="4D1E2F83"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Calibri"/>
                <w:color w:val="000000" w:themeColor="text1"/>
              </w:rPr>
              <w:t xml:space="preserve">Centre-based services – general educator qualifications </w:t>
            </w:r>
          </w:p>
        </w:tc>
      </w:tr>
      <w:tr w:rsidR="003B784C" w:rsidRPr="003B784C" w14:paraId="6784B7D7" w14:textId="77777777" w:rsidTr="00EE642B">
        <w:trPr>
          <w:trHeight w:val="363"/>
        </w:trPr>
        <w:tc>
          <w:tcPr>
            <w:tcW w:w="817" w:type="dxa"/>
            <w:shd w:val="clear" w:color="auto" w:fill="F2F2F2" w:themeFill="background1" w:themeFillShade="F2"/>
            <w:vAlign w:val="center"/>
          </w:tcPr>
          <w:p w14:paraId="30918C9D" w14:textId="77777777" w:rsidR="003B784C" w:rsidRPr="003B784C" w:rsidRDefault="003B784C" w:rsidP="00EE642B">
            <w:pPr>
              <w:jc w:val="center"/>
              <w:rPr>
                <w:rFonts w:asciiTheme="majorHAnsi" w:hAnsiTheme="majorHAnsi" w:cs="Calibri"/>
                <w:color w:val="000000" w:themeColor="text1"/>
              </w:rPr>
            </w:pPr>
            <w:r w:rsidRPr="003B784C">
              <w:rPr>
                <w:rFonts w:asciiTheme="majorHAnsi" w:hAnsiTheme="majorHAnsi" w:cs="Calibri"/>
                <w:color w:val="000000" w:themeColor="text1"/>
              </w:rPr>
              <w:lastRenderedPageBreak/>
              <w:t>145</w:t>
            </w:r>
          </w:p>
        </w:tc>
        <w:tc>
          <w:tcPr>
            <w:tcW w:w="8363" w:type="dxa"/>
            <w:shd w:val="clear" w:color="auto" w:fill="F2F2F2" w:themeFill="background1" w:themeFillShade="F2"/>
            <w:vAlign w:val="center"/>
          </w:tcPr>
          <w:p w14:paraId="5ACC37C7" w14:textId="77777777" w:rsidR="003B784C" w:rsidRPr="003B784C" w:rsidRDefault="003B784C" w:rsidP="00EE642B">
            <w:pPr>
              <w:rPr>
                <w:rFonts w:asciiTheme="majorHAnsi" w:hAnsiTheme="majorHAnsi" w:cs="Calibri"/>
                <w:color w:val="000000" w:themeColor="text1"/>
              </w:rPr>
            </w:pPr>
            <w:r w:rsidRPr="003B784C">
              <w:rPr>
                <w:rFonts w:asciiTheme="majorHAnsi" w:hAnsiTheme="majorHAnsi" w:cs="Calibri"/>
                <w:color w:val="000000" w:themeColor="text1"/>
              </w:rPr>
              <w:t>Staff record</w:t>
            </w:r>
          </w:p>
        </w:tc>
      </w:tr>
      <w:tr w:rsidR="003B784C" w:rsidRPr="003B784C" w14:paraId="36D6EC7B" w14:textId="77777777" w:rsidTr="00EE642B">
        <w:trPr>
          <w:trHeight w:val="363"/>
        </w:trPr>
        <w:tc>
          <w:tcPr>
            <w:tcW w:w="817" w:type="dxa"/>
            <w:shd w:val="clear" w:color="auto" w:fill="FFFFFF" w:themeFill="background1"/>
            <w:vAlign w:val="center"/>
          </w:tcPr>
          <w:p w14:paraId="698D982E" w14:textId="77777777" w:rsidR="003B784C" w:rsidRPr="003B784C" w:rsidRDefault="003B784C" w:rsidP="00EE642B">
            <w:pPr>
              <w:jc w:val="center"/>
              <w:rPr>
                <w:rFonts w:asciiTheme="majorHAnsi" w:hAnsiTheme="majorHAnsi" w:cstheme="majorHAnsi"/>
                <w:color w:val="000000" w:themeColor="text1"/>
              </w:rPr>
            </w:pPr>
            <w:r w:rsidRPr="003B784C">
              <w:rPr>
                <w:rFonts w:asciiTheme="majorHAnsi" w:hAnsiTheme="majorHAnsi" w:cs="Calibri"/>
                <w:color w:val="000000" w:themeColor="text1"/>
              </w:rPr>
              <w:t>146</w:t>
            </w:r>
          </w:p>
        </w:tc>
        <w:tc>
          <w:tcPr>
            <w:tcW w:w="8363" w:type="dxa"/>
            <w:shd w:val="clear" w:color="auto" w:fill="FFFFFF" w:themeFill="background1"/>
            <w:vAlign w:val="center"/>
          </w:tcPr>
          <w:p w14:paraId="78141E2F"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Calibri"/>
                <w:color w:val="000000" w:themeColor="text1"/>
              </w:rPr>
              <w:t>Nominated Supervisor</w:t>
            </w:r>
          </w:p>
        </w:tc>
      </w:tr>
      <w:tr w:rsidR="003B784C" w:rsidRPr="003B784C" w14:paraId="2196C70D" w14:textId="77777777" w:rsidTr="00EE642B">
        <w:trPr>
          <w:trHeight w:val="363"/>
        </w:trPr>
        <w:tc>
          <w:tcPr>
            <w:tcW w:w="817" w:type="dxa"/>
            <w:shd w:val="clear" w:color="auto" w:fill="F2F2F2" w:themeFill="background1" w:themeFillShade="F2"/>
            <w:vAlign w:val="center"/>
          </w:tcPr>
          <w:p w14:paraId="6E3B0AD0" w14:textId="77777777" w:rsidR="003B784C" w:rsidRPr="003B784C" w:rsidRDefault="003B784C" w:rsidP="00EE642B">
            <w:pPr>
              <w:jc w:val="center"/>
              <w:rPr>
                <w:rFonts w:asciiTheme="majorHAnsi" w:hAnsiTheme="majorHAnsi" w:cstheme="majorHAnsi"/>
                <w:color w:val="000000" w:themeColor="text1"/>
              </w:rPr>
            </w:pPr>
            <w:r w:rsidRPr="003B784C">
              <w:rPr>
                <w:rFonts w:asciiTheme="majorHAnsi" w:hAnsiTheme="majorHAnsi" w:cs="Calibri"/>
                <w:color w:val="000000" w:themeColor="text1"/>
              </w:rPr>
              <w:t>147</w:t>
            </w:r>
          </w:p>
        </w:tc>
        <w:tc>
          <w:tcPr>
            <w:tcW w:w="8363" w:type="dxa"/>
            <w:shd w:val="clear" w:color="auto" w:fill="F2F2F2" w:themeFill="background1" w:themeFillShade="F2"/>
            <w:vAlign w:val="center"/>
          </w:tcPr>
          <w:p w14:paraId="6A1ACF7C"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Calibri"/>
                <w:color w:val="000000" w:themeColor="text1"/>
              </w:rPr>
              <w:t>Staff Members</w:t>
            </w:r>
          </w:p>
        </w:tc>
      </w:tr>
      <w:tr w:rsidR="003B784C" w:rsidRPr="003B784C" w14:paraId="228C219C" w14:textId="77777777" w:rsidTr="00EE642B">
        <w:trPr>
          <w:trHeight w:val="363"/>
        </w:trPr>
        <w:tc>
          <w:tcPr>
            <w:tcW w:w="817" w:type="dxa"/>
            <w:shd w:val="clear" w:color="auto" w:fill="auto"/>
            <w:vAlign w:val="center"/>
          </w:tcPr>
          <w:p w14:paraId="305F12FE" w14:textId="77777777" w:rsidR="003B784C" w:rsidRPr="003B784C" w:rsidRDefault="003B784C" w:rsidP="00EE642B">
            <w:pPr>
              <w:jc w:val="center"/>
              <w:rPr>
                <w:rFonts w:asciiTheme="majorHAnsi" w:hAnsiTheme="majorHAnsi" w:cstheme="majorHAnsi"/>
                <w:color w:val="000000" w:themeColor="text1"/>
              </w:rPr>
            </w:pPr>
            <w:r w:rsidRPr="003B784C">
              <w:rPr>
                <w:rFonts w:asciiTheme="majorHAnsi" w:hAnsiTheme="majorHAnsi" w:cs="Calibri"/>
                <w:color w:val="000000" w:themeColor="text1"/>
              </w:rPr>
              <w:t>149</w:t>
            </w:r>
          </w:p>
        </w:tc>
        <w:tc>
          <w:tcPr>
            <w:tcW w:w="8363" w:type="dxa"/>
            <w:shd w:val="clear" w:color="auto" w:fill="auto"/>
            <w:vAlign w:val="center"/>
          </w:tcPr>
          <w:p w14:paraId="4A6868DF"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Calibri"/>
                <w:color w:val="000000" w:themeColor="text1"/>
              </w:rPr>
              <w:t>Volunteers and students</w:t>
            </w:r>
          </w:p>
        </w:tc>
      </w:tr>
      <w:tr w:rsidR="003B784C" w:rsidRPr="003B784C" w14:paraId="4E34942C" w14:textId="77777777" w:rsidTr="00EE642B">
        <w:trPr>
          <w:trHeight w:val="363"/>
        </w:trPr>
        <w:tc>
          <w:tcPr>
            <w:tcW w:w="817" w:type="dxa"/>
            <w:shd w:val="clear" w:color="auto" w:fill="F2F2F2" w:themeFill="background1" w:themeFillShade="F2"/>
            <w:vAlign w:val="center"/>
          </w:tcPr>
          <w:p w14:paraId="74F2150A" w14:textId="77777777" w:rsidR="003B784C" w:rsidRPr="003B784C" w:rsidRDefault="003B784C" w:rsidP="00EE642B">
            <w:pPr>
              <w:jc w:val="center"/>
              <w:rPr>
                <w:rFonts w:asciiTheme="majorHAnsi" w:hAnsiTheme="majorHAnsi" w:cs="Calibri"/>
                <w:color w:val="000000" w:themeColor="text1"/>
              </w:rPr>
            </w:pPr>
            <w:r w:rsidRPr="003B784C">
              <w:rPr>
                <w:rFonts w:asciiTheme="majorHAnsi" w:hAnsiTheme="majorHAnsi" w:cs="Calibri"/>
                <w:color w:val="000000" w:themeColor="text1"/>
              </w:rPr>
              <w:t>150</w:t>
            </w:r>
          </w:p>
        </w:tc>
        <w:tc>
          <w:tcPr>
            <w:tcW w:w="8363" w:type="dxa"/>
            <w:shd w:val="clear" w:color="auto" w:fill="F2F2F2" w:themeFill="background1" w:themeFillShade="F2"/>
            <w:vAlign w:val="center"/>
          </w:tcPr>
          <w:p w14:paraId="061E29C1" w14:textId="77777777" w:rsidR="003B784C" w:rsidRPr="003B784C" w:rsidRDefault="003B784C" w:rsidP="00EE642B">
            <w:pPr>
              <w:rPr>
                <w:rFonts w:asciiTheme="majorHAnsi" w:hAnsiTheme="majorHAnsi" w:cs="Calibri"/>
                <w:color w:val="000000" w:themeColor="text1"/>
              </w:rPr>
            </w:pPr>
            <w:r w:rsidRPr="003B784C">
              <w:rPr>
                <w:rFonts w:asciiTheme="majorHAnsi" w:hAnsiTheme="majorHAnsi" w:cs="Calibri"/>
                <w:color w:val="000000" w:themeColor="text1"/>
              </w:rPr>
              <w:t>Responsible person</w:t>
            </w:r>
          </w:p>
        </w:tc>
      </w:tr>
      <w:tr w:rsidR="003B784C" w:rsidRPr="003B784C" w14:paraId="6F3FF4B9" w14:textId="77777777" w:rsidTr="00EE642B">
        <w:trPr>
          <w:trHeight w:val="363"/>
        </w:trPr>
        <w:tc>
          <w:tcPr>
            <w:tcW w:w="817" w:type="dxa"/>
            <w:shd w:val="clear" w:color="auto" w:fill="auto"/>
            <w:vAlign w:val="center"/>
          </w:tcPr>
          <w:p w14:paraId="52254BA0" w14:textId="77777777" w:rsidR="003B784C" w:rsidRPr="003B784C" w:rsidRDefault="003B784C" w:rsidP="00EE642B">
            <w:pPr>
              <w:jc w:val="center"/>
              <w:rPr>
                <w:rFonts w:asciiTheme="majorHAnsi" w:hAnsiTheme="majorHAnsi" w:cs="Calibri"/>
                <w:color w:val="000000" w:themeColor="text1"/>
              </w:rPr>
            </w:pPr>
            <w:r w:rsidRPr="003B784C">
              <w:rPr>
                <w:rFonts w:asciiTheme="majorHAnsi" w:hAnsiTheme="majorHAnsi" w:cs="Calibri"/>
                <w:color w:val="000000" w:themeColor="text1"/>
              </w:rPr>
              <w:t>151</w:t>
            </w:r>
          </w:p>
        </w:tc>
        <w:tc>
          <w:tcPr>
            <w:tcW w:w="8363" w:type="dxa"/>
            <w:shd w:val="clear" w:color="auto" w:fill="auto"/>
            <w:vAlign w:val="center"/>
          </w:tcPr>
          <w:p w14:paraId="7BD32BB0" w14:textId="77777777" w:rsidR="003B784C" w:rsidRPr="003B784C" w:rsidRDefault="003B784C" w:rsidP="00EE642B">
            <w:pPr>
              <w:rPr>
                <w:rFonts w:asciiTheme="majorHAnsi" w:hAnsiTheme="majorHAnsi" w:cs="Calibri"/>
                <w:color w:val="000000" w:themeColor="text1"/>
              </w:rPr>
            </w:pPr>
            <w:r w:rsidRPr="003B784C">
              <w:rPr>
                <w:rFonts w:asciiTheme="majorHAnsi" w:hAnsiTheme="majorHAnsi" w:cs="Calibri"/>
                <w:color w:val="000000" w:themeColor="text1"/>
              </w:rPr>
              <w:t>Record of educators working directly with children</w:t>
            </w:r>
          </w:p>
        </w:tc>
      </w:tr>
      <w:tr w:rsidR="003B784C" w:rsidRPr="003B784C" w14:paraId="3200AAFE" w14:textId="77777777" w:rsidTr="00EE642B">
        <w:trPr>
          <w:trHeight w:val="363"/>
        </w:trPr>
        <w:tc>
          <w:tcPr>
            <w:tcW w:w="817" w:type="dxa"/>
            <w:shd w:val="clear" w:color="auto" w:fill="F2F2F2" w:themeFill="background1" w:themeFillShade="F2"/>
            <w:vAlign w:val="center"/>
          </w:tcPr>
          <w:p w14:paraId="039C4BBB" w14:textId="77777777" w:rsidR="003B784C" w:rsidRPr="003B784C" w:rsidRDefault="003B784C" w:rsidP="00EE642B">
            <w:pPr>
              <w:jc w:val="center"/>
              <w:rPr>
                <w:rFonts w:asciiTheme="majorHAnsi" w:hAnsiTheme="majorHAnsi" w:cs="Calibri"/>
                <w:color w:val="000000" w:themeColor="text1"/>
              </w:rPr>
            </w:pPr>
            <w:r w:rsidRPr="003B784C">
              <w:rPr>
                <w:rFonts w:asciiTheme="majorHAnsi" w:hAnsiTheme="majorHAnsi" w:cs="Calibri"/>
                <w:color w:val="000000" w:themeColor="text1"/>
              </w:rPr>
              <w:t>152</w:t>
            </w:r>
          </w:p>
        </w:tc>
        <w:tc>
          <w:tcPr>
            <w:tcW w:w="8363" w:type="dxa"/>
            <w:shd w:val="clear" w:color="auto" w:fill="F2F2F2" w:themeFill="background1" w:themeFillShade="F2"/>
            <w:vAlign w:val="center"/>
          </w:tcPr>
          <w:p w14:paraId="1E11F56A" w14:textId="77777777" w:rsidR="003B784C" w:rsidRPr="003B784C" w:rsidRDefault="003B784C" w:rsidP="00EE642B">
            <w:pPr>
              <w:rPr>
                <w:rFonts w:asciiTheme="majorHAnsi" w:hAnsiTheme="majorHAnsi" w:cs="Calibri"/>
                <w:color w:val="000000" w:themeColor="text1"/>
              </w:rPr>
            </w:pPr>
            <w:r w:rsidRPr="003B784C">
              <w:rPr>
                <w:rFonts w:asciiTheme="majorHAnsi" w:hAnsiTheme="majorHAnsi" w:cs="Calibri"/>
                <w:color w:val="000000" w:themeColor="text1"/>
              </w:rPr>
              <w:t>Record of access to early childhood teachers</w:t>
            </w:r>
          </w:p>
        </w:tc>
      </w:tr>
      <w:tr w:rsidR="003B784C" w:rsidRPr="003B784C" w14:paraId="7870B4A8" w14:textId="77777777" w:rsidTr="00EE642B">
        <w:trPr>
          <w:trHeight w:val="363"/>
        </w:trPr>
        <w:tc>
          <w:tcPr>
            <w:tcW w:w="817" w:type="dxa"/>
            <w:shd w:val="clear" w:color="auto" w:fill="auto"/>
            <w:vAlign w:val="center"/>
          </w:tcPr>
          <w:p w14:paraId="5EAC90B0" w14:textId="77777777" w:rsidR="003B784C" w:rsidRPr="003B784C" w:rsidRDefault="003B784C" w:rsidP="00EE642B">
            <w:pPr>
              <w:jc w:val="center"/>
              <w:rPr>
                <w:rFonts w:asciiTheme="majorHAnsi" w:hAnsiTheme="majorHAnsi" w:cstheme="majorHAnsi"/>
                <w:color w:val="000000" w:themeColor="text1"/>
              </w:rPr>
            </w:pPr>
            <w:r w:rsidRPr="003B784C">
              <w:rPr>
                <w:rFonts w:asciiTheme="majorHAnsi" w:hAnsiTheme="majorHAnsi" w:cs="Calibri"/>
                <w:color w:val="000000" w:themeColor="text1"/>
              </w:rPr>
              <w:t>158</w:t>
            </w:r>
          </w:p>
        </w:tc>
        <w:tc>
          <w:tcPr>
            <w:tcW w:w="8363" w:type="dxa"/>
            <w:shd w:val="clear" w:color="auto" w:fill="auto"/>
            <w:vAlign w:val="center"/>
          </w:tcPr>
          <w:p w14:paraId="1D37958B"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Calibri"/>
                <w:color w:val="000000" w:themeColor="text1"/>
              </w:rPr>
              <w:t>Children’s attendance record is to be kept by approved provider</w:t>
            </w:r>
          </w:p>
        </w:tc>
      </w:tr>
      <w:tr w:rsidR="003B784C" w:rsidRPr="003B784C" w14:paraId="2824AFD7" w14:textId="77777777" w:rsidTr="00EE642B">
        <w:trPr>
          <w:trHeight w:val="363"/>
        </w:trPr>
        <w:tc>
          <w:tcPr>
            <w:tcW w:w="817" w:type="dxa"/>
            <w:shd w:val="clear" w:color="auto" w:fill="F2F2F2" w:themeFill="background1" w:themeFillShade="F2"/>
            <w:vAlign w:val="center"/>
          </w:tcPr>
          <w:p w14:paraId="16CF95F5" w14:textId="77777777" w:rsidR="003B784C" w:rsidRPr="003B784C" w:rsidRDefault="003B784C" w:rsidP="00EE642B">
            <w:pPr>
              <w:jc w:val="center"/>
              <w:rPr>
                <w:rFonts w:asciiTheme="majorHAnsi" w:hAnsiTheme="majorHAnsi" w:cs="Calibri"/>
                <w:color w:val="000000" w:themeColor="text1"/>
              </w:rPr>
            </w:pPr>
            <w:r w:rsidRPr="003B784C">
              <w:rPr>
                <w:rFonts w:asciiTheme="majorHAnsi" w:hAnsiTheme="majorHAnsi" w:cs="Calibri"/>
                <w:color w:val="000000" w:themeColor="text1"/>
              </w:rPr>
              <w:t>160</w:t>
            </w:r>
          </w:p>
        </w:tc>
        <w:tc>
          <w:tcPr>
            <w:tcW w:w="8363" w:type="dxa"/>
            <w:shd w:val="clear" w:color="auto" w:fill="F2F2F2" w:themeFill="background1" w:themeFillShade="F2"/>
            <w:vAlign w:val="center"/>
          </w:tcPr>
          <w:p w14:paraId="34B89479" w14:textId="77777777" w:rsidR="003B784C" w:rsidRPr="003B784C" w:rsidRDefault="003B784C" w:rsidP="00EE642B">
            <w:pPr>
              <w:rPr>
                <w:rFonts w:asciiTheme="majorHAnsi" w:hAnsiTheme="majorHAnsi" w:cs="Calibri"/>
                <w:color w:val="000000" w:themeColor="text1"/>
              </w:rPr>
            </w:pPr>
            <w:r w:rsidRPr="003B784C">
              <w:rPr>
                <w:rFonts w:asciiTheme="majorHAnsi" w:hAnsiTheme="majorHAnsi" w:cs="Calibri"/>
                <w:color w:val="000000" w:themeColor="text1"/>
              </w:rPr>
              <w:t>Child enrolment records to be kept by approved provider and family day care educator</w:t>
            </w:r>
          </w:p>
        </w:tc>
      </w:tr>
      <w:tr w:rsidR="003B784C" w:rsidRPr="003B784C" w14:paraId="3B619F65" w14:textId="77777777" w:rsidTr="00EE642B">
        <w:trPr>
          <w:trHeight w:val="363"/>
        </w:trPr>
        <w:tc>
          <w:tcPr>
            <w:tcW w:w="817" w:type="dxa"/>
            <w:shd w:val="clear" w:color="auto" w:fill="FFFFFF" w:themeFill="background1"/>
            <w:vAlign w:val="center"/>
          </w:tcPr>
          <w:p w14:paraId="227A8254" w14:textId="77777777" w:rsidR="003B784C" w:rsidRPr="003B784C" w:rsidRDefault="003B784C" w:rsidP="00EE642B">
            <w:pPr>
              <w:jc w:val="center"/>
              <w:rPr>
                <w:rFonts w:asciiTheme="majorHAnsi" w:hAnsiTheme="majorHAnsi" w:cstheme="majorHAnsi"/>
                <w:color w:val="000000" w:themeColor="text1"/>
              </w:rPr>
            </w:pPr>
            <w:r w:rsidRPr="003B784C">
              <w:rPr>
                <w:rFonts w:asciiTheme="majorHAnsi" w:hAnsiTheme="majorHAnsi" w:cs="Calibri"/>
                <w:color w:val="000000" w:themeColor="text1"/>
              </w:rPr>
              <w:t>161</w:t>
            </w:r>
          </w:p>
        </w:tc>
        <w:tc>
          <w:tcPr>
            <w:tcW w:w="8363" w:type="dxa"/>
            <w:shd w:val="clear" w:color="auto" w:fill="FFFFFF" w:themeFill="background1"/>
            <w:vAlign w:val="center"/>
          </w:tcPr>
          <w:p w14:paraId="50E6A555"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Calibri"/>
                <w:color w:val="000000" w:themeColor="text1"/>
              </w:rPr>
              <w:t>Authorisations to be kept in enrolment record</w:t>
            </w:r>
          </w:p>
        </w:tc>
      </w:tr>
      <w:tr w:rsidR="003B784C" w:rsidRPr="003B784C" w14:paraId="3FF7A245" w14:textId="77777777" w:rsidTr="00EE642B">
        <w:trPr>
          <w:trHeight w:val="363"/>
        </w:trPr>
        <w:tc>
          <w:tcPr>
            <w:tcW w:w="817" w:type="dxa"/>
            <w:shd w:val="clear" w:color="auto" w:fill="F2F2F2" w:themeFill="background1" w:themeFillShade="F2"/>
            <w:vAlign w:val="center"/>
          </w:tcPr>
          <w:p w14:paraId="2B2CC6A6" w14:textId="77777777" w:rsidR="003B784C" w:rsidRPr="003B784C" w:rsidRDefault="003B784C" w:rsidP="00EE642B">
            <w:pPr>
              <w:jc w:val="center"/>
              <w:rPr>
                <w:rFonts w:asciiTheme="majorHAnsi" w:hAnsiTheme="majorHAnsi" w:cstheme="majorHAnsi"/>
                <w:color w:val="000000" w:themeColor="text1"/>
              </w:rPr>
            </w:pPr>
            <w:r w:rsidRPr="003B784C">
              <w:rPr>
                <w:rFonts w:asciiTheme="majorHAnsi" w:hAnsiTheme="majorHAnsi" w:cs="Calibri"/>
                <w:color w:val="000000" w:themeColor="text1"/>
              </w:rPr>
              <w:t>162</w:t>
            </w:r>
          </w:p>
        </w:tc>
        <w:tc>
          <w:tcPr>
            <w:tcW w:w="8363" w:type="dxa"/>
            <w:shd w:val="clear" w:color="auto" w:fill="F2F2F2" w:themeFill="background1" w:themeFillShade="F2"/>
            <w:vAlign w:val="center"/>
          </w:tcPr>
          <w:p w14:paraId="6FCDA9CA"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Calibri"/>
                <w:color w:val="000000" w:themeColor="text1"/>
              </w:rPr>
              <w:t xml:space="preserve">Health information to be kept in enrolment record </w:t>
            </w:r>
          </w:p>
        </w:tc>
      </w:tr>
      <w:tr w:rsidR="003B784C" w:rsidRPr="003B784C" w14:paraId="46D3FA06" w14:textId="77777777" w:rsidTr="00EE642B">
        <w:trPr>
          <w:trHeight w:val="363"/>
        </w:trPr>
        <w:tc>
          <w:tcPr>
            <w:tcW w:w="817" w:type="dxa"/>
            <w:shd w:val="clear" w:color="auto" w:fill="FFFFFF" w:themeFill="background1"/>
            <w:vAlign w:val="center"/>
          </w:tcPr>
          <w:p w14:paraId="1A18FC86" w14:textId="77777777" w:rsidR="003B784C" w:rsidRPr="003B784C" w:rsidRDefault="003B784C" w:rsidP="00EE642B">
            <w:pPr>
              <w:jc w:val="center"/>
              <w:rPr>
                <w:rFonts w:asciiTheme="majorHAnsi" w:hAnsiTheme="majorHAnsi" w:cstheme="majorHAnsi"/>
                <w:color w:val="000000" w:themeColor="text1"/>
              </w:rPr>
            </w:pPr>
            <w:r w:rsidRPr="003B784C">
              <w:rPr>
                <w:rFonts w:asciiTheme="majorHAnsi" w:hAnsiTheme="majorHAnsi" w:cs="Calibri"/>
                <w:color w:val="000000" w:themeColor="text1"/>
              </w:rPr>
              <w:t>167</w:t>
            </w:r>
          </w:p>
        </w:tc>
        <w:tc>
          <w:tcPr>
            <w:tcW w:w="8363" w:type="dxa"/>
            <w:shd w:val="clear" w:color="auto" w:fill="FFFFFF" w:themeFill="background1"/>
            <w:vAlign w:val="center"/>
          </w:tcPr>
          <w:p w14:paraId="4B9C50C9"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Calibri"/>
                <w:color w:val="000000" w:themeColor="text1"/>
              </w:rPr>
              <w:t>Record of service’s compliance</w:t>
            </w:r>
          </w:p>
        </w:tc>
      </w:tr>
      <w:tr w:rsidR="003B784C" w:rsidRPr="003B784C" w14:paraId="6F8B3FBF" w14:textId="77777777" w:rsidTr="00EE642B">
        <w:trPr>
          <w:trHeight w:val="363"/>
        </w:trPr>
        <w:tc>
          <w:tcPr>
            <w:tcW w:w="817" w:type="dxa"/>
            <w:shd w:val="clear" w:color="auto" w:fill="F2F2F2" w:themeFill="background1" w:themeFillShade="F2"/>
            <w:vAlign w:val="center"/>
          </w:tcPr>
          <w:p w14:paraId="4D2B8B33" w14:textId="77777777" w:rsidR="003B784C" w:rsidRPr="003B784C" w:rsidRDefault="003B784C" w:rsidP="00EE642B">
            <w:pPr>
              <w:jc w:val="center"/>
              <w:rPr>
                <w:rFonts w:asciiTheme="majorHAnsi" w:hAnsiTheme="majorHAnsi" w:cs="Calibri"/>
                <w:color w:val="000000" w:themeColor="text1"/>
              </w:rPr>
            </w:pPr>
            <w:r w:rsidRPr="003B784C">
              <w:rPr>
                <w:rFonts w:asciiTheme="majorHAnsi" w:hAnsiTheme="majorHAnsi" w:cs="Calibri"/>
                <w:color w:val="000000" w:themeColor="text1"/>
              </w:rPr>
              <w:t>168</w:t>
            </w:r>
          </w:p>
        </w:tc>
        <w:tc>
          <w:tcPr>
            <w:tcW w:w="8363" w:type="dxa"/>
            <w:shd w:val="clear" w:color="auto" w:fill="F2F2F2" w:themeFill="background1" w:themeFillShade="F2"/>
            <w:vAlign w:val="center"/>
          </w:tcPr>
          <w:p w14:paraId="1A880742" w14:textId="77777777" w:rsidR="003B784C" w:rsidRPr="003B784C" w:rsidRDefault="003B784C" w:rsidP="00EE642B">
            <w:pPr>
              <w:rPr>
                <w:rFonts w:asciiTheme="majorHAnsi" w:hAnsiTheme="majorHAnsi" w:cs="Calibri"/>
                <w:color w:val="000000" w:themeColor="text1"/>
              </w:rPr>
            </w:pPr>
            <w:r w:rsidRPr="003B784C">
              <w:rPr>
                <w:rFonts w:asciiTheme="majorHAnsi" w:hAnsiTheme="majorHAnsi" w:cs="Calibri"/>
                <w:color w:val="000000" w:themeColor="text1"/>
              </w:rPr>
              <w:t>Education and care service must have policies and procedures</w:t>
            </w:r>
          </w:p>
        </w:tc>
      </w:tr>
      <w:tr w:rsidR="003B784C" w:rsidRPr="003B784C" w14:paraId="15FCE705" w14:textId="77777777" w:rsidTr="00EE642B">
        <w:trPr>
          <w:trHeight w:val="363"/>
        </w:trPr>
        <w:tc>
          <w:tcPr>
            <w:tcW w:w="817" w:type="dxa"/>
            <w:shd w:val="clear" w:color="auto" w:fill="FFFFFF" w:themeFill="background1"/>
            <w:vAlign w:val="center"/>
          </w:tcPr>
          <w:p w14:paraId="4C197B3F" w14:textId="77777777" w:rsidR="003B784C" w:rsidRPr="003B784C" w:rsidRDefault="003B784C" w:rsidP="00EE642B">
            <w:pPr>
              <w:jc w:val="center"/>
              <w:rPr>
                <w:rFonts w:asciiTheme="majorHAnsi" w:hAnsiTheme="majorHAnsi" w:cstheme="majorHAnsi"/>
                <w:color w:val="000000" w:themeColor="text1"/>
              </w:rPr>
            </w:pPr>
            <w:r w:rsidRPr="003B784C">
              <w:rPr>
                <w:rFonts w:asciiTheme="majorHAnsi" w:hAnsiTheme="majorHAnsi" w:cs="Calibri"/>
                <w:color w:val="000000" w:themeColor="text1"/>
              </w:rPr>
              <w:t>173</w:t>
            </w:r>
          </w:p>
        </w:tc>
        <w:tc>
          <w:tcPr>
            <w:tcW w:w="8363" w:type="dxa"/>
            <w:shd w:val="clear" w:color="auto" w:fill="FFFFFF" w:themeFill="background1"/>
            <w:vAlign w:val="center"/>
          </w:tcPr>
          <w:p w14:paraId="0899F948"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Calibri"/>
                <w:color w:val="000000" w:themeColor="text1"/>
              </w:rPr>
              <w:t>Prescribed information to be displayed</w:t>
            </w:r>
          </w:p>
        </w:tc>
      </w:tr>
      <w:tr w:rsidR="003B784C" w:rsidRPr="003B784C" w14:paraId="75FDF955" w14:textId="77777777" w:rsidTr="00EE642B">
        <w:trPr>
          <w:trHeight w:val="363"/>
        </w:trPr>
        <w:tc>
          <w:tcPr>
            <w:tcW w:w="817" w:type="dxa"/>
            <w:shd w:val="clear" w:color="auto" w:fill="F2F2F2" w:themeFill="background1" w:themeFillShade="F2"/>
            <w:vAlign w:val="center"/>
          </w:tcPr>
          <w:p w14:paraId="22377692" w14:textId="77777777" w:rsidR="003B784C" w:rsidRPr="003B784C" w:rsidRDefault="003B784C" w:rsidP="00EE642B">
            <w:pPr>
              <w:jc w:val="center"/>
              <w:rPr>
                <w:rFonts w:asciiTheme="majorHAnsi" w:hAnsiTheme="majorHAnsi" w:cstheme="majorHAnsi"/>
                <w:color w:val="000000" w:themeColor="text1"/>
              </w:rPr>
            </w:pPr>
            <w:r w:rsidRPr="003B784C">
              <w:rPr>
                <w:rFonts w:asciiTheme="majorHAnsi" w:hAnsiTheme="majorHAnsi" w:cs="Calibri"/>
                <w:color w:val="000000" w:themeColor="text1"/>
              </w:rPr>
              <w:t>177</w:t>
            </w:r>
          </w:p>
        </w:tc>
        <w:tc>
          <w:tcPr>
            <w:tcW w:w="8363" w:type="dxa"/>
            <w:shd w:val="clear" w:color="auto" w:fill="F2F2F2" w:themeFill="background1" w:themeFillShade="F2"/>
            <w:vAlign w:val="center"/>
          </w:tcPr>
          <w:p w14:paraId="44CC8B04"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Calibri"/>
                <w:color w:val="000000" w:themeColor="text1"/>
              </w:rPr>
              <w:t>Prescribed enrolment and other documents to be kept by approved provider</w:t>
            </w:r>
          </w:p>
        </w:tc>
      </w:tr>
      <w:tr w:rsidR="003B784C" w:rsidRPr="003B784C" w14:paraId="7744021F" w14:textId="77777777" w:rsidTr="00EE642B">
        <w:trPr>
          <w:trHeight w:val="363"/>
        </w:trPr>
        <w:tc>
          <w:tcPr>
            <w:tcW w:w="817" w:type="dxa"/>
            <w:shd w:val="clear" w:color="auto" w:fill="FFFFFF" w:themeFill="background1"/>
            <w:vAlign w:val="center"/>
          </w:tcPr>
          <w:p w14:paraId="2B532CC3" w14:textId="77777777" w:rsidR="003B784C" w:rsidRPr="003B784C" w:rsidRDefault="003B784C" w:rsidP="00EE642B">
            <w:pPr>
              <w:jc w:val="center"/>
              <w:rPr>
                <w:rFonts w:asciiTheme="majorHAnsi" w:hAnsiTheme="majorHAnsi" w:cstheme="majorHAnsi"/>
                <w:color w:val="000000" w:themeColor="text1"/>
              </w:rPr>
            </w:pPr>
            <w:r w:rsidRPr="003B784C">
              <w:rPr>
                <w:rFonts w:asciiTheme="majorHAnsi" w:hAnsiTheme="majorHAnsi" w:cs="Calibri"/>
                <w:color w:val="000000" w:themeColor="text1"/>
              </w:rPr>
              <w:t>180</w:t>
            </w:r>
          </w:p>
        </w:tc>
        <w:tc>
          <w:tcPr>
            <w:tcW w:w="8363" w:type="dxa"/>
            <w:shd w:val="clear" w:color="auto" w:fill="FFFFFF" w:themeFill="background1"/>
            <w:vAlign w:val="center"/>
          </w:tcPr>
          <w:p w14:paraId="30E90A7C"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Calibri"/>
                <w:color w:val="000000" w:themeColor="text1"/>
              </w:rPr>
              <w:t xml:space="preserve">Evidence of prescribed insurance </w:t>
            </w:r>
          </w:p>
        </w:tc>
      </w:tr>
      <w:tr w:rsidR="003B784C" w:rsidRPr="003B784C" w14:paraId="5D150FF5" w14:textId="77777777" w:rsidTr="00EE642B">
        <w:trPr>
          <w:trHeight w:val="363"/>
        </w:trPr>
        <w:tc>
          <w:tcPr>
            <w:tcW w:w="817" w:type="dxa"/>
            <w:shd w:val="clear" w:color="auto" w:fill="F2F2F2" w:themeFill="background1" w:themeFillShade="F2"/>
            <w:vAlign w:val="center"/>
          </w:tcPr>
          <w:p w14:paraId="07125F9E" w14:textId="77777777" w:rsidR="003B784C" w:rsidRPr="003B784C" w:rsidRDefault="003B784C" w:rsidP="00EE642B">
            <w:pPr>
              <w:jc w:val="center"/>
              <w:rPr>
                <w:rFonts w:asciiTheme="majorHAnsi" w:hAnsiTheme="majorHAnsi" w:cstheme="majorHAnsi"/>
                <w:color w:val="000000" w:themeColor="text1"/>
              </w:rPr>
            </w:pPr>
            <w:r w:rsidRPr="003B784C">
              <w:rPr>
                <w:rFonts w:asciiTheme="majorHAnsi" w:hAnsiTheme="majorHAnsi" w:cs="Calibri"/>
                <w:color w:val="000000" w:themeColor="text1"/>
              </w:rPr>
              <w:t>181</w:t>
            </w:r>
          </w:p>
        </w:tc>
        <w:tc>
          <w:tcPr>
            <w:tcW w:w="8363" w:type="dxa"/>
            <w:shd w:val="clear" w:color="auto" w:fill="F2F2F2" w:themeFill="background1" w:themeFillShade="F2"/>
            <w:vAlign w:val="center"/>
          </w:tcPr>
          <w:p w14:paraId="66EAE9B7"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Calibri"/>
                <w:color w:val="000000" w:themeColor="text1"/>
              </w:rPr>
              <w:t>Confidentiality of records kept by approved provider</w:t>
            </w:r>
          </w:p>
        </w:tc>
      </w:tr>
      <w:tr w:rsidR="003B784C" w:rsidRPr="003B784C" w14:paraId="18C9175B" w14:textId="77777777" w:rsidTr="00EE642B">
        <w:trPr>
          <w:trHeight w:val="363"/>
        </w:trPr>
        <w:tc>
          <w:tcPr>
            <w:tcW w:w="817" w:type="dxa"/>
            <w:shd w:val="clear" w:color="auto" w:fill="FFFFFF" w:themeFill="background1"/>
            <w:vAlign w:val="center"/>
          </w:tcPr>
          <w:p w14:paraId="0C121B39" w14:textId="77777777" w:rsidR="003B784C" w:rsidRPr="003B784C" w:rsidRDefault="003B784C" w:rsidP="00EE642B">
            <w:pPr>
              <w:jc w:val="center"/>
              <w:rPr>
                <w:rFonts w:asciiTheme="majorHAnsi" w:hAnsiTheme="majorHAnsi" w:cstheme="majorHAnsi"/>
                <w:color w:val="000000" w:themeColor="text1"/>
              </w:rPr>
            </w:pPr>
            <w:r w:rsidRPr="003B784C">
              <w:rPr>
                <w:rFonts w:asciiTheme="majorHAnsi" w:hAnsiTheme="majorHAnsi" w:cs="Calibri"/>
                <w:color w:val="000000" w:themeColor="text1"/>
              </w:rPr>
              <w:t>183</w:t>
            </w:r>
          </w:p>
        </w:tc>
        <w:tc>
          <w:tcPr>
            <w:tcW w:w="8363" w:type="dxa"/>
            <w:shd w:val="clear" w:color="auto" w:fill="FFFFFF" w:themeFill="background1"/>
            <w:vAlign w:val="center"/>
          </w:tcPr>
          <w:p w14:paraId="2DAB1ECB"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Calibri"/>
                <w:color w:val="000000" w:themeColor="text1"/>
              </w:rPr>
              <w:t>Storage of records and other documents</w:t>
            </w:r>
          </w:p>
        </w:tc>
      </w:tr>
      <w:tr w:rsidR="003B784C" w:rsidRPr="003B784C" w14:paraId="764DAEDB" w14:textId="77777777" w:rsidTr="00EE642B">
        <w:trPr>
          <w:trHeight w:val="363"/>
        </w:trPr>
        <w:tc>
          <w:tcPr>
            <w:tcW w:w="817" w:type="dxa"/>
            <w:shd w:val="clear" w:color="auto" w:fill="F2F2F2" w:themeFill="background1" w:themeFillShade="F2"/>
            <w:vAlign w:val="center"/>
          </w:tcPr>
          <w:p w14:paraId="7591CE14" w14:textId="77777777" w:rsidR="003B784C" w:rsidRPr="003B784C" w:rsidRDefault="003B784C" w:rsidP="00EE642B">
            <w:pPr>
              <w:jc w:val="center"/>
              <w:rPr>
                <w:rFonts w:asciiTheme="majorHAnsi" w:hAnsiTheme="majorHAnsi" w:cstheme="majorHAnsi"/>
                <w:color w:val="000000" w:themeColor="text1"/>
              </w:rPr>
            </w:pPr>
            <w:r w:rsidRPr="003B784C">
              <w:rPr>
                <w:rFonts w:asciiTheme="majorHAnsi" w:hAnsiTheme="majorHAnsi" w:cs="Calibri"/>
                <w:color w:val="000000" w:themeColor="text1"/>
              </w:rPr>
              <w:t>184</w:t>
            </w:r>
          </w:p>
        </w:tc>
        <w:tc>
          <w:tcPr>
            <w:tcW w:w="8363" w:type="dxa"/>
            <w:shd w:val="clear" w:color="auto" w:fill="F2F2F2" w:themeFill="background1" w:themeFillShade="F2"/>
            <w:vAlign w:val="center"/>
          </w:tcPr>
          <w:p w14:paraId="759BD52A"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Calibri"/>
                <w:color w:val="000000" w:themeColor="text1"/>
              </w:rPr>
              <w:t>Storage of records after service approval transferred</w:t>
            </w:r>
          </w:p>
        </w:tc>
      </w:tr>
    </w:tbl>
    <w:p w14:paraId="1D39F87A" w14:textId="77777777" w:rsidR="003B784C" w:rsidRPr="003B784C" w:rsidRDefault="003B784C" w:rsidP="003B784C">
      <w:pPr>
        <w:spacing w:line="240" w:lineRule="auto"/>
        <w:rPr>
          <w:rFonts w:cs="Arial"/>
          <w:color w:val="000000" w:themeColor="text1"/>
          <w:sz w:val="24"/>
          <w:szCs w:val="24"/>
        </w:rPr>
      </w:pPr>
      <w:r w:rsidRPr="003B784C">
        <w:rPr>
          <w:rFonts w:cs="Arial"/>
          <w:color w:val="000000" w:themeColor="text1"/>
          <w:sz w:val="24"/>
          <w:szCs w:val="24"/>
        </w:rPr>
        <w:br/>
      </w:r>
      <w:r w:rsidRPr="003B784C">
        <w:rPr>
          <w:color w:val="000000" w:themeColor="text1"/>
          <w:sz w:val="24"/>
          <w:szCs w:val="24"/>
          <w:lang w:val="en-US"/>
        </w:rPr>
        <w:t xml:space="preserve">RELATED LEGISLATION </w:t>
      </w:r>
    </w:p>
    <w:tbl>
      <w:tblPr>
        <w:tblStyle w:val="PlainTable11"/>
        <w:tblW w:w="0" w:type="auto"/>
        <w:tblLook w:val="04A0" w:firstRow="1" w:lastRow="0" w:firstColumn="1" w:lastColumn="0" w:noHBand="0" w:noVBand="1"/>
      </w:tblPr>
      <w:tblGrid>
        <w:gridCol w:w="4508"/>
        <w:gridCol w:w="4508"/>
      </w:tblGrid>
      <w:tr w:rsidR="003B784C" w:rsidRPr="003B784C" w14:paraId="158F3AF0" w14:textId="77777777" w:rsidTr="00EE642B">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2FF8" w14:textId="77777777" w:rsidR="003B784C" w:rsidRPr="003B784C" w:rsidRDefault="003B784C" w:rsidP="00EE642B">
            <w:pPr>
              <w:rPr>
                <w:rFonts w:asciiTheme="majorHAnsi" w:hAnsiTheme="majorHAnsi"/>
                <w:b w:val="0"/>
                <w:color w:val="000000" w:themeColor="text1"/>
              </w:rPr>
            </w:pPr>
            <w:r w:rsidRPr="003B784C">
              <w:rPr>
                <w:rFonts w:asciiTheme="majorHAnsi" w:hAnsiTheme="majorHAnsi"/>
                <w:b w:val="0"/>
                <w:color w:val="000000" w:themeColor="text1"/>
              </w:rPr>
              <w:t xml:space="preserve">Child Care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31A27" w14:textId="77777777" w:rsidR="003B784C" w:rsidRPr="003B784C" w:rsidRDefault="003B784C" w:rsidP="00EE642B">
            <w:pP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rPr>
            </w:pPr>
            <w:r w:rsidRPr="003B784C">
              <w:rPr>
                <w:rFonts w:asciiTheme="majorHAnsi" w:hAnsiTheme="majorHAnsi"/>
                <w:b w:val="0"/>
                <w:color w:val="000000" w:themeColor="text1"/>
              </w:rPr>
              <w:t>Family Law Act 1975</w:t>
            </w:r>
          </w:p>
        </w:tc>
      </w:tr>
      <w:tr w:rsidR="003B784C" w:rsidRPr="003B784C" w14:paraId="4CF85DAF" w14:textId="77777777" w:rsidTr="00EE642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CAD3" w14:textId="77777777" w:rsidR="003B784C" w:rsidRPr="003B784C" w:rsidRDefault="003B784C" w:rsidP="00EE642B">
            <w:pPr>
              <w:rPr>
                <w:rFonts w:asciiTheme="majorHAnsi" w:hAnsiTheme="majorHAnsi"/>
                <w:b w:val="0"/>
                <w:bCs w:val="0"/>
                <w:color w:val="000000" w:themeColor="text1"/>
              </w:rPr>
            </w:pPr>
            <w:r w:rsidRPr="003B784C">
              <w:rPr>
                <w:rFonts w:asciiTheme="majorHAnsi" w:hAnsiTheme="majorHAnsi"/>
                <w:b w:val="0"/>
                <w:bCs w:val="0"/>
                <w:color w:val="000000" w:themeColor="text1"/>
              </w:rPr>
              <w:t>A New Tax System (Family Assistance) Act 1999</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5DEFD" w14:textId="77777777" w:rsidR="003B784C" w:rsidRPr="003B784C" w:rsidRDefault="003B784C"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3B784C">
              <w:rPr>
                <w:rFonts w:asciiTheme="majorHAnsi" w:hAnsiTheme="majorHAnsi"/>
                <w:color w:val="000000" w:themeColor="text1"/>
              </w:rPr>
              <w:t>Work Health and Safety Act 2011</w:t>
            </w:r>
          </w:p>
        </w:tc>
      </w:tr>
      <w:tr w:rsidR="003B784C" w:rsidRPr="003B784C" w14:paraId="7FE6DBB4" w14:textId="77777777" w:rsidTr="00EE642B">
        <w:trPr>
          <w:trHeight w:val="415"/>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2EF13E" w14:textId="77777777" w:rsidR="003B784C" w:rsidRPr="003B784C" w:rsidRDefault="003B784C" w:rsidP="00EE642B">
            <w:pPr>
              <w:rPr>
                <w:rFonts w:asciiTheme="majorHAnsi" w:eastAsia="Times New Roman" w:hAnsiTheme="majorHAnsi" w:cstheme="majorHAnsi"/>
                <w:b w:val="0"/>
                <w:bCs w:val="0"/>
                <w:color w:val="000000" w:themeColor="text1"/>
                <w:sz w:val="18"/>
                <w:szCs w:val="18"/>
                <w:lang w:eastAsia="en-GB"/>
              </w:rPr>
            </w:pPr>
            <w:r w:rsidRPr="003B784C">
              <w:rPr>
                <w:rFonts w:asciiTheme="majorHAnsi" w:eastAsia="Times New Roman" w:hAnsiTheme="majorHAnsi" w:cstheme="majorHAnsi"/>
                <w:b w:val="0"/>
                <w:bCs w:val="0"/>
                <w:color w:val="000000" w:themeColor="text1"/>
                <w:lang w:eastAsia="en-GB"/>
              </w:rPr>
              <w:t xml:space="preserve">Family Assistance Law </w:t>
            </w:r>
            <w:r w:rsidRPr="003B784C">
              <w:rPr>
                <w:rFonts w:asciiTheme="majorHAnsi" w:eastAsia="Times New Roman" w:hAnsiTheme="majorHAnsi" w:cstheme="majorHAnsi"/>
                <w:b w:val="0"/>
                <w:bCs w:val="0"/>
                <w:color w:val="000000" w:themeColor="text1"/>
                <w:sz w:val="24"/>
                <w:szCs w:val="24"/>
                <w:lang w:eastAsia="en-GB"/>
              </w:rPr>
              <w:t xml:space="preserve">– </w:t>
            </w:r>
            <w:r w:rsidRPr="003B784C">
              <w:rPr>
                <w:rFonts w:asciiTheme="majorHAnsi" w:eastAsia="Times New Roman" w:hAnsiTheme="majorHAnsi" w:cstheme="majorHAnsi"/>
                <w:b w:val="0"/>
                <w:bCs w:val="0"/>
                <w:color w:val="000000" w:themeColor="text1"/>
                <w:sz w:val="18"/>
                <w:szCs w:val="18"/>
                <w:lang w:eastAsia="en-GB"/>
              </w:rPr>
              <w:t>Incorporating all</w:t>
            </w:r>
            <w:r w:rsidRPr="003B784C">
              <w:rPr>
                <w:rFonts w:asciiTheme="majorHAnsi" w:eastAsia="Times New Roman" w:hAnsiTheme="majorHAnsi" w:cstheme="majorHAnsi"/>
                <w:b w:val="0"/>
                <w:bCs w:val="0"/>
                <w:color w:val="000000" w:themeColor="text1"/>
                <w:sz w:val="12"/>
                <w:szCs w:val="12"/>
                <w:lang w:eastAsia="en-GB"/>
              </w:rPr>
              <w:t xml:space="preserve"> </w:t>
            </w:r>
            <w:r w:rsidRPr="003B784C">
              <w:rPr>
                <w:rFonts w:asciiTheme="majorHAnsi" w:eastAsia="Times New Roman" w:hAnsiTheme="majorHAnsi" w:cstheme="majorHAnsi"/>
                <w:b w:val="0"/>
                <w:bCs w:val="0"/>
                <w:color w:val="000000" w:themeColor="text1"/>
                <w:sz w:val="18"/>
                <w:szCs w:val="18"/>
                <w:lang w:eastAsia="en-GB"/>
              </w:rPr>
              <w:t>related legislation for Child Care Provider Handbook in Appendix G</w:t>
            </w:r>
          </w:p>
          <w:bookmarkStart w:id="0" w:name="_Hlk78830018"/>
          <w:p w14:paraId="76E9BC39" w14:textId="77777777" w:rsidR="003B784C" w:rsidRPr="003B784C" w:rsidRDefault="003B784C" w:rsidP="00EE642B">
            <w:pPr>
              <w:rPr>
                <w:rFonts w:asciiTheme="majorHAnsi" w:hAnsiTheme="majorHAnsi"/>
                <w:b w:val="0"/>
                <w:bCs w:val="0"/>
                <w:strike/>
                <w:color w:val="000000" w:themeColor="text1"/>
                <w:sz w:val="18"/>
                <w:szCs w:val="18"/>
              </w:rPr>
            </w:pPr>
            <w:r w:rsidRPr="003B784C">
              <w:rPr>
                <w:rFonts w:asciiTheme="majorHAnsi" w:eastAsia="Times New Roman" w:hAnsiTheme="majorHAnsi" w:cstheme="majorHAnsi"/>
                <w:color w:val="000000" w:themeColor="text1"/>
                <w:sz w:val="18"/>
                <w:szCs w:val="18"/>
                <w:lang w:eastAsia="en-GB"/>
              </w:rPr>
              <w:fldChar w:fldCharType="begin"/>
            </w:r>
            <w:r w:rsidRPr="003B784C">
              <w:rPr>
                <w:rFonts w:asciiTheme="majorHAnsi" w:eastAsia="Times New Roman" w:hAnsiTheme="majorHAnsi" w:cstheme="majorHAnsi"/>
                <w:b w:val="0"/>
                <w:bCs w:val="0"/>
                <w:color w:val="000000" w:themeColor="text1"/>
                <w:sz w:val="18"/>
                <w:szCs w:val="18"/>
                <w:lang w:eastAsia="en-GB"/>
              </w:rPr>
              <w:instrText xml:space="preserve"> HYPERLINK "https://www.dese.gov.au/resources-child-care-providers/resources/child-care-provider-handbook" </w:instrText>
            </w:r>
            <w:r w:rsidRPr="003B784C">
              <w:rPr>
                <w:rFonts w:asciiTheme="majorHAnsi" w:eastAsia="Times New Roman" w:hAnsiTheme="majorHAnsi" w:cstheme="majorHAnsi"/>
                <w:color w:val="000000" w:themeColor="text1"/>
                <w:sz w:val="18"/>
                <w:szCs w:val="18"/>
                <w:lang w:eastAsia="en-GB"/>
              </w:rPr>
              <w:fldChar w:fldCharType="separate"/>
            </w:r>
            <w:r w:rsidRPr="003B784C">
              <w:rPr>
                <w:rFonts w:asciiTheme="majorHAnsi" w:eastAsia="Times New Roman" w:hAnsiTheme="majorHAnsi" w:cstheme="majorHAnsi"/>
                <w:b w:val="0"/>
                <w:bCs w:val="0"/>
                <w:color w:val="000000" w:themeColor="text1"/>
                <w:sz w:val="18"/>
                <w:szCs w:val="18"/>
                <w:u w:val="single"/>
                <w:lang w:eastAsia="en-GB"/>
              </w:rPr>
              <w:t>https://www.dese.gov.au/resources-child-care-providers/resources/child-care-provider-handbook</w:t>
            </w:r>
            <w:r w:rsidRPr="003B784C">
              <w:rPr>
                <w:rFonts w:asciiTheme="majorHAnsi" w:eastAsia="Times New Roman" w:hAnsiTheme="majorHAnsi" w:cstheme="majorHAnsi"/>
                <w:color w:val="000000" w:themeColor="text1"/>
                <w:sz w:val="18"/>
                <w:szCs w:val="18"/>
                <w:lang w:eastAsia="en-GB"/>
              </w:rPr>
              <w:fldChar w:fldCharType="end"/>
            </w:r>
            <w:bookmarkEnd w:id="0"/>
          </w:p>
        </w:tc>
      </w:tr>
    </w:tbl>
    <w:p w14:paraId="5687721D" w14:textId="77777777" w:rsidR="003B784C" w:rsidRPr="003B784C" w:rsidRDefault="003B784C" w:rsidP="003B784C">
      <w:pPr>
        <w:spacing w:line="360" w:lineRule="auto"/>
        <w:rPr>
          <w:rFonts w:cs="Arial"/>
          <w:color w:val="000000" w:themeColor="text1"/>
          <w:sz w:val="24"/>
          <w:szCs w:val="24"/>
        </w:rPr>
      </w:pPr>
    </w:p>
    <w:p w14:paraId="2531A7C4" w14:textId="77777777" w:rsidR="003B784C" w:rsidRPr="003B784C" w:rsidRDefault="003B784C" w:rsidP="003B784C">
      <w:pPr>
        <w:spacing w:after="120" w:line="276" w:lineRule="auto"/>
        <w:rPr>
          <w:rFonts w:cs="Arial"/>
          <w:color w:val="000000" w:themeColor="text1"/>
          <w:sz w:val="24"/>
          <w:szCs w:val="24"/>
        </w:rPr>
      </w:pPr>
      <w:r w:rsidRPr="003B784C">
        <w:rPr>
          <w:rFonts w:cs="Arial"/>
          <w:color w:val="000000" w:themeColor="text1"/>
          <w:sz w:val="24"/>
          <w:szCs w:val="24"/>
        </w:rPr>
        <w:t>RELATED POLICIES</w:t>
      </w:r>
    </w:p>
    <w:tbl>
      <w:tblPr>
        <w:tblStyle w:val="TableGrid"/>
        <w:tblW w:w="0" w:type="auto"/>
        <w:tblLook w:val="04A0" w:firstRow="1" w:lastRow="0" w:firstColumn="1" w:lastColumn="0" w:noHBand="0" w:noVBand="1"/>
      </w:tblPr>
      <w:tblGrid>
        <w:gridCol w:w="4508"/>
        <w:gridCol w:w="4508"/>
      </w:tblGrid>
      <w:tr w:rsidR="003B784C" w:rsidRPr="003B784C" w14:paraId="73786E71" w14:textId="77777777" w:rsidTr="00EE642B">
        <w:trPr>
          <w:trHeight w:val="2810"/>
        </w:trPr>
        <w:tc>
          <w:tcPr>
            <w:tcW w:w="4508" w:type="dxa"/>
          </w:tcPr>
          <w:p w14:paraId="7CFDCCE3"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Arrival and Departure Policy</w:t>
            </w:r>
          </w:p>
          <w:p w14:paraId="2FAA13A2"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Administration of First Aid Policy</w:t>
            </w:r>
          </w:p>
          <w:p w14:paraId="2ABFE85F"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Administration of Medication Policy</w:t>
            </w:r>
          </w:p>
          <w:p w14:paraId="1F425908"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CCS Governance Policy</w:t>
            </w:r>
          </w:p>
          <w:p w14:paraId="4F5E5D8C"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Child Safe Environment Policy</w:t>
            </w:r>
          </w:p>
          <w:p w14:paraId="7237B54C"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Child Protection Policy</w:t>
            </w:r>
          </w:p>
          <w:p w14:paraId="5E3324F6"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Dealing with Complaints Policy</w:t>
            </w:r>
          </w:p>
          <w:p w14:paraId="6B1DD10C"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Death of a Child at the Service Policy</w:t>
            </w:r>
          </w:p>
          <w:p w14:paraId="71E9B7D6"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Enrolment Policy</w:t>
            </w:r>
          </w:p>
          <w:p w14:paraId="2E3E7DF6"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Excursion/Incursion Policy</w:t>
            </w:r>
          </w:p>
          <w:p w14:paraId="2E730B87"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Governance Policy</w:t>
            </w:r>
          </w:p>
        </w:tc>
        <w:tc>
          <w:tcPr>
            <w:tcW w:w="4508" w:type="dxa"/>
          </w:tcPr>
          <w:p w14:paraId="0E8E069F"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Immunisation Policy</w:t>
            </w:r>
          </w:p>
          <w:p w14:paraId="79A0CDA9"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Incident, Injury, Trauma and Illness Policy</w:t>
            </w:r>
          </w:p>
          <w:p w14:paraId="28FECCAC"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LDC Death of a Staff member at the Service Policy</w:t>
            </w:r>
          </w:p>
          <w:p w14:paraId="51FEBB20"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Medical Conditions Policy</w:t>
            </w:r>
          </w:p>
          <w:p w14:paraId="345D8FE5"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 xml:space="preserve">Photograph Policy </w:t>
            </w:r>
          </w:p>
          <w:p w14:paraId="046612CC"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Privacy and Confidentiality Policy</w:t>
            </w:r>
          </w:p>
          <w:p w14:paraId="5AEBBDFA"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Professional Development Policy</w:t>
            </w:r>
          </w:p>
          <w:p w14:paraId="20E3FD8F"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Responsible Person Policy</w:t>
            </w:r>
          </w:p>
          <w:p w14:paraId="65831357" w14:textId="77777777" w:rsidR="003B784C" w:rsidRPr="003B784C" w:rsidRDefault="003B784C" w:rsidP="00EE642B">
            <w:pPr>
              <w:spacing w:line="276" w:lineRule="auto"/>
              <w:rPr>
                <w:rFonts w:asciiTheme="majorHAnsi" w:hAnsiTheme="majorHAnsi" w:cstheme="majorHAnsi"/>
                <w:color w:val="000000" w:themeColor="text1"/>
              </w:rPr>
            </w:pPr>
            <w:r w:rsidRPr="003B784C">
              <w:rPr>
                <w:rFonts w:asciiTheme="majorHAnsi" w:hAnsiTheme="majorHAnsi" w:cstheme="majorHAnsi"/>
                <w:color w:val="000000" w:themeColor="text1"/>
              </w:rPr>
              <w:t>Student and Volunteer Policy</w:t>
            </w:r>
          </w:p>
          <w:p w14:paraId="7089D9E1" w14:textId="77777777" w:rsidR="003B784C" w:rsidRPr="003B784C" w:rsidRDefault="003B784C" w:rsidP="00EE642B">
            <w:pPr>
              <w:rPr>
                <w:rFonts w:asciiTheme="majorHAnsi" w:hAnsiTheme="majorHAnsi" w:cstheme="majorHAnsi"/>
                <w:color w:val="000000" w:themeColor="text1"/>
              </w:rPr>
            </w:pPr>
            <w:r w:rsidRPr="003B784C">
              <w:rPr>
                <w:rFonts w:asciiTheme="majorHAnsi" w:hAnsiTheme="majorHAnsi" w:cstheme="majorHAnsi"/>
                <w:color w:val="000000" w:themeColor="text1"/>
              </w:rPr>
              <w:t>Supervision Policy</w:t>
            </w:r>
          </w:p>
        </w:tc>
      </w:tr>
    </w:tbl>
    <w:p w14:paraId="6E31DFDB" w14:textId="77777777" w:rsidR="003B784C" w:rsidRPr="003B784C" w:rsidRDefault="003B784C" w:rsidP="003B784C">
      <w:pPr>
        <w:spacing w:line="276" w:lineRule="auto"/>
        <w:rPr>
          <w:rFonts w:asciiTheme="majorHAnsi" w:hAnsiTheme="majorHAnsi" w:cs="Arial"/>
          <w:color w:val="000000" w:themeColor="text1"/>
        </w:rPr>
      </w:pPr>
      <w:r w:rsidRPr="003B784C">
        <w:rPr>
          <w:rFonts w:cs="Arial"/>
          <w:color w:val="000000" w:themeColor="text1"/>
          <w:sz w:val="24"/>
          <w:szCs w:val="24"/>
        </w:rPr>
        <w:lastRenderedPageBreak/>
        <w:t>PURPOSE</w:t>
      </w:r>
    </w:p>
    <w:p w14:paraId="0A65C9AD" w14:textId="77777777" w:rsidR="003B784C" w:rsidRPr="003B784C" w:rsidRDefault="003B784C" w:rsidP="003B784C">
      <w:pPr>
        <w:spacing w:after="0" w:line="360" w:lineRule="auto"/>
        <w:rPr>
          <w:rFonts w:asciiTheme="majorHAnsi" w:hAnsiTheme="majorHAnsi"/>
          <w:color w:val="000000" w:themeColor="text1"/>
        </w:rPr>
      </w:pPr>
      <w:r w:rsidRPr="003B784C">
        <w:rPr>
          <w:rFonts w:asciiTheme="majorHAnsi" w:hAnsiTheme="majorHAnsi"/>
          <w:color w:val="000000" w:themeColor="text1"/>
        </w:rPr>
        <w:t xml:space="preserve">We aim to maintain and manage appropriate records in a private and confidential manner, working in accordance with legislative requirements and best practice.  </w:t>
      </w:r>
    </w:p>
    <w:p w14:paraId="7DF6A1B9" w14:textId="77777777" w:rsidR="003B784C" w:rsidRPr="003B784C" w:rsidRDefault="003B784C" w:rsidP="003B784C">
      <w:pPr>
        <w:spacing w:after="0" w:line="360" w:lineRule="auto"/>
        <w:rPr>
          <w:rFonts w:cs="Arial"/>
          <w:color w:val="000000" w:themeColor="text1"/>
          <w:sz w:val="24"/>
          <w:szCs w:val="24"/>
        </w:rPr>
      </w:pPr>
    </w:p>
    <w:p w14:paraId="79A73907" w14:textId="77777777" w:rsidR="003B784C" w:rsidRPr="003B784C" w:rsidRDefault="003B784C" w:rsidP="003B784C">
      <w:pPr>
        <w:spacing w:after="0" w:line="360" w:lineRule="auto"/>
        <w:rPr>
          <w:rFonts w:asciiTheme="majorHAnsi" w:hAnsiTheme="majorHAnsi"/>
          <w:color w:val="000000" w:themeColor="text1"/>
        </w:rPr>
      </w:pPr>
      <w:r w:rsidRPr="003B784C">
        <w:rPr>
          <w:rFonts w:cs="Arial"/>
          <w:color w:val="000000" w:themeColor="text1"/>
          <w:sz w:val="24"/>
          <w:szCs w:val="24"/>
        </w:rPr>
        <w:t>SCOPE</w:t>
      </w:r>
      <w:bookmarkStart w:id="1" w:name="_Hlk532298962"/>
    </w:p>
    <w:p w14:paraId="1F43C771" w14:textId="77777777" w:rsidR="003B784C" w:rsidRPr="003B784C" w:rsidRDefault="003B784C" w:rsidP="003B784C">
      <w:pPr>
        <w:spacing w:after="0" w:line="360" w:lineRule="auto"/>
        <w:rPr>
          <w:rFonts w:asciiTheme="majorHAnsi" w:hAnsiTheme="majorHAnsi"/>
          <w:color w:val="000000" w:themeColor="text1"/>
          <w:lang w:val="en-US"/>
        </w:rPr>
      </w:pPr>
      <w:r w:rsidRPr="003B784C">
        <w:rPr>
          <w:rFonts w:asciiTheme="majorHAnsi" w:hAnsiTheme="majorHAnsi"/>
          <w:color w:val="000000" w:themeColor="text1"/>
          <w:lang w:val="en-US"/>
        </w:rPr>
        <w:t>This policy applies to families, management, Approved Provider, Nominated Supervisor, Responsible Person and educators of the Service.</w:t>
      </w:r>
    </w:p>
    <w:p w14:paraId="0647044F" w14:textId="77777777" w:rsidR="003B784C" w:rsidRPr="003B784C" w:rsidRDefault="003B784C" w:rsidP="003B784C">
      <w:pPr>
        <w:spacing w:after="0" w:line="360" w:lineRule="auto"/>
        <w:rPr>
          <w:rFonts w:asciiTheme="majorHAnsi" w:hAnsiTheme="majorHAnsi"/>
          <w:color w:val="000000" w:themeColor="text1"/>
        </w:rPr>
      </w:pPr>
    </w:p>
    <w:bookmarkEnd w:id="1"/>
    <w:p w14:paraId="6D7CFE66" w14:textId="77777777" w:rsidR="003B784C" w:rsidRPr="003B784C" w:rsidRDefault="003B784C" w:rsidP="003B784C">
      <w:pPr>
        <w:spacing w:line="360" w:lineRule="auto"/>
        <w:rPr>
          <w:rFonts w:ascii="Calibri Light" w:hAnsi="Calibri Light" w:cs="Calibri Light"/>
          <w:color w:val="000000" w:themeColor="text1"/>
          <w:sz w:val="24"/>
          <w:szCs w:val="24"/>
        </w:rPr>
      </w:pPr>
      <w:r w:rsidRPr="003B784C">
        <w:rPr>
          <w:rFonts w:cs="Arial"/>
          <w:color w:val="000000" w:themeColor="text1"/>
          <w:sz w:val="24"/>
          <w:szCs w:val="24"/>
        </w:rPr>
        <w:t>IMPLEMENTATION</w:t>
      </w:r>
    </w:p>
    <w:p w14:paraId="6F3875A1" w14:textId="77777777" w:rsidR="003B784C" w:rsidRPr="003B784C" w:rsidRDefault="003B784C" w:rsidP="003B784C">
      <w:pPr>
        <w:spacing w:line="360" w:lineRule="auto"/>
        <w:rPr>
          <w:rFonts w:ascii="Calibri Light" w:hAnsi="Calibri Light" w:cs="Calibri Light"/>
          <w:color w:val="000000" w:themeColor="text1"/>
        </w:rPr>
      </w:pPr>
      <w:r w:rsidRPr="003B784C">
        <w:rPr>
          <w:rFonts w:ascii="Calibri Light" w:hAnsi="Calibri Light" w:cs="Calibri Light"/>
          <w:color w:val="000000" w:themeColor="text1"/>
        </w:rPr>
        <w:t>The Approved Provider is responsible for compliance with record keeping requirements in accordance with Education and Care Services National Law and National Regulations. To maintain approval for Child Care Subsidy, providers must also keep certain records in accordance with Family Assistance Law.</w:t>
      </w:r>
    </w:p>
    <w:p w14:paraId="640594F3" w14:textId="77777777" w:rsidR="003B784C" w:rsidRPr="003B784C" w:rsidRDefault="003B784C" w:rsidP="003B784C">
      <w:pPr>
        <w:spacing w:line="360" w:lineRule="auto"/>
        <w:rPr>
          <w:rFonts w:ascii="Calibri Light" w:hAnsi="Calibri Light" w:cs="Calibri Light"/>
          <w:color w:val="000000" w:themeColor="text1"/>
        </w:rPr>
      </w:pPr>
      <w:r w:rsidRPr="003B784C">
        <w:rPr>
          <w:rFonts w:ascii="Calibri Light" w:hAnsi="Calibri Light" w:cs="Calibri Light"/>
          <w:color w:val="000000" w:themeColor="text1"/>
        </w:rPr>
        <w:t>This policy encompasses requirements for National Law and National Regulations and Family Assistance Law. Records that are required for Family Assistance Law must be kept for seven years and are highlighted in red.</w:t>
      </w:r>
    </w:p>
    <w:p w14:paraId="45302B08" w14:textId="77777777" w:rsidR="003B784C" w:rsidRPr="003B784C" w:rsidRDefault="003B784C" w:rsidP="003B784C">
      <w:pPr>
        <w:spacing w:line="360" w:lineRule="auto"/>
        <w:rPr>
          <w:rFonts w:cstheme="minorHAnsi"/>
          <w:color w:val="000000" w:themeColor="text1"/>
          <w:sz w:val="24"/>
          <w:szCs w:val="24"/>
        </w:rPr>
      </w:pPr>
      <w:r w:rsidRPr="003B784C">
        <w:rPr>
          <w:rFonts w:cstheme="minorHAnsi"/>
          <w:color w:val="000000" w:themeColor="text1"/>
          <w:sz w:val="24"/>
          <w:szCs w:val="24"/>
        </w:rPr>
        <w:t>Prescribed records to be kept by approved provider:</w:t>
      </w:r>
    </w:p>
    <w:p w14:paraId="63EFBC4D" w14:textId="77777777" w:rsidR="003B784C" w:rsidRPr="003B784C" w:rsidRDefault="003B784C" w:rsidP="003B784C">
      <w:pPr>
        <w:spacing w:after="120" w:line="360" w:lineRule="auto"/>
        <w:rPr>
          <w:rFonts w:asciiTheme="majorHAnsi" w:hAnsiTheme="majorHAnsi"/>
          <w:color w:val="000000" w:themeColor="text1"/>
        </w:rPr>
      </w:pPr>
      <w:r w:rsidRPr="003B784C">
        <w:rPr>
          <w:rFonts w:asciiTheme="majorHAnsi" w:hAnsiTheme="majorHAnsi"/>
          <w:color w:val="000000" w:themeColor="text1"/>
        </w:rPr>
        <w:t>The following records are to be retained in a secure location at the Service:</w:t>
      </w:r>
    </w:p>
    <w:p w14:paraId="7F17D379"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complaints made to the provider, or to any of the services of the provider, relating to compliance with Family Assistance Law (records must be kept for seven years)</w:t>
      </w:r>
    </w:p>
    <w:p w14:paraId="5018D2AD"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children's attendance records (regardless of eligibility for Child Care Subsidy) (Regulation 158) to be kept until the end of 3 years after the child’s last attendance [Regulation 183]. These records are also required for Family Assistance Law (records must be kept for seven years)</w:t>
      </w:r>
    </w:p>
    <w:p w14:paraId="63570B4A"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record of any absences from care for all children (regardless of eligibility for Child Care Subsidy- records must be kept for seven years)</w:t>
      </w:r>
    </w:p>
    <w:p w14:paraId="1D590AEC"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 xml:space="preserve">statements or documents demonstrating that addition absence days in excess of the initial 42 absence days satisfy requirements (records must be kept for seven years) </w:t>
      </w:r>
    </w:p>
    <w:p w14:paraId="7C04CEEE"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copies of invoices and receipts issued for the payment of childcare fees (records must be kept for seven years)</w:t>
      </w:r>
    </w:p>
    <w:p w14:paraId="5F838070" w14:textId="77777777" w:rsidR="003B784C" w:rsidRPr="003B784C" w:rsidRDefault="003B784C" w:rsidP="003B784C">
      <w:pPr>
        <w:pStyle w:val="ListParagraph"/>
        <w:numPr>
          <w:ilvl w:val="0"/>
          <w:numId w:val="4"/>
        </w:numPr>
        <w:spacing w:after="0" w:line="360" w:lineRule="auto"/>
        <w:ind w:left="357" w:hanging="357"/>
        <w:rPr>
          <w:rFonts w:asciiTheme="majorHAnsi" w:hAnsiTheme="majorHAnsi" w:cs="Calibri"/>
          <w:color w:val="000000" w:themeColor="text1"/>
        </w:rPr>
      </w:pPr>
      <w:r w:rsidRPr="003B784C">
        <w:rPr>
          <w:rFonts w:asciiTheme="majorHAnsi" w:hAnsiTheme="majorHAnsi" w:cs="Calibri"/>
          <w:color w:val="000000" w:themeColor="text1"/>
        </w:rPr>
        <w:t xml:space="preserve">the identifying number and expiry date of a Working With Children Check (WWCC), current vulnerable people check or criminal history record of all staff to be kept until the end of 3 years after the last date the staff member provided education and care to children. </w:t>
      </w:r>
    </w:p>
    <w:p w14:paraId="52E32BD1" w14:textId="77777777" w:rsidR="003B784C" w:rsidRPr="003B784C" w:rsidRDefault="003B784C" w:rsidP="003B784C">
      <w:pPr>
        <w:pStyle w:val="ListParagraph"/>
        <w:numPr>
          <w:ilvl w:val="0"/>
          <w:numId w:val="4"/>
        </w:numPr>
        <w:spacing w:after="0" w:line="360" w:lineRule="auto"/>
        <w:ind w:left="357" w:hanging="357"/>
        <w:rPr>
          <w:rFonts w:asciiTheme="majorHAnsi" w:hAnsiTheme="majorHAnsi" w:cs="Calibri"/>
          <w:color w:val="000000" w:themeColor="text1"/>
        </w:rPr>
      </w:pPr>
      <w:r w:rsidRPr="003B784C">
        <w:rPr>
          <w:rFonts w:asciiTheme="majorHAnsi" w:hAnsiTheme="majorHAnsi" w:cs="Calibri"/>
          <w:color w:val="000000" w:themeColor="text1"/>
        </w:rPr>
        <w:lastRenderedPageBreak/>
        <w:t>any evidence or information produced to obtain police checks and Working With Children Checks for personnel and to support any statements about these checks in an application for provider or service approval. These records are also required for Family Assistance Law (records must be kept for seven years)</w:t>
      </w:r>
    </w:p>
    <w:p w14:paraId="7014D6AD" w14:textId="77777777" w:rsidR="003B784C" w:rsidRPr="003B784C" w:rsidRDefault="003B784C" w:rsidP="003B784C">
      <w:pPr>
        <w:pStyle w:val="ListParagraph"/>
        <w:numPr>
          <w:ilvl w:val="0"/>
          <w:numId w:val="4"/>
        </w:numPr>
        <w:spacing w:after="0" w:line="360" w:lineRule="auto"/>
        <w:ind w:left="357" w:hanging="357"/>
        <w:rPr>
          <w:rFonts w:asciiTheme="majorHAnsi" w:hAnsiTheme="majorHAnsi" w:cs="Calibri"/>
          <w:color w:val="000000" w:themeColor="text1"/>
        </w:rPr>
      </w:pPr>
      <w:r w:rsidRPr="003B784C">
        <w:rPr>
          <w:rFonts w:asciiTheme="majorHAnsi" w:hAnsiTheme="majorHAnsi" w:cs="Calibri"/>
          <w:color w:val="000000" w:themeColor="text1"/>
        </w:rPr>
        <w:t>copies of all Statements of Entitlement issued, and any statements issued to advise that there was a change of entitlement- Child Care Subsidy (records must be kept for seven years)</w:t>
      </w:r>
    </w:p>
    <w:p w14:paraId="6A7C9E4F"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written record of any notice given to a state or territory body about a child at risk of abuse or neglect (records must be kept for seven years)</w:t>
      </w:r>
    </w:p>
    <w:p w14:paraId="49D23974" w14:textId="77777777" w:rsidR="003B784C" w:rsidRPr="003B784C" w:rsidRDefault="003B784C" w:rsidP="003B784C">
      <w:pPr>
        <w:pStyle w:val="ListParagraph"/>
        <w:numPr>
          <w:ilvl w:val="0"/>
          <w:numId w:val="4"/>
        </w:numPr>
        <w:spacing w:after="0" w:line="360" w:lineRule="auto"/>
        <w:ind w:left="357" w:hanging="357"/>
        <w:rPr>
          <w:rFonts w:asciiTheme="majorHAnsi" w:hAnsiTheme="majorHAnsi" w:cs="Calibri"/>
          <w:color w:val="000000" w:themeColor="text1"/>
        </w:rPr>
      </w:pPr>
      <w:r w:rsidRPr="003B784C">
        <w:rPr>
          <w:rFonts w:asciiTheme="majorHAnsi" w:hAnsiTheme="majorHAnsi" w:cs="Calibri"/>
          <w:color w:val="000000" w:themeColor="text1"/>
        </w:rPr>
        <w:t>copies of the evidence and information provided with an application for approval about persons with management or control of a provider and persons responsible for the day-to-day operation of the service (records must be kept for seven years)</w:t>
      </w:r>
    </w:p>
    <w:p w14:paraId="20F3018B"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 xml:space="preserve">educational leader records (Regulation 118) </w:t>
      </w:r>
    </w:p>
    <w:p w14:paraId="258EE247"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child assessments or evaluations for delivery of the educational program (Regulation 74) (to be kept for 3 years after the child’s last day of attendance [Regulation 183])</w:t>
      </w:r>
    </w:p>
    <w:p w14:paraId="758B7AC8"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an incident, injury, trauma and illness record (Regulation 87) (to be kept until child is 25 years [Regulation 183])</w:t>
      </w:r>
    </w:p>
    <w:p w14:paraId="02F24551"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medication records (Regulation 92) (Keep until the end of 3 years after the child’s last attendance [Regulation 183])</w:t>
      </w:r>
    </w:p>
    <w:p w14:paraId="2359F53E"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staff records (Regulation 145)</w:t>
      </w:r>
    </w:p>
    <w:p w14:paraId="4D220392"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record of volunteers and students (Regulation 149)</w:t>
      </w:r>
    </w:p>
    <w:p w14:paraId="2CEFE3CA"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records of the Responsible Person at the Service (Regulation 150)</w:t>
      </w:r>
    </w:p>
    <w:p w14:paraId="0A027781"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record of educators working directly with children (Regulation 151)</w:t>
      </w:r>
    </w:p>
    <w:p w14:paraId="1BAF4F68"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record of access to early childhood teachers (Regulation 152)</w:t>
      </w:r>
    </w:p>
    <w:p w14:paraId="2F85FD75"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any record relating to the death of a child whilst being educated and cared for by the Service or as a result of an incident whilst being educated and cared for, until the end of 7 years after the death of a child</w:t>
      </w:r>
    </w:p>
    <w:p w14:paraId="42593F94"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 xml:space="preserve">child enrolment records (Regulation 160) (to be kept until the end of 3 years after the child’s last attendance [Regulation 183]). </w:t>
      </w:r>
      <w:r w:rsidRPr="003B784C">
        <w:rPr>
          <w:rFonts w:asciiTheme="majorHAnsi" w:hAnsiTheme="majorHAnsi"/>
          <w:i/>
          <w:color w:val="000000" w:themeColor="text1"/>
        </w:rPr>
        <w:t>(Further details below)</w:t>
      </w:r>
    </w:p>
    <w:p w14:paraId="74E8F4F1"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record of the Service's compliance with the Law (Regulation 167)</w:t>
      </w:r>
    </w:p>
    <w:p w14:paraId="2809BC23"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t>a record of each nominated supervisor and any person placed in day-to-day charge of the education and care service (Regulation 146)</w:t>
      </w:r>
    </w:p>
    <w:p w14:paraId="1883447D" w14:textId="77777777" w:rsidR="003B784C" w:rsidRPr="003B784C" w:rsidRDefault="003B784C" w:rsidP="003B784C">
      <w:pPr>
        <w:pStyle w:val="ListParagraph"/>
        <w:numPr>
          <w:ilvl w:val="0"/>
          <w:numId w:val="4"/>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PRODA RA Number (</w:t>
      </w:r>
      <w:r w:rsidRPr="003B784C">
        <w:rPr>
          <w:rFonts w:asciiTheme="majorHAnsi" w:hAnsiTheme="majorHAnsi" w:cs="Calibri"/>
          <w:i/>
          <w:iCs/>
          <w:color w:val="000000" w:themeColor="text1"/>
        </w:rPr>
        <w:t>for specified personnel- people managing or employed in child care in roles regarding the approval and operation of a service and permitted to undertake actions through the Child Care Subsidy System</w:t>
      </w:r>
      <w:r w:rsidRPr="003B784C">
        <w:rPr>
          <w:rFonts w:asciiTheme="majorHAnsi" w:hAnsiTheme="majorHAnsi" w:cs="Calibri"/>
          <w:color w:val="000000" w:themeColor="text1"/>
        </w:rPr>
        <w:t xml:space="preserve">- Child Care Provider Handbook </w:t>
      </w:r>
    </w:p>
    <w:p w14:paraId="7EE7249B" w14:textId="77777777" w:rsidR="003B784C" w:rsidRPr="003B784C" w:rsidRDefault="003B784C" w:rsidP="003B784C">
      <w:pPr>
        <w:numPr>
          <w:ilvl w:val="0"/>
          <w:numId w:val="4"/>
        </w:numPr>
        <w:spacing w:after="0" w:line="360" w:lineRule="auto"/>
        <w:ind w:left="357" w:hanging="357"/>
        <w:rPr>
          <w:rFonts w:asciiTheme="majorHAnsi" w:hAnsiTheme="majorHAnsi"/>
          <w:color w:val="000000" w:themeColor="text1"/>
        </w:rPr>
      </w:pPr>
      <w:r w:rsidRPr="003B784C">
        <w:rPr>
          <w:rFonts w:asciiTheme="majorHAnsi" w:hAnsiTheme="majorHAnsi"/>
          <w:color w:val="000000" w:themeColor="text1"/>
        </w:rPr>
        <w:lastRenderedPageBreak/>
        <w:t>evidence of prescribed insurance must be available at the education and care service premises (Regulation 180). Current policy of insurance for public liability with a minimum cover of $10 000 000 (Reg. 29)</w:t>
      </w:r>
      <w:r w:rsidRPr="003B784C">
        <w:rPr>
          <w:rFonts w:asciiTheme="majorHAnsi" w:hAnsiTheme="majorHAnsi"/>
          <w:color w:val="000000" w:themeColor="text1"/>
        </w:rPr>
        <w:br/>
      </w:r>
    </w:p>
    <w:p w14:paraId="04744D2B" w14:textId="77777777" w:rsidR="003B784C" w:rsidRPr="003B784C" w:rsidRDefault="003B784C" w:rsidP="003B784C">
      <w:pPr>
        <w:rPr>
          <w:rFonts w:cstheme="minorHAnsi"/>
          <w:color w:val="000000" w:themeColor="text1"/>
        </w:rPr>
      </w:pPr>
      <w:r w:rsidRPr="003B784C">
        <w:rPr>
          <w:rFonts w:cstheme="minorHAnsi"/>
          <w:color w:val="000000" w:themeColor="text1"/>
        </w:rPr>
        <w:t>Records to be kept in relation to the Nominated Supervisor (Reg. 146)</w:t>
      </w:r>
    </w:p>
    <w:p w14:paraId="7CC10BA9" w14:textId="77777777" w:rsidR="003B784C" w:rsidRPr="003B784C" w:rsidRDefault="003B784C" w:rsidP="003B784C">
      <w:pPr>
        <w:pStyle w:val="ListParagraph"/>
        <w:numPr>
          <w:ilvl w:val="0"/>
          <w:numId w:val="5"/>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t>the full name, address and date of birth</w:t>
      </w:r>
    </w:p>
    <w:p w14:paraId="14E95692" w14:textId="77777777" w:rsidR="003B784C" w:rsidRPr="003B784C" w:rsidRDefault="003B784C" w:rsidP="003B784C">
      <w:pPr>
        <w:pStyle w:val="ListParagraph"/>
        <w:numPr>
          <w:ilvl w:val="0"/>
          <w:numId w:val="5"/>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t>evidence of any relevant qualifications held by the Nominated Supervisor</w:t>
      </w:r>
    </w:p>
    <w:p w14:paraId="56AAE266" w14:textId="77777777" w:rsidR="003B784C" w:rsidRPr="003B784C" w:rsidRDefault="003B784C" w:rsidP="003B784C">
      <w:pPr>
        <w:pStyle w:val="ListParagraph"/>
        <w:numPr>
          <w:ilvl w:val="0"/>
          <w:numId w:val="5"/>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t xml:space="preserve">if applicable, evidence that the Nominated Supervisor is actively working towards a qualification. </w:t>
      </w:r>
    </w:p>
    <w:p w14:paraId="74BC4834" w14:textId="77777777" w:rsidR="003B784C" w:rsidRPr="003B784C" w:rsidRDefault="003B784C" w:rsidP="003B784C">
      <w:pPr>
        <w:pStyle w:val="ListParagraph"/>
        <w:numPr>
          <w:ilvl w:val="0"/>
          <w:numId w:val="5"/>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t>If this is the case, the following must be recorded:</w:t>
      </w:r>
    </w:p>
    <w:p w14:paraId="762AFB55" w14:textId="77777777" w:rsidR="003B784C" w:rsidRPr="003B784C" w:rsidRDefault="003B784C" w:rsidP="003B784C">
      <w:pPr>
        <w:pStyle w:val="ListParagraph"/>
        <w:numPr>
          <w:ilvl w:val="2"/>
          <w:numId w:val="26"/>
        </w:numPr>
        <w:spacing w:after="120" w:line="360" w:lineRule="auto"/>
        <w:ind w:left="1080"/>
        <w:rPr>
          <w:rFonts w:asciiTheme="majorHAnsi" w:hAnsiTheme="majorHAnsi" w:cs="Calibri"/>
          <w:color w:val="000000" w:themeColor="text1"/>
        </w:rPr>
      </w:pPr>
      <w:r w:rsidRPr="003B784C">
        <w:rPr>
          <w:rFonts w:asciiTheme="majorHAnsi" w:hAnsiTheme="majorHAnsi" w:cs="Calibri"/>
          <w:color w:val="000000" w:themeColor="text1"/>
        </w:rPr>
        <w:t>Proof of enrolment</w:t>
      </w:r>
    </w:p>
    <w:p w14:paraId="69F8E33D" w14:textId="77777777" w:rsidR="003B784C" w:rsidRPr="003B784C" w:rsidRDefault="003B784C" w:rsidP="003B784C">
      <w:pPr>
        <w:pStyle w:val="ListParagraph"/>
        <w:numPr>
          <w:ilvl w:val="2"/>
          <w:numId w:val="26"/>
        </w:numPr>
        <w:spacing w:after="120" w:line="360" w:lineRule="auto"/>
        <w:ind w:left="1080"/>
        <w:rPr>
          <w:rFonts w:asciiTheme="majorHAnsi" w:hAnsiTheme="majorHAnsi" w:cs="Calibri"/>
          <w:color w:val="000000" w:themeColor="text1"/>
        </w:rPr>
      </w:pPr>
      <w:r w:rsidRPr="003B784C">
        <w:rPr>
          <w:rFonts w:asciiTheme="majorHAnsi" w:hAnsiTheme="majorHAnsi" w:cs="Calibri"/>
          <w:color w:val="000000" w:themeColor="text1"/>
        </w:rPr>
        <w:t>Documentary evidence that the Nominated Supervisor has commenced the course, is making satisfactory progress towards the completion of the course, is meeting the requirements of maintaining the enrolment.</w:t>
      </w:r>
    </w:p>
    <w:p w14:paraId="0C3282A4" w14:textId="77777777" w:rsidR="003B784C" w:rsidRPr="003B784C" w:rsidRDefault="003B784C" w:rsidP="003B784C">
      <w:pPr>
        <w:pStyle w:val="ListParagraph"/>
        <w:numPr>
          <w:ilvl w:val="2"/>
          <w:numId w:val="26"/>
        </w:numPr>
        <w:spacing w:after="120" w:line="360" w:lineRule="auto"/>
        <w:ind w:left="1080"/>
        <w:rPr>
          <w:rFonts w:asciiTheme="majorHAnsi" w:hAnsiTheme="majorHAnsi" w:cs="Calibri"/>
          <w:color w:val="000000" w:themeColor="text1"/>
        </w:rPr>
      </w:pPr>
      <w:r w:rsidRPr="003B784C">
        <w:rPr>
          <w:rFonts w:asciiTheme="majorHAnsi" w:hAnsiTheme="majorHAnsi" w:cs="Calibri"/>
          <w:color w:val="000000" w:themeColor="text1"/>
        </w:rPr>
        <w:t>For Nominated Supervisors who are working towards the completion of a Diploma level education and care qualification, proof that they hold an approved Certificate III level education and care qualification or have as completed the units of study that equate to an approved Certificate III level education and care qualification determined by ACECQA.</w:t>
      </w:r>
    </w:p>
    <w:p w14:paraId="08CA7B23" w14:textId="77777777" w:rsidR="003B784C" w:rsidRPr="003B784C" w:rsidRDefault="003B784C" w:rsidP="003B784C">
      <w:pPr>
        <w:pStyle w:val="ListParagraph"/>
        <w:numPr>
          <w:ilvl w:val="0"/>
          <w:numId w:val="5"/>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t>evidence of any approved training (including first aid training, current approved anaphylaxis management training, approved emergency asthma management training and approved Child Protection) completed by the Nominated Supervisor</w:t>
      </w:r>
    </w:p>
    <w:p w14:paraId="5AE2B1F9" w14:textId="77777777" w:rsidR="003B784C" w:rsidRPr="003B784C" w:rsidRDefault="003B784C" w:rsidP="003B784C">
      <w:pPr>
        <w:pStyle w:val="ListParagraph"/>
        <w:numPr>
          <w:ilvl w:val="0"/>
          <w:numId w:val="5"/>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t xml:space="preserve">the identifying number and expiry date of a Working with Children Check (WWCC) and Australian National Police Check [insert relevant state/territory requirements] </w:t>
      </w:r>
    </w:p>
    <w:p w14:paraId="45D28981" w14:textId="77777777" w:rsidR="003B784C" w:rsidRPr="003B784C" w:rsidRDefault="003B784C" w:rsidP="003B784C">
      <w:pPr>
        <w:pStyle w:val="ListParagraph"/>
        <w:numPr>
          <w:ilvl w:val="0"/>
          <w:numId w:val="27"/>
        </w:numPr>
        <w:spacing w:after="200" w:line="360" w:lineRule="auto"/>
        <w:rPr>
          <w:rFonts w:asciiTheme="majorHAnsi" w:hAnsiTheme="majorHAnsi" w:cs="Calibri"/>
          <w:color w:val="000000" w:themeColor="text1"/>
        </w:rPr>
      </w:pPr>
      <w:r w:rsidRPr="003B784C">
        <w:rPr>
          <w:rFonts w:asciiTheme="majorHAnsi" w:hAnsiTheme="majorHAnsi" w:cs="Calibri"/>
          <w:color w:val="000000" w:themeColor="text1"/>
        </w:rPr>
        <w:t>date the check, card, record or registration was and the date this was verified and by whom</w:t>
      </w:r>
    </w:p>
    <w:p w14:paraId="38F1F0DB" w14:textId="77777777" w:rsidR="003B784C" w:rsidRPr="003B784C" w:rsidRDefault="003B784C" w:rsidP="003B784C">
      <w:pPr>
        <w:pStyle w:val="ListParagraph"/>
        <w:numPr>
          <w:ilvl w:val="0"/>
          <w:numId w:val="27"/>
        </w:numPr>
        <w:spacing w:after="200" w:line="360" w:lineRule="auto"/>
        <w:rPr>
          <w:rFonts w:asciiTheme="majorHAnsi" w:hAnsiTheme="majorHAnsi" w:cs="Calibri"/>
          <w:color w:val="000000" w:themeColor="text1"/>
        </w:rPr>
      </w:pPr>
      <w:r w:rsidRPr="003B784C">
        <w:rPr>
          <w:rFonts w:asciiTheme="majorHAnsi" w:hAnsiTheme="majorHAnsi" w:cs="Calibri"/>
          <w:color w:val="000000" w:themeColor="text1"/>
        </w:rPr>
        <w:t>PRODA RA Number</w:t>
      </w:r>
    </w:p>
    <w:p w14:paraId="34B1D6FA" w14:textId="77777777" w:rsidR="003B784C" w:rsidRPr="003B784C" w:rsidRDefault="003B784C" w:rsidP="003B784C">
      <w:pPr>
        <w:pStyle w:val="ListParagraph"/>
        <w:numPr>
          <w:ilvl w:val="0"/>
          <w:numId w:val="27"/>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evidence of the nominators written consent to the nomination</w:t>
      </w:r>
    </w:p>
    <w:p w14:paraId="2591115C" w14:textId="77777777" w:rsidR="003B784C" w:rsidRPr="003B784C" w:rsidRDefault="003B784C" w:rsidP="003B784C">
      <w:pPr>
        <w:spacing w:after="0" w:line="360" w:lineRule="auto"/>
        <w:rPr>
          <w:rFonts w:cstheme="minorHAnsi"/>
          <w:color w:val="000000" w:themeColor="text1"/>
          <w:sz w:val="24"/>
          <w:szCs w:val="24"/>
        </w:rPr>
      </w:pPr>
    </w:p>
    <w:p w14:paraId="4953B669" w14:textId="77777777" w:rsidR="003B784C" w:rsidRPr="003B784C" w:rsidRDefault="003B784C" w:rsidP="003B784C">
      <w:pPr>
        <w:spacing w:after="0" w:line="360" w:lineRule="auto"/>
        <w:rPr>
          <w:rFonts w:cstheme="minorHAnsi"/>
          <w:color w:val="000000" w:themeColor="text1"/>
          <w:sz w:val="24"/>
          <w:szCs w:val="24"/>
        </w:rPr>
      </w:pPr>
      <w:r w:rsidRPr="003B784C">
        <w:rPr>
          <w:rFonts w:cstheme="minorHAnsi"/>
          <w:color w:val="000000" w:themeColor="text1"/>
          <w:sz w:val="24"/>
          <w:szCs w:val="24"/>
        </w:rPr>
        <w:t>Records to be kept in relation to Staff and Educators: (reg: 151, 152)</w:t>
      </w:r>
    </w:p>
    <w:p w14:paraId="2B89B8A1" w14:textId="77777777" w:rsidR="003B784C" w:rsidRPr="003B784C" w:rsidRDefault="003B784C" w:rsidP="003B784C">
      <w:pPr>
        <w:pStyle w:val="ListParagraph"/>
        <w:numPr>
          <w:ilvl w:val="0"/>
          <w:numId w:val="6"/>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the full name, address and date of birth</w:t>
      </w:r>
    </w:p>
    <w:p w14:paraId="5D7CD433" w14:textId="77777777" w:rsidR="003B784C" w:rsidRPr="003B784C" w:rsidRDefault="003B784C" w:rsidP="003B784C">
      <w:pPr>
        <w:pStyle w:val="ListParagraph"/>
        <w:numPr>
          <w:ilvl w:val="0"/>
          <w:numId w:val="6"/>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t>evidence of any relevant qualifications</w:t>
      </w:r>
    </w:p>
    <w:p w14:paraId="18E58EF5" w14:textId="77777777" w:rsidR="003B784C" w:rsidRPr="003B784C" w:rsidRDefault="003B784C" w:rsidP="003B784C">
      <w:pPr>
        <w:pStyle w:val="ListParagraph"/>
        <w:numPr>
          <w:ilvl w:val="0"/>
          <w:numId w:val="6"/>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t>if applicable, evidence that the staff member/educator is actively working towards a qualification. If this is the case, the following must be recorded:</w:t>
      </w:r>
    </w:p>
    <w:p w14:paraId="39AA0C18" w14:textId="77777777" w:rsidR="003B784C" w:rsidRPr="003B784C" w:rsidRDefault="003B784C" w:rsidP="003B784C">
      <w:pPr>
        <w:pStyle w:val="ListParagraph"/>
        <w:numPr>
          <w:ilvl w:val="1"/>
          <w:numId w:val="6"/>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t>Proof of enrolment.</w:t>
      </w:r>
    </w:p>
    <w:p w14:paraId="4B9ECC4F" w14:textId="77777777" w:rsidR="003B784C" w:rsidRPr="003B784C" w:rsidRDefault="003B784C" w:rsidP="003B784C">
      <w:pPr>
        <w:pStyle w:val="ListParagraph"/>
        <w:numPr>
          <w:ilvl w:val="1"/>
          <w:numId w:val="6"/>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lastRenderedPageBreak/>
        <w:t>Documentary evidence that the staff member/educator has commenced the course, is making satisfactory progress towards the completion of the course, is meeting the requirements of maintaining the enrolment.</w:t>
      </w:r>
    </w:p>
    <w:p w14:paraId="2610D981" w14:textId="77777777" w:rsidR="003B784C" w:rsidRPr="003B784C" w:rsidRDefault="003B784C" w:rsidP="003B784C">
      <w:pPr>
        <w:pStyle w:val="ListParagraph"/>
        <w:numPr>
          <w:ilvl w:val="0"/>
          <w:numId w:val="6"/>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t>for educators who are working towards the completion of a Diploma level education and care qualification, proof that they hold an approved Certificate III level education and care qualification or have as completed the units of study that equate to an approved Certificate III level education and care qualification determined by ACECQA.</w:t>
      </w:r>
    </w:p>
    <w:p w14:paraId="6F74E56E" w14:textId="77777777" w:rsidR="003B784C" w:rsidRPr="003B784C" w:rsidRDefault="003B784C" w:rsidP="003B784C">
      <w:pPr>
        <w:pStyle w:val="ListParagraph"/>
        <w:numPr>
          <w:ilvl w:val="0"/>
          <w:numId w:val="6"/>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t>evidence of any approved training (including first aid training) completed by the staff member</w:t>
      </w:r>
    </w:p>
    <w:p w14:paraId="7292964F" w14:textId="77777777" w:rsidR="003B784C" w:rsidRPr="003B784C" w:rsidRDefault="003B784C" w:rsidP="003B784C">
      <w:pPr>
        <w:pStyle w:val="ListParagraph"/>
        <w:numPr>
          <w:ilvl w:val="0"/>
          <w:numId w:val="6"/>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the identifying number and expiry date of the Working with Children Check (WWCC) and the date this was verified. (Check with the legal requirements for each state and territory)</w:t>
      </w:r>
    </w:p>
    <w:p w14:paraId="7C9D3D85" w14:textId="77777777" w:rsidR="003B784C" w:rsidRPr="003B784C" w:rsidRDefault="003B784C" w:rsidP="003B784C">
      <w:pPr>
        <w:spacing w:after="0" w:line="360" w:lineRule="auto"/>
        <w:rPr>
          <w:rFonts w:cstheme="minorHAnsi"/>
          <w:color w:val="000000" w:themeColor="text1"/>
          <w:sz w:val="24"/>
          <w:szCs w:val="24"/>
        </w:rPr>
      </w:pPr>
    </w:p>
    <w:p w14:paraId="374E1C04" w14:textId="77777777" w:rsidR="003B784C" w:rsidRPr="003B784C" w:rsidRDefault="003B784C" w:rsidP="003B784C">
      <w:pPr>
        <w:spacing w:after="0" w:line="360" w:lineRule="auto"/>
        <w:rPr>
          <w:rFonts w:cstheme="minorHAnsi"/>
          <w:color w:val="000000" w:themeColor="text1"/>
          <w:sz w:val="24"/>
          <w:szCs w:val="24"/>
        </w:rPr>
      </w:pPr>
      <w:r w:rsidRPr="003B784C">
        <w:rPr>
          <w:rFonts w:cstheme="minorHAnsi"/>
          <w:color w:val="000000" w:themeColor="text1"/>
          <w:sz w:val="24"/>
          <w:szCs w:val="24"/>
        </w:rPr>
        <w:t>Records to be kept in relation to the Educational Leader: (Reg: 148)</w:t>
      </w:r>
    </w:p>
    <w:p w14:paraId="4A95934E" w14:textId="77777777" w:rsidR="003B784C" w:rsidRPr="003B784C" w:rsidRDefault="003B784C" w:rsidP="003B784C">
      <w:pPr>
        <w:pStyle w:val="ListParagraph"/>
        <w:numPr>
          <w:ilvl w:val="0"/>
          <w:numId w:val="7"/>
        </w:numPr>
        <w:spacing w:after="0" w:line="360" w:lineRule="auto"/>
        <w:rPr>
          <w:rFonts w:asciiTheme="majorHAnsi" w:hAnsiTheme="majorHAnsi" w:cs="Calibri"/>
          <w:color w:val="000000" w:themeColor="text1"/>
        </w:rPr>
      </w:pPr>
      <w:bookmarkStart w:id="2" w:name="_Hlk532211902"/>
      <w:r w:rsidRPr="003B784C">
        <w:rPr>
          <w:rFonts w:asciiTheme="majorHAnsi" w:hAnsiTheme="majorHAnsi" w:cs="Calibri"/>
          <w:color w:val="000000" w:themeColor="text1"/>
        </w:rPr>
        <w:t>the name of the educator who is designated at this role in accordance with Regulation 118</w:t>
      </w:r>
      <w:r w:rsidRPr="003B784C">
        <w:rPr>
          <w:rFonts w:asciiTheme="majorHAnsi" w:hAnsiTheme="majorHAnsi" w:cs="Calibri"/>
          <w:color w:val="000000" w:themeColor="text1"/>
        </w:rPr>
        <w:br/>
      </w:r>
    </w:p>
    <w:bookmarkEnd w:id="2"/>
    <w:p w14:paraId="6740E69C" w14:textId="77777777" w:rsidR="003B784C" w:rsidRPr="003B784C" w:rsidRDefault="003B784C" w:rsidP="003B784C">
      <w:pPr>
        <w:spacing w:after="0" w:line="360" w:lineRule="auto"/>
        <w:rPr>
          <w:rFonts w:cstheme="minorHAnsi"/>
          <w:color w:val="000000" w:themeColor="text1"/>
          <w:sz w:val="24"/>
          <w:szCs w:val="24"/>
        </w:rPr>
      </w:pPr>
      <w:r w:rsidRPr="003B784C">
        <w:rPr>
          <w:rFonts w:cstheme="minorHAnsi"/>
          <w:color w:val="000000" w:themeColor="text1"/>
          <w:sz w:val="24"/>
          <w:szCs w:val="24"/>
        </w:rPr>
        <w:t>Records to be kept in relation to Students and Volunteers: (Reg: 149)</w:t>
      </w:r>
    </w:p>
    <w:p w14:paraId="3FDBCF41" w14:textId="77777777" w:rsidR="003B784C" w:rsidRPr="003B784C" w:rsidRDefault="003B784C" w:rsidP="003B784C">
      <w:pPr>
        <w:pStyle w:val="ListParagraph"/>
        <w:numPr>
          <w:ilvl w:val="0"/>
          <w:numId w:val="8"/>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the full name, address and date of birth of each student or volunteer</w:t>
      </w:r>
    </w:p>
    <w:p w14:paraId="6EAACF9F" w14:textId="77777777" w:rsidR="003B784C" w:rsidRPr="003B784C" w:rsidRDefault="003B784C" w:rsidP="003B784C">
      <w:pPr>
        <w:pStyle w:val="ListParagraph"/>
        <w:numPr>
          <w:ilvl w:val="0"/>
          <w:numId w:val="8"/>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 xml:space="preserve">the Approved Provider must also keep a record for each day on which the student or volunteer participates in the Service, the date and hours of participation. </w:t>
      </w:r>
    </w:p>
    <w:p w14:paraId="29EBECE4" w14:textId="77777777" w:rsidR="003B784C" w:rsidRPr="003B784C" w:rsidRDefault="003B784C" w:rsidP="003B784C">
      <w:pPr>
        <w:spacing w:after="0" w:line="360" w:lineRule="auto"/>
        <w:rPr>
          <w:rFonts w:cstheme="minorHAnsi"/>
          <w:color w:val="000000" w:themeColor="text1"/>
          <w:sz w:val="24"/>
          <w:szCs w:val="24"/>
        </w:rPr>
      </w:pPr>
    </w:p>
    <w:p w14:paraId="5AEBB07B" w14:textId="77777777" w:rsidR="003B784C" w:rsidRPr="003B784C" w:rsidRDefault="003B784C" w:rsidP="003B784C">
      <w:pPr>
        <w:spacing w:after="0" w:line="360" w:lineRule="auto"/>
        <w:rPr>
          <w:rFonts w:asciiTheme="majorHAnsi" w:hAnsiTheme="majorHAnsi" w:cs="Calibri"/>
          <w:color w:val="000000" w:themeColor="text1"/>
        </w:rPr>
      </w:pPr>
      <w:r w:rsidRPr="003B784C">
        <w:rPr>
          <w:rFonts w:cstheme="minorHAnsi"/>
          <w:color w:val="000000" w:themeColor="text1"/>
          <w:sz w:val="24"/>
          <w:szCs w:val="24"/>
        </w:rPr>
        <w:t>Records to be kept in relation to the Responsible Person: (Reg: 150)</w:t>
      </w:r>
    </w:p>
    <w:p w14:paraId="1EDE4DBB" w14:textId="77777777" w:rsidR="003B784C" w:rsidRPr="003B784C" w:rsidRDefault="003B784C" w:rsidP="003B784C">
      <w:pPr>
        <w:pStyle w:val="ListParagraph"/>
        <w:numPr>
          <w:ilvl w:val="0"/>
          <w:numId w:val="9"/>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the staff record must include the name of the responsible person at the Service for each time that children are being educated and cared for by the Service.</w:t>
      </w:r>
    </w:p>
    <w:p w14:paraId="5158B9C0" w14:textId="77777777" w:rsidR="003B784C" w:rsidRPr="003B784C" w:rsidRDefault="003B784C" w:rsidP="003B784C">
      <w:pPr>
        <w:pStyle w:val="ListParagraph"/>
        <w:numPr>
          <w:ilvl w:val="0"/>
          <w:numId w:val="9"/>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application for approval about the person responsible for day-to-day operation of a Service</w:t>
      </w:r>
    </w:p>
    <w:p w14:paraId="53DAEB24" w14:textId="77777777" w:rsidR="003B784C" w:rsidRPr="003B784C" w:rsidRDefault="003B784C" w:rsidP="003B784C">
      <w:pPr>
        <w:spacing w:after="0" w:line="360" w:lineRule="auto"/>
        <w:rPr>
          <w:rFonts w:cstheme="minorHAnsi"/>
          <w:color w:val="000000" w:themeColor="text1"/>
          <w:sz w:val="24"/>
          <w:szCs w:val="24"/>
        </w:rPr>
      </w:pPr>
    </w:p>
    <w:p w14:paraId="107BAF9A" w14:textId="77777777" w:rsidR="003B784C" w:rsidRPr="003B784C" w:rsidRDefault="003B784C" w:rsidP="003B784C">
      <w:pPr>
        <w:spacing w:after="0" w:line="360" w:lineRule="auto"/>
        <w:rPr>
          <w:rFonts w:asciiTheme="majorHAnsi" w:hAnsiTheme="majorHAnsi" w:cs="Calibri"/>
          <w:color w:val="000000" w:themeColor="text1"/>
        </w:rPr>
      </w:pPr>
      <w:r w:rsidRPr="003B784C">
        <w:rPr>
          <w:rFonts w:cstheme="minorHAnsi"/>
          <w:color w:val="000000" w:themeColor="text1"/>
          <w:sz w:val="24"/>
          <w:szCs w:val="24"/>
        </w:rPr>
        <w:t>Records to be kept in relation to educators working directly with children: (Reg: 151)</w:t>
      </w:r>
    </w:p>
    <w:p w14:paraId="740C7385" w14:textId="77777777" w:rsidR="003B784C" w:rsidRPr="003B784C" w:rsidRDefault="003B784C" w:rsidP="003B784C">
      <w:pPr>
        <w:pStyle w:val="ListParagraph"/>
        <w:numPr>
          <w:ilvl w:val="0"/>
          <w:numId w:val="9"/>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the name of each educator</w:t>
      </w:r>
    </w:p>
    <w:p w14:paraId="1CB8A796" w14:textId="77777777" w:rsidR="003B784C" w:rsidRPr="003B784C" w:rsidRDefault="003B784C" w:rsidP="003B784C">
      <w:pPr>
        <w:pStyle w:val="ListParagraph"/>
        <w:numPr>
          <w:ilvl w:val="0"/>
          <w:numId w:val="9"/>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t>the hours that each educator works directly with children</w:t>
      </w:r>
    </w:p>
    <w:p w14:paraId="7301D91D" w14:textId="77777777" w:rsidR="003B784C" w:rsidRPr="003B784C" w:rsidRDefault="003B784C" w:rsidP="003B784C">
      <w:pPr>
        <w:pStyle w:val="ListParagraph"/>
        <w:numPr>
          <w:ilvl w:val="0"/>
          <w:numId w:val="9"/>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a staff roster or time sheet stating educators contact and non-contact hours/shift.</w:t>
      </w:r>
    </w:p>
    <w:p w14:paraId="28F33382" w14:textId="77777777" w:rsidR="003B784C" w:rsidRPr="003B784C" w:rsidRDefault="003B784C" w:rsidP="003B784C">
      <w:pPr>
        <w:spacing w:after="0" w:line="360" w:lineRule="auto"/>
        <w:rPr>
          <w:rFonts w:cstheme="minorHAnsi"/>
          <w:color w:val="000000" w:themeColor="text1"/>
        </w:rPr>
      </w:pPr>
    </w:p>
    <w:p w14:paraId="150BD360" w14:textId="77777777" w:rsidR="003B784C" w:rsidRPr="003B784C" w:rsidRDefault="003B784C" w:rsidP="003B784C">
      <w:pPr>
        <w:spacing w:after="0" w:line="360" w:lineRule="auto"/>
        <w:rPr>
          <w:rFonts w:cstheme="minorHAnsi"/>
          <w:color w:val="000000" w:themeColor="text1"/>
          <w:sz w:val="24"/>
          <w:szCs w:val="24"/>
        </w:rPr>
      </w:pPr>
      <w:r w:rsidRPr="003B784C">
        <w:rPr>
          <w:rFonts w:cstheme="minorHAnsi"/>
          <w:color w:val="000000" w:themeColor="text1"/>
          <w:sz w:val="24"/>
          <w:szCs w:val="24"/>
        </w:rPr>
        <w:t>Records to be kept in relation to access to early childhood teacher/s: (Reg: 152)</w:t>
      </w:r>
    </w:p>
    <w:p w14:paraId="01B8D8DB" w14:textId="77777777" w:rsidR="003B784C" w:rsidRPr="003B784C" w:rsidRDefault="003B784C" w:rsidP="003B784C">
      <w:pPr>
        <w:spacing w:after="0" w:line="360" w:lineRule="auto"/>
        <w:rPr>
          <w:rFonts w:asciiTheme="majorHAnsi" w:hAnsiTheme="majorHAnsi" w:cstheme="majorHAnsi"/>
          <w:color w:val="000000" w:themeColor="text1"/>
        </w:rPr>
      </w:pPr>
      <w:r w:rsidRPr="003B784C">
        <w:rPr>
          <w:rFonts w:asciiTheme="majorHAnsi" w:hAnsiTheme="majorHAnsi" w:cstheme="majorHAnsi"/>
          <w:color w:val="000000" w:themeColor="text1"/>
        </w:rPr>
        <w:t>The approved provider of a centre-based service that provides education and care to fewer than 25 children preschool age or under must ensure that a record is kept of the following—</w:t>
      </w:r>
    </w:p>
    <w:p w14:paraId="2B63E7E8" w14:textId="77777777" w:rsidR="003B784C" w:rsidRPr="003B784C" w:rsidRDefault="003B784C" w:rsidP="003B784C">
      <w:pPr>
        <w:spacing w:after="0" w:line="360" w:lineRule="auto"/>
        <w:ind w:left="357"/>
        <w:rPr>
          <w:rFonts w:asciiTheme="majorHAnsi" w:hAnsiTheme="majorHAnsi" w:cstheme="majorHAnsi"/>
          <w:color w:val="000000" w:themeColor="text1"/>
        </w:rPr>
      </w:pPr>
      <w:r w:rsidRPr="003B784C">
        <w:rPr>
          <w:rFonts w:asciiTheme="majorHAnsi" w:hAnsiTheme="majorHAnsi" w:cstheme="majorHAnsi"/>
          <w:color w:val="000000" w:themeColor="text1"/>
        </w:rPr>
        <w:t>(a) the period that an early childhood teacher is working with the service in accordance with regulation 130 or 131(2); and</w:t>
      </w:r>
    </w:p>
    <w:p w14:paraId="32C4786A" w14:textId="77777777" w:rsidR="003B784C" w:rsidRPr="003B784C" w:rsidRDefault="003B784C" w:rsidP="003B784C">
      <w:pPr>
        <w:spacing w:after="0" w:line="360" w:lineRule="auto"/>
        <w:ind w:left="357"/>
        <w:rPr>
          <w:rFonts w:asciiTheme="majorHAnsi" w:hAnsiTheme="majorHAnsi" w:cstheme="majorHAnsi"/>
          <w:color w:val="000000" w:themeColor="text1"/>
        </w:rPr>
      </w:pPr>
      <w:r w:rsidRPr="003B784C">
        <w:rPr>
          <w:rFonts w:asciiTheme="majorHAnsi" w:hAnsiTheme="majorHAnsi" w:cstheme="majorHAnsi"/>
          <w:color w:val="000000" w:themeColor="text1"/>
        </w:rPr>
        <w:lastRenderedPageBreak/>
        <w:t xml:space="preserve">(b) the periods that the early childhood teacher is working directly with children and is not working directly with children. </w:t>
      </w:r>
    </w:p>
    <w:p w14:paraId="364C4FC7" w14:textId="77777777" w:rsidR="003B784C" w:rsidRPr="003B784C" w:rsidRDefault="003B784C" w:rsidP="003B784C">
      <w:pPr>
        <w:spacing w:after="0" w:line="360" w:lineRule="auto"/>
        <w:rPr>
          <w:rFonts w:asciiTheme="majorHAnsi" w:hAnsiTheme="majorHAnsi" w:cstheme="majorHAnsi"/>
          <w:color w:val="000000" w:themeColor="text1"/>
        </w:rPr>
      </w:pPr>
    </w:p>
    <w:p w14:paraId="289D53E5" w14:textId="77777777" w:rsidR="003B784C" w:rsidRPr="003B784C" w:rsidRDefault="003B784C" w:rsidP="003B784C">
      <w:pPr>
        <w:spacing w:after="0" w:line="360" w:lineRule="auto"/>
        <w:rPr>
          <w:rFonts w:asciiTheme="majorHAnsi" w:hAnsiTheme="majorHAnsi" w:cstheme="majorHAnsi"/>
          <w:color w:val="000000" w:themeColor="text1"/>
        </w:rPr>
      </w:pPr>
      <w:r w:rsidRPr="003B784C">
        <w:rPr>
          <w:rFonts w:asciiTheme="majorHAnsi" w:hAnsiTheme="majorHAnsi" w:cstheme="majorHAnsi"/>
          <w:color w:val="000000" w:themeColor="text1"/>
        </w:rPr>
        <w:t xml:space="preserve">The approved provider of a centre-based service that provides education and care to 25 or more but not more than 59 children preschool age or under must ensure that a record is kept of the period that an early childhood teacher is in attendance at the service. </w:t>
      </w:r>
    </w:p>
    <w:p w14:paraId="36A8406C" w14:textId="77777777" w:rsidR="003B784C" w:rsidRPr="003B784C" w:rsidRDefault="003B784C" w:rsidP="003B784C">
      <w:pPr>
        <w:spacing w:after="0" w:line="360" w:lineRule="auto"/>
        <w:rPr>
          <w:rFonts w:asciiTheme="majorHAnsi" w:hAnsiTheme="majorHAnsi" w:cstheme="majorHAnsi"/>
          <w:color w:val="000000" w:themeColor="text1"/>
        </w:rPr>
      </w:pPr>
    </w:p>
    <w:p w14:paraId="6FBC4CF8" w14:textId="77777777" w:rsidR="003B784C" w:rsidRPr="003B784C" w:rsidRDefault="003B784C" w:rsidP="003B784C">
      <w:pPr>
        <w:spacing w:after="0" w:line="360" w:lineRule="auto"/>
        <w:rPr>
          <w:rFonts w:asciiTheme="majorHAnsi" w:hAnsiTheme="majorHAnsi" w:cstheme="majorHAnsi"/>
          <w:color w:val="000000" w:themeColor="text1"/>
        </w:rPr>
      </w:pPr>
      <w:r w:rsidRPr="003B784C">
        <w:rPr>
          <w:rFonts w:asciiTheme="majorHAnsi" w:hAnsiTheme="majorHAnsi" w:cstheme="majorHAnsi"/>
          <w:color w:val="000000" w:themeColor="text1"/>
        </w:rPr>
        <w:t>The approved provider of a centre-based service that provides education and care to 60 or more children preschool age or under must ensure that a record is kept of the period that each early childhood teacher and each suitably qualified person is in attendance at the service.</w:t>
      </w:r>
    </w:p>
    <w:p w14:paraId="25E1A8DA" w14:textId="77777777" w:rsidR="003B784C" w:rsidRPr="003B784C" w:rsidRDefault="003B784C" w:rsidP="003B784C">
      <w:pPr>
        <w:spacing w:after="0" w:line="360" w:lineRule="auto"/>
        <w:rPr>
          <w:rFonts w:cstheme="minorHAnsi"/>
          <w:color w:val="000000" w:themeColor="text1"/>
          <w:sz w:val="24"/>
          <w:szCs w:val="24"/>
        </w:rPr>
      </w:pPr>
    </w:p>
    <w:p w14:paraId="5D177641" w14:textId="77777777" w:rsidR="003B784C" w:rsidRPr="003B784C" w:rsidRDefault="003B784C" w:rsidP="003B784C">
      <w:pPr>
        <w:spacing w:after="0" w:line="360" w:lineRule="auto"/>
        <w:rPr>
          <w:rFonts w:cstheme="minorHAnsi"/>
          <w:color w:val="000000" w:themeColor="text1"/>
          <w:sz w:val="24"/>
          <w:szCs w:val="24"/>
        </w:rPr>
      </w:pPr>
      <w:r w:rsidRPr="003B784C">
        <w:rPr>
          <w:rFonts w:cstheme="minorHAnsi"/>
          <w:color w:val="000000" w:themeColor="text1"/>
          <w:sz w:val="24"/>
          <w:szCs w:val="24"/>
        </w:rPr>
        <w:t>Records to be kept in relation to child enrolment: (Reg: 160)</w:t>
      </w:r>
    </w:p>
    <w:p w14:paraId="68208B41" w14:textId="77777777" w:rsidR="003B784C" w:rsidRPr="003B784C" w:rsidRDefault="003B784C" w:rsidP="003B784C">
      <w:pPr>
        <w:pStyle w:val="ListParagraph"/>
        <w:numPr>
          <w:ilvl w:val="0"/>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full name, date of birth and address of the child- [birth certificate, passport, identify papers]</w:t>
      </w:r>
    </w:p>
    <w:p w14:paraId="438B2F2E" w14:textId="77777777" w:rsidR="003B784C" w:rsidRPr="003B784C" w:rsidRDefault="003B784C" w:rsidP="003B784C">
      <w:pPr>
        <w:pStyle w:val="ListParagraph"/>
        <w:numPr>
          <w:ilvl w:val="0"/>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name, address and contact details of:</w:t>
      </w:r>
    </w:p>
    <w:p w14:paraId="4D9DC722" w14:textId="77777777" w:rsidR="003B784C" w:rsidRPr="003B784C" w:rsidRDefault="003B784C" w:rsidP="003B784C">
      <w:pPr>
        <w:pStyle w:val="ListParagraph"/>
        <w:numPr>
          <w:ilvl w:val="1"/>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each known parent of the child</w:t>
      </w:r>
    </w:p>
    <w:p w14:paraId="38ED51DF" w14:textId="77777777" w:rsidR="003B784C" w:rsidRPr="003B784C" w:rsidRDefault="003B784C" w:rsidP="003B784C">
      <w:pPr>
        <w:pStyle w:val="ListParagraph"/>
        <w:numPr>
          <w:ilvl w:val="1"/>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any person who is to be notified of any emergency involving the child if any parent of the child cannot be immediately contacted</w:t>
      </w:r>
    </w:p>
    <w:p w14:paraId="036AAEC8" w14:textId="77777777" w:rsidR="003B784C" w:rsidRPr="003B784C" w:rsidRDefault="003B784C" w:rsidP="003B784C">
      <w:pPr>
        <w:pStyle w:val="ListParagraph"/>
        <w:numPr>
          <w:ilvl w:val="1"/>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any person who is an authorised nominee</w:t>
      </w:r>
    </w:p>
    <w:p w14:paraId="2EBFEF2C" w14:textId="77777777" w:rsidR="003B784C" w:rsidRPr="003B784C" w:rsidRDefault="003B784C" w:rsidP="003B784C">
      <w:pPr>
        <w:pStyle w:val="ListParagraph"/>
        <w:numPr>
          <w:ilvl w:val="1"/>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any person who is authorised to consent to medical treatment of, or to authorise administration of medication to the child</w:t>
      </w:r>
    </w:p>
    <w:p w14:paraId="14472D86" w14:textId="77777777" w:rsidR="003B784C" w:rsidRPr="003B784C" w:rsidRDefault="003B784C" w:rsidP="003B784C">
      <w:pPr>
        <w:pStyle w:val="ListParagraph"/>
        <w:numPr>
          <w:ilvl w:val="1"/>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any person who is authorised to authorise an educator to take the child outside the education and care service premises</w:t>
      </w:r>
    </w:p>
    <w:p w14:paraId="09AA2C8C" w14:textId="77777777" w:rsidR="003B784C" w:rsidRPr="003B784C" w:rsidRDefault="003B784C" w:rsidP="003B784C">
      <w:pPr>
        <w:pStyle w:val="ListParagraph"/>
        <w:numPr>
          <w:ilvl w:val="1"/>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any person who is authorised to authorise the education and care service to transport the child or arrange transportation for the child</w:t>
      </w:r>
    </w:p>
    <w:p w14:paraId="607BB98B" w14:textId="77777777" w:rsidR="003B784C" w:rsidRPr="003B784C" w:rsidRDefault="003B784C" w:rsidP="003B784C">
      <w:pPr>
        <w:pStyle w:val="ListParagraph"/>
        <w:numPr>
          <w:ilvl w:val="1"/>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details of any court orders, parenting orders or parenting plans provided to the approved provider relating to powers, duties, responsibilities or authorities of any person in relation to the child or access to the child</w:t>
      </w:r>
    </w:p>
    <w:p w14:paraId="0589FCAA" w14:textId="77777777" w:rsidR="003B784C" w:rsidRPr="003B784C" w:rsidRDefault="003B784C" w:rsidP="003B784C">
      <w:pPr>
        <w:pStyle w:val="ListParagraph"/>
        <w:numPr>
          <w:ilvl w:val="1"/>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details of any other court orders provided to the approved provider relating to the child’s residence or the child’s contact with a parent or other person</w:t>
      </w:r>
    </w:p>
    <w:p w14:paraId="19AEC034" w14:textId="77777777" w:rsidR="003B784C" w:rsidRPr="003B784C" w:rsidRDefault="003B784C" w:rsidP="003B784C">
      <w:pPr>
        <w:pStyle w:val="ListParagraph"/>
        <w:numPr>
          <w:ilvl w:val="1"/>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gender of the child</w:t>
      </w:r>
    </w:p>
    <w:p w14:paraId="60105871" w14:textId="77777777" w:rsidR="003B784C" w:rsidRPr="003B784C" w:rsidRDefault="003B784C" w:rsidP="003B784C">
      <w:pPr>
        <w:pStyle w:val="ListParagraph"/>
        <w:numPr>
          <w:ilvl w:val="1"/>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language used in the child’s home</w:t>
      </w:r>
    </w:p>
    <w:p w14:paraId="6E1DC0D0" w14:textId="77777777" w:rsidR="003B784C" w:rsidRPr="003B784C" w:rsidRDefault="003B784C" w:rsidP="003B784C">
      <w:pPr>
        <w:pStyle w:val="ListParagraph"/>
        <w:numPr>
          <w:ilvl w:val="1"/>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cultural background of the child and parents</w:t>
      </w:r>
    </w:p>
    <w:p w14:paraId="067ADCA2" w14:textId="77777777" w:rsidR="003B784C" w:rsidRPr="003B784C" w:rsidRDefault="003B784C" w:rsidP="003B784C">
      <w:pPr>
        <w:pStyle w:val="ListParagraph"/>
        <w:numPr>
          <w:ilvl w:val="1"/>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any special considerations for the child (e.g. cultural, religious, dietary requirements or additional needs).</w:t>
      </w:r>
    </w:p>
    <w:p w14:paraId="326EEA13" w14:textId="77777777" w:rsidR="003B784C" w:rsidRPr="003B784C" w:rsidRDefault="003B784C" w:rsidP="003B784C">
      <w:pPr>
        <w:pStyle w:val="ListParagraph"/>
        <w:numPr>
          <w:ilvl w:val="1"/>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lastRenderedPageBreak/>
        <w:t>authorisations signed by a parent or a person named in the enrolment record as authorised to consent to the medical treatment of the or nominated supervisor to seek:</w:t>
      </w:r>
    </w:p>
    <w:p w14:paraId="6416AFB8" w14:textId="77777777" w:rsidR="003B784C" w:rsidRPr="003B784C" w:rsidRDefault="003B784C" w:rsidP="003B784C">
      <w:pPr>
        <w:pStyle w:val="ListParagraph"/>
        <w:numPr>
          <w:ilvl w:val="2"/>
          <w:numId w:val="32"/>
        </w:numPr>
        <w:spacing w:after="0" w:line="360" w:lineRule="auto"/>
        <w:rPr>
          <w:rFonts w:asciiTheme="majorHAnsi" w:hAnsiTheme="majorHAnsi" w:cstheme="majorHAnsi"/>
          <w:color w:val="000000" w:themeColor="text1"/>
        </w:rPr>
      </w:pPr>
      <w:r w:rsidRPr="003B784C">
        <w:rPr>
          <w:rFonts w:asciiTheme="majorHAnsi" w:hAnsiTheme="majorHAnsi" w:cstheme="majorHAnsi"/>
          <w:color w:val="000000" w:themeColor="text1"/>
        </w:rPr>
        <w:t>medical treatment for the child from a registered medical practitioner, hospital or ambulance service</w:t>
      </w:r>
    </w:p>
    <w:p w14:paraId="5560175C" w14:textId="77777777" w:rsidR="003B784C" w:rsidRPr="003B784C" w:rsidRDefault="003B784C" w:rsidP="003B784C">
      <w:pPr>
        <w:pStyle w:val="ListParagraph"/>
        <w:numPr>
          <w:ilvl w:val="2"/>
          <w:numId w:val="32"/>
        </w:numPr>
        <w:spacing w:after="0" w:line="360" w:lineRule="auto"/>
        <w:rPr>
          <w:rFonts w:asciiTheme="majorHAnsi" w:hAnsiTheme="majorHAnsi" w:cstheme="majorHAnsi"/>
          <w:color w:val="000000" w:themeColor="text1"/>
        </w:rPr>
      </w:pPr>
      <w:r w:rsidRPr="003B784C">
        <w:rPr>
          <w:rFonts w:asciiTheme="majorHAnsi" w:hAnsiTheme="majorHAnsi" w:cstheme="majorHAnsi"/>
          <w:color w:val="000000" w:themeColor="text1"/>
        </w:rPr>
        <w:t>transportation of the child by any ambulance service</w:t>
      </w:r>
    </w:p>
    <w:p w14:paraId="626D0561" w14:textId="77777777" w:rsidR="003B784C" w:rsidRPr="003B784C" w:rsidRDefault="003B784C" w:rsidP="003B784C">
      <w:pPr>
        <w:pStyle w:val="ListParagraph"/>
        <w:numPr>
          <w:ilvl w:val="0"/>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 xml:space="preserve">authorisation to take the child on regular outings [Reg 102] </w:t>
      </w:r>
    </w:p>
    <w:p w14:paraId="0B7435BB" w14:textId="77777777" w:rsidR="003B784C" w:rsidRPr="003B784C" w:rsidRDefault="003B784C" w:rsidP="003B784C">
      <w:pPr>
        <w:pStyle w:val="ListParagraph"/>
        <w:numPr>
          <w:ilvl w:val="0"/>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authorisation for regular transportation of the child (if relevant) [Reg 102D (4)]</w:t>
      </w:r>
    </w:p>
    <w:p w14:paraId="043DF219" w14:textId="77777777" w:rsidR="003B784C" w:rsidRPr="003B784C" w:rsidRDefault="003B784C" w:rsidP="003B784C">
      <w:pPr>
        <w:spacing w:after="0" w:line="360" w:lineRule="auto"/>
        <w:rPr>
          <w:rFonts w:asciiTheme="majorHAnsi" w:hAnsiTheme="majorHAnsi" w:cstheme="majorHAnsi"/>
          <w:color w:val="000000" w:themeColor="text1"/>
        </w:rPr>
      </w:pPr>
    </w:p>
    <w:p w14:paraId="577D4E2C" w14:textId="77777777" w:rsidR="003B784C" w:rsidRPr="003B784C" w:rsidRDefault="003B784C" w:rsidP="003B784C">
      <w:pPr>
        <w:spacing w:after="0" w:line="360" w:lineRule="auto"/>
        <w:rPr>
          <w:rFonts w:cstheme="minorHAnsi"/>
          <w:color w:val="000000" w:themeColor="text1"/>
          <w:sz w:val="24"/>
          <w:szCs w:val="24"/>
        </w:rPr>
      </w:pPr>
      <w:r w:rsidRPr="003B784C">
        <w:rPr>
          <w:rFonts w:cstheme="minorHAnsi"/>
          <w:color w:val="000000" w:themeColor="text1"/>
          <w:sz w:val="24"/>
          <w:szCs w:val="24"/>
        </w:rPr>
        <w:t>Health Information to be kept in enrolment record [Reg: 162]</w:t>
      </w:r>
    </w:p>
    <w:p w14:paraId="7D2CC473" w14:textId="77777777" w:rsidR="003B784C" w:rsidRPr="003B784C" w:rsidRDefault="003B784C" w:rsidP="003B784C">
      <w:pPr>
        <w:pStyle w:val="ListParagraph"/>
        <w:numPr>
          <w:ilvl w:val="0"/>
          <w:numId w:val="35"/>
        </w:numPr>
        <w:spacing w:after="0" w:line="360" w:lineRule="auto"/>
        <w:rPr>
          <w:rFonts w:asciiTheme="majorHAnsi" w:hAnsiTheme="majorHAnsi" w:cstheme="majorHAnsi"/>
          <w:color w:val="000000" w:themeColor="text1"/>
        </w:rPr>
      </w:pPr>
      <w:r w:rsidRPr="003B784C">
        <w:rPr>
          <w:rFonts w:asciiTheme="majorHAnsi" w:hAnsiTheme="majorHAnsi" w:cstheme="majorHAnsi"/>
          <w:color w:val="000000" w:themeColor="text1"/>
        </w:rPr>
        <w:t>the name, address and telephone number or the child’s registered medical practitioner or medical service</w:t>
      </w:r>
    </w:p>
    <w:p w14:paraId="39796125" w14:textId="77777777" w:rsidR="003B784C" w:rsidRPr="003B784C" w:rsidRDefault="003B784C" w:rsidP="003B784C">
      <w:pPr>
        <w:pStyle w:val="ListParagraph"/>
        <w:numPr>
          <w:ilvl w:val="0"/>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child’s Medicare number if available</w:t>
      </w:r>
    </w:p>
    <w:p w14:paraId="00909B8B" w14:textId="77777777" w:rsidR="003B784C" w:rsidRPr="003B784C" w:rsidRDefault="003B784C" w:rsidP="003B784C">
      <w:pPr>
        <w:pStyle w:val="ListParagraph"/>
        <w:numPr>
          <w:ilvl w:val="0"/>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details of any specific healthcare needs of the child including any medical conditions or allergies including whether the child has been diagnosed as at risk of anaphylaxis, including details of any medical management plan.</w:t>
      </w:r>
    </w:p>
    <w:p w14:paraId="46ABC178" w14:textId="77777777" w:rsidR="003B784C" w:rsidRPr="003B784C" w:rsidRDefault="003B784C" w:rsidP="003B784C">
      <w:pPr>
        <w:pStyle w:val="ListParagraph"/>
        <w:numPr>
          <w:ilvl w:val="0"/>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details of any dietary restrictions for the child</w:t>
      </w:r>
    </w:p>
    <w:p w14:paraId="4629E53F" w14:textId="77777777" w:rsidR="003B784C" w:rsidRPr="003B784C" w:rsidRDefault="003B784C" w:rsidP="003B784C">
      <w:pPr>
        <w:pStyle w:val="ListParagraph"/>
        <w:numPr>
          <w:ilvl w:val="0"/>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immunisation status of the child</w:t>
      </w:r>
    </w:p>
    <w:p w14:paraId="504C8039" w14:textId="77777777" w:rsidR="003B784C" w:rsidRPr="003B784C" w:rsidRDefault="003B784C" w:rsidP="003B784C">
      <w:pPr>
        <w:pStyle w:val="ListParagraph"/>
        <w:numPr>
          <w:ilvl w:val="0"/>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 xml:space="preserve">a notation that states that a staff member or approved provider has sighted a child’s health record. </w:t>
      </w:r>
    </w:p>
    <w:p w14:paraId="21DFD87C" w14:textId="77777777" w:rsidR="003B784C" w:rsidRPr="003B784C" w:rsidRDefault="003B784C" w:rsidP="003B784C">
      <w:pPr>
        <w:spacing w:after="0" w:line="360" w:lineRule="auto"/>
        <w:ind w:left="3"/>
        <w:rPr>
          <w:rFonts w:asciiTheme="majorHAnsi" w:hAnsiTheme="majorHAnsi" w:cstheme="majorHAnsi"/>
          <w:color w:val="000000" w:themeColor="text1"/>
        </w:rPr>
      </w:pPr>
    </w:p>
    <w:p w14:paraId="2380D55B" w14:textId="77777777" w:rsidR="003B784C" w:rsidRPr="003B784C" w:rsidRDefault="003B784C" w:rsidP="003B784C">
      <w:pPr>
        <w:spacing w:after="0" w:line="360" w:lineRule="auto"/>
        <w:ind w:left="3"/>
        <w:rPr>
          <w:rFonts w:asciiTheme="majorHAnsi" w:hAnsiTheme="majorHAnsi" w:cstheme="majorHAnsi"/>
          <w:color w:val="000000" w:themeColor="text1"/>
        </w:rPr>
      </w:pPr>
      <w:r w:rsidRPr="003B784C">
        <w:rPr>
          <w:rFonts w:cstheme="minorHAnsi"/>
          <w:color w:val="000000" w:themeColor="text1"/>
          <w:sz w:val="24"/>
          <w:szCs w:val="24"/>
        </w:rPr>
        <w:t>Records to be kept in relation to enrolled children (Reg. 74)</w:t>
      </w:r>
    </w:p>
    <w:p w14:paraId="2085C267" w14:textId="77777777" w:rsidR="003B784C" w:rsidRPr="003B784C" w:rsidRDefault="003B784C" w:rsidP="003B784C">
      <w:pPr>
        <w:pStyle w:val="ListParagraph"/>
        <w:numPr>
          <w:ilvl w:val="0"/>
          <w:numId w:val="11"/>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documentation relating to child assessments or evaluations for delivery of the education program, including:</w:t>
      </w:r>
    </w:p>
    <w:p w14:paraId="467FA1B0" w14:textId="77777777" w:rsidR="003B784C" w:rsidRPr="003B784C" w:rsidRDefault="003B784C" w:rsidP="003B784C">
      <w:pPr>
        <w:pStyle w:val="ListParagraph"/>
        <w:numPr>
          <w:ilvl w:val="1"/>
          <w:numId w:val="11"/>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assessments of the child’s developmental needs, interests, experiences and participation in the education program</w:t>
      </w:r>
    </w:p>
    <w:p w14:paraId="296AC697" w14:textId="77777777" w:rsidR="003B784C" w:rsidRPr="003B784C" w:rsidRDefault="003B784C" w:rsidP="003B784C">
      <w:pPr>
        <w:pStyle w:val="ListParagraph"/>
        <w:numPr>
          <w:ilvl w:val="1"/>
          <w:numId w:val="11"/>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assessments of the child’s progress against the outcomes of the educational program.</w:t>
      </w:r>
    </w:p>
    <w:p w14:paraId="005146AE" w14:textId="77777777" w:rsidR="003B784C" w:rsidRPr="003B784C" w:rsidRDefault="003B784C" w:rsidP="003B784C">
      <w:pPr>
        <w:pStyle w:val="ListParagraph"/>
        <w:numPr>
          <w:ilvl w:val="1"/>
          <w:numId w:val="11"/>
        </w:numPr>
        <w:spacing w:after="0" w:line="360" w:lineRule="auto"/>
        <w:rPr>
          <w:rFonts w:asciiTheme="majorHAnsi" w:hAnsiTheme="majorHAnsi" w:cs="Calibri"/>
          <w:strike/>
          <w:color w:val="000000" w:themeColor="text1"/>
        </w:rPr>
      </w:pPr>
      <w:r w:rsidRPr="003B784C">
        <w:rPr>
          <w:rFonts w:asciiTheme="majorHAnsi" w:hAnsiTheme="majorHAnsi" w:cs="Calibri"/>
          <w:strike/>
          <w:color w:val="000000" w:themeColor="text1"/>
        </w:rPr>
        <w:t xml:space="preserve">birth Certificate </w:t>
      </w:r>
    </w:p>
    <w:p w14:paraId="4911410D" w14:textId="77777777" w:rsidR="003B784C" w:rsidRPr="003B784C" w:rsidRDefault="003B784C" w:rsidP="003B784C">
      <w:pPr>
        <w:pStyle w:val="ListParagraph"/>
        <w:numPr>
          <w:ilvl w:val="1"/>
          <w:numId w:val="11"/>
        </w:numPr>
        <w:spacing w:after="0" w:line="360" w:lineRule="auto"/>
        <w:rPr>
          <w:rFonts w:asciiTheme="majorHAnsi" w:hAnsiTheme="majorHAnsi" w:cs="Calibri"/>
          <w:strike/>
          <w:color w:val="000000" w:themeColor="text1"/>
        </w:rPr>
      </w:pPr>
      <w:r w:rsidRPr="003B784C">
        <w:rPr>
          <w:rFonts w:asciiTheme="majorHAnsi" w:hAnsiTheme="majorHAnsi" w:cs="Calibri"/>
          <w:strike/>
          <w:color w:val="000000" w:themeColor="text1"/>
        </w:rPr>
        <w:t xml:space="preserve">current immunisation record </w:t>
      </w:r>
    </w:p>
    <w:p w14:paraId="35F96046" w14:textId="77777777" w:rsidR="003B784C" w:rsidRPr="003B784C" w:rsidRDefault="003B784C" w:rsidP="003B784C">
      <w:pPr>
        <w:spacing w:after="0" w:line="360" w:lineRule="auto"/>
        <w:rPr>
          <w:rFonts w:asciiTheme="majorHAnsi" w:hAnsiTheme="majorHAnsi" w:cs="Calibri"/>
          <w:color w:val="000000" w:themeColor="text1"/>
        </w:rPr>
      </w:pPr>
    </w:p>
    <w:p w14:paraId="3AEF2968" w14:textId="77777777" w:rsidR="003B784C" w:rsidRPr="003B784C" w:rsidRDefault="003B784C" w:rsidP="003B784C">
      <w:pPr>
        <w:spacing w:after="0" w:line="360" w:lineRule="auto"/>
        <w:rPr>
          <w:rFonts w:asciiTheme="majorHAnsi" w:hAnsiTheme="majorHAnsi" w:cs="Calibri"/>
          <w:color w:val="000000" w:themeColor="text1"/>
        </w:rPr>
      </w:pPr>
      <w:r w:rsidRPr="003B784C">
        <w:rPr>
          <w:rFonts w:cstheme="minorHAnsi"/>
          <w:color w:val="000000" w:themeColor="text1"/>
          <w:sz w:val="24"/>
          <w:szCs w:val="24"/>
        </w:rPr>
        <w:t>Records to be kept in relation to incident, injury, trauma and illness: (Reg: 87)</w:t>
      </w:r>
    </w:p>
    <w:p w14:paraId="04145BAB" w14:textId="77777777" w:rsidR="003B784C" w:rsidRPr="003B784C" w:rsidRDefault="003B784C" w:rsidP="003B784C">
      <w:pPr>
        <w:pStyle w:val="ListParagraph"/>
        <w:numPr>
          <w:ilvl w:val="0"/>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details of any incident in relation to a child or injury received by a child or trauma to which a child has been subject while being educated and care for by the Service. The following must be included:</w:t>
      </w:r>
    </w:p>
    <w:p w14:paraId="1C0D5D48"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name and age of the child, including date of birth</w:t>
      </w:r>
    </w:p>
    <w:p w14:paraId="47C04270"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lastRenderedPageBreak/>
        <w:t xml:space="preserve">gender </w:t>
      </w:r>
    </w:p>
    <w:p w14:paraId="35C18DC4"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circumstances leading to the incident, injury or trauma</w:t>
      </w:r>
    </w:p>
    <w:p w14:paraId="5D687231"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 xml:space="preserve">the time and date the incident occurred, the injury that was received or the child was subjected to the trauma. </w:t>
      </w:r>
    </w:p>
    <w:p w14:paraId="0AF1A16A" w14:textId="77777777" w:rsidR="003B784C" w:rsidRPr="003B784C" w:rsidRDefault="003B784C" w:rsidP="003B784C">
      <w:pPr>
        <w:pStyle w:val="ListParagraph"/>
        <w:numPr>
          <w:ilvl w:val="0"/>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details of any illness, which becomes apparent while the child is being educated and cared for by the Service. The following must be included:</w:t>
      </w:r>
    </w:p>
    <w:p w14:paraId="72CA0A4A"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name and age of the child</w:t>
      </w:r>
    </w:p>
    <w:p w14:paraId="4BF9AE38"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relevant circumstances surrounding the child becoming ill and any apparent symptoms</w:t>
      </w:r>
    </w:p>
    <w:p w14:paraId="449D8591"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temperature record and time temperature was taken</w:t>
      </w:r>
    </w:p>
    <w:p w14:paraId="6A19E2BD"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time and date of the apparent onset of the illness</w:t>
      </w:r>
    </w:p>
    <w:p w14:paraId="7E1C6F68"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date when child was last at the service</w:t>
      </w:r>
    </w:p>
    <w:p w14:paraId="23EAE790" w14:textId="77777777" w:rsidR="003B784C" w:rsidRPr="003B784C" w:rsidRDefault="003B784C" w:rsidP="003B784C">
      <w:pPr>
        <w:pStyle w:val="ListParagraph"/>
        <w:numPr>
          <w:ilvl w:val="0"/>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details of the action taken by the Service in relation to any incident, injury, trauma or illness which a child has suffered while being educated and cared for by the Service. The following must be included:</w:t>
      </w:r>
    </w:p>
    <w:p w14:paraId="05C23FAE"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any medication administered, or first aid provided</w:t>
      </w:r>
    </w:p>
    <w:p w14:paraId="0811AAD0"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any medical personnel contacted</w:t>
      </w:r>
    </w:p>
    <w:p w14:paraId="28D2B4AC"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details of any person who witnessed the incident, injury or trauma including signature of witness</w:t>
      </w:r>
    </w:p>
    <w:p w14:paraId="3669EC6C"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 xml:space="preserve">the name of any person who the education and care service notified or attempted to notify of any incident, injury trauma or illness a child has suffered at the Service and the time and date of the notification and notification attempts. </w:t>
      </w:r>
    </w:p>
    <w:p w14:paraId="189FBF15"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name and signature of the person making an entry in the record and the time and date that the entry was made</w:t>
      </w:r>
    </w:p>
    <w:p w14:paraId="437245EC"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notifications to parent/guardian including attempted notifications</w:t>
      </w:r>
    </w:p>
    <w:p w14:paraId="11F1388B" w14:textId="77777777" w:rsidR="003B784C" w:rsidRPr="003B784C" w:rsidRDefault="003B784C" w:rsidP="003B784C">
      <w:pPr>
        <w:pStyle w:val="ListParagraph"/>
        <w:numPr>
          <w:ilvl w:val="1"/>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signed and dated parent/guardian acknowledgement of record</w:t>
      </w:r>
    </w:p>
    <w:p w14:paraId="6E12DCBF" w14:textId="77777777" w:rsidR="003B784C" w:rsidRPr="003B784C" w:rsidRDefault="003B784C" w:rsidP="003B784C">
      <w:pPr>
        <w:pStyle w:val="ListParagraph"/>
        <w:numPr>
          <w:ilvl w:val="0"/>
          <w:numId w:val="12"/>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this record must be recorded as soon as is practicable, but not later than 24 hours after the incident, injury, trauma or onset of illness occurred</w:t>
      </w:r>
    </w:p>
    <w:p w14:paraId="64AB8AB0" w14:textId="77777777" w:rsidR="003B784C" w:rsidRPr="003B784C" w:rsidRDefault="003B784C" w:rsidP="003B784C">
      <w:pPr>
        <w:pStyle w:val="ListParagraph"/>
        <w:numPr>
          <w:ilvl w:val="0"/>
          <w:numId w:val="12"/>
        </w:numPr>
        <w:spacing w:after="0" w:line="360" w:lineRule="auto"/>
        <w:ind w:hanging="357"/>
        <w:rPr>
          <w:rStyle w:val="Hyperlink"/>
          <w:rFonts w:asciiTheme="majorHAnsi" w:hAnsiTheme="majorHAnsi" w:cstheme="majorHAnsi"/>
          <w:color w:val="000000" w:themeColor="text1"/>
          <w:u w:val="none"/>
        </w:rPr>
      </w:pPr>
      <w:r w:rsidRPr="003B784C">
        <w:rPr>
          <w:rFonts w:asciiTheme="majorHAnsi" w:hAnsiTheme="majorHAnsi" w:cstheme="majorHAnsi"/>
          <w:color w:val="000000" w:themeColor="text1"/>
        </w:rPr>
        <w:t xml:space="preserve">the record must show that a serious incident is entered into the </w:t>
      </w:r>
      <w:hyperlink r:id="rId7" w:history="1">
        <w:r w:rsidRPr="003B784C">
          <w:rPr>
            <w:rStyle w:val="Hyperlink"/>
            <w:rFonts w:asciiTheme="majorHAnsi" w:hAnsiTheme="majorHAnsi" w:cstheme="majorHAnsi"/>
            <w:color w:val="000000" w:themeColor="text1"/>
          </w:rPr>
          <w:t>NQA IT System</w:t>
        </w:r>
      </w:hyperlink>
    </w:p>
    <w:p w14:paraId="23F47328" w14:textId="77777777" w:rsidR="003B784C" w:rsidRPr="003B784C" w:rsidRDefault="003B784C" w:rsidP="003B784C">
      <w:pPr>
        <w:pStyle w:val="ListParagraph"/>
        <w:numPr>
          <w:ilvl w:val="0"/>
          <w:numId w:val="12"/>
        </w:numPr>
        <w:spacing w:after="0" w:line="360" w:lineRule="auto"/>
        <w:ind w:hanging="357"/>
        <w:rPr>
          <w:rFonts w:asciiTheme="majorHAnsi" w:hAnsiTheme="majorHAnsi" w:cstheme="majorHAnsi"/>
          <w:color w:val="000000" w:themeColor="text1"/>
        </w:rPr>
      </w:pPr>
      <w:r w:rsidRPr="003B784C">
        <w:rPr>
          <w:rStyle w:val="Hyperlink"/>
          <w:rFonts w:asciiTheme="majorHAnsi" w:hAnsiTheme="majorHAnsi" w:cstheme="majorHAnsi"/>
          <w:color w:val="000000" w:themeColor="text1"/>
          <w:u w:val="none"/>
        </w:rPr>
        <w:t>these records must be kept until the child is aged 25 years.</w:t>
      </w:r>
      <w:r w:rsidRPr="003B784C">
        <w:rPr>
          <w:rFonts w:asciiTheme="majorHAnsi" w:hAnsiTheme="majorHAnsi" w:cstheme="majorHAnsi"/>
          <w:color w:val="000000" w:themeColor="text1"/>
        </w:rPr>
        <w:br/>
      </w:r>
    </w:p>
    <w:p w14:paraId="73F28A9D" w14:textId="77777777" w:rsidR="003B784C" w:rsidRPr="003B784C" w:rsidRDefault="003B784C" w:rsidP="003B784C">
      <w:pPr>
        <w:spacing w:after="0" w:line="360" w:lineRule="auto"/>
        <w:rPr>
          <w:rFonts w:cstheme="minorHAnsi"/>
          <w:color w:val="000000" w:themeColor="text1"/>
          <w:sz w:val="24"/>
          <w:szCs w:val="24"/>
        </w:rPr>
      </w:pPr>
      <w:r w:rsidRPr="003B784C">
        <w:rPr>
          <w:rFonts w:cstheme="minorHAnsi"/>
          <w:color w:val="000000" w:themeColor="text1"/>
          <w:sz w:val="24"/>
          <w:szCs w:val="24"/>
        </w:rPr>
        <w:t>Records to be kept in relation to medication: (Reg: 92, 95, 96)</w:t>
      </w:r>
    </w:p>
    <w:p w14:paraId="3ABC9502" w14:textId="77777777" w:rsidR="003B784C" w:rsidRPr="003B784C" w:rsidRDefault="003B784C" w:rsidP="003B784C">
      <w:pPr>
        <w:pStyle w:val="ListParagraph"/>
        <w:numPr>
          <w:ilvl w:val="0"/>
          <w:numId w:val="13"/>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name of the child</w:t>
      </w:r>
    </w:p>
    <w:p w14:paraId="6FAD3DD3" w14:textId="77777777" w:rsidR="003B784C" w:rsidRPr="003B784C" w:rsidRDefault="003B784C" w:rsidP="003B784C">
      <w:pPr>
        <w:pStyle w:val="ListParagraph"/>
        <w:numPr>
          <w:ilvl w:val="0"/>
          <w:numId w:val="13"/>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lastRenderedPageBreak/>
        <w:t>the authorisation to administer medication (including self-administration is applicable) signed by a parent or a person named in the child’s enrolment record as authorised to content to administration of medication</w:t>
      </w:r>
    </w:p>
    <w:p w14:paraId="6429A828" w14:textId="77777777" w:rsidR="003B784C" w:rsidRPr="003B784C" w:rsidRDefault="003B784C" w:rsidP="003B784C">
      <w:pPr>
        <w:pStyle w:val="ListParagraph"/>
        <w:numPr>
          <w:ilvl w:val="0"/>
          <w:numId w:val="13"/>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name of the medication to be administered</w:t>
      </w:r>
    </w:p>
    <w:p w14:paraId="2D2504F0" w14:textId="77777777" w:rsidR="003B784C" w:rsidRPr="003B784C" w:rsidRDefault="003B784C" w:rsidP="003B784C">
      <w:pPr>
        <w:pStyle w:val="ListParagraph"/>
        <w:numPr>
          <w:ilvl w:val="0"/>
          <w:numId w:val="13"/>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time and date the medication was last administered</w:t>
      </w:r>
    </w:p>
    <w:p w14:paraId="003B2F14" w14:textId="77777777" w:rsidR="003B784C" w:rsidRPr="003B784C" w:rsidRDefault="003B784C" w:rsidP="003B784C">
      <w:pPr>
        <w:pStyle w:val="ListParagraph"/>
        <w:numPr>
          <w:ilvl w:val="0"/>
          <w:numId w:val="13"/>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time and date or the circumstance under which the medication should be next administered</w:t>
      </w:r>
    </w:p>
    <w:p w14:paraId="7989B51B" w14:textId="77777777" w:rsidR="003B784C" w:rsidRPr="003B784C" w:rsidRDefault="003B784C" w:rsidP="003B784C">
      <w:pPr>
        <w:pStyle w:val="ListParagraph"/>
        <w:numPr>
          <w:ilvl w:val="0"/>
          <w:numId w:val="13"/>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dosage of the medication to be administered</w:t>
      </w:r>
    </w:p>
    <w:p w14:paraId="32F5B869" w14:textId="77777777" w:rsidR="003B784C" w:rsidRPr="003B784C" w:rsidRDefault="003B784C" w:rsidP="003B784C">
      <w:pPr>
        <w:pStyle w:val="ListParagraph"/>
        <w:numPr>
          <w:ilvl w:val="0"/>
          <w:numId w:val="13"/>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manner in which the medication is to be administered</w:t>
      </w:r>
    </w:p>
    <w:p w14:paraId="17B04FB7" w14:textId="77777777" w:rsidR="003B784C" w:rsidRPr="003B784C" w:rsidRDefault="003B784C" w:rsidP="003B784C">
      <w:pPr>
        <w:pStyle w:val="ListParagraph"/>
        <w:numPr>
          <w:ilvl w:val="0"/>
          <w:numId w:val="13"/>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if the medication is administered to the child:</w:t>
      </w:r>
    </w:p>
    <w:p w14:paraId="61EEE277" w14:textId="77777777" w:rsidR="003B784C" w:rsidRPr="003B784C" w:rsidRDefault="003B784C" w:rsidP="003B784C">
      <w:pPr>
        <w:pStyle w:val="ListParagraph"/>
        <w:numPr>
          <w:ilvl w:val="1"/>
          <w:numId w:val="13"/>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dosage that was administered</w:t>
      </w:r>
    </w:p>
    <w:p w14:paraId="2472D7E8" w14:textId="77777777" w:rsidR="003B784C" w:rsidRPr="003B784C" w:rsidRDefault="003B784C" w:rsidP="003B784C">
      <w:pPr>
        <w:pStyle w:val="ListParagraph"/>
        <w:numPr>
          <w:ilvl w:val="1"/>
          <w:numId w:val="13"/>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manner in which the medication was administered</w:t>
      </w:r>
    </w:p>
    <w:p w14:paraId="64D1AF9A" w14:textId="77777777" w:rsidR="003B784C" w:rsidRPr="003B784C" w:rsidRDefault="003B784C" w:rsidP="003B784C">
      <w:pPr>
        <w:pStyle w:val="ListParagraph"/>
        <w:numPr>
          <w:ilvl w:val="1"/>
          <w:numId w:val="13"/>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name and signature of the person who administered the medication</w:t>
      </w:r>
    </w:p>
    <w:p w14:paraId="5B4A9C5B" w14:textId="77777777" w:rsidR="003B784C" w:rsidRPr="003B784C" w:rsidRDefault="003B784C" w:rsidP="003B784C">
      <w:pPr>
        <w:pStyle w:val="ListParagraph"/>
        <w:numPr>
          <w:ilvl w:val="1"/>
          <w:numId w:val="13"/>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if another individual is required to check the dosage, the name and signature of that person.</w:t>
      </w:r>
      <w:r w:rsidRPr="003B784C">
        <w:rPr>
          <w:rFonts w:asciiTheme="majorHAnsi" w:hAnsiTheme="majorHAnsi" w:cstheme="majorHAnsi"/>
          <w:color w:val="000000" w:themeColor="text1"/>
        </w:rPr>
        <w:br/>
      </w:r>
    </w:p>
    <w:p w14:paraId="585D4119" w14:textId="77777777" w:rsidR="003B784C" w:rsidRPr="003B784C" w:rsidRDefault="003B784C" w:rsidP="003B784C">
      <w:pPr>
        <w:spacing w:after="200" w:line="276" w:lineRule="auto"/>
        <w:rPr>
          <w:rFonts w:cstheme="minorHAnsi"/>
          <w:color w:val="000000" w:themeColor="text1"/>
          <w:sz w:val="24"/>
          <w:szCs w:val="24"/>
        </w:rPr>
      </w:pPr>
      <w:r w:rsidRPr="003B784C">
        <w:rPr>
          <w:rFonts w:cstheme="minorHAnsi"/>
          <w:color w:val="000000" w:themeColor="text1"/>
          <w:sz w:val="24"/>
          <w:szCs w:val="24"/>
        </w:rPr>
        <w:t>Records to be kept in relation to children’s attendance: (Reg: 158)</w:t>
      </w:r>
    </w:p>
    <w:p w14:paraId="0C974775" w14:textId="77777777" w:rsidR="003B784C" w:rsidRPr="003B784C" w:rsidRDefault="003B784C" w:rsidP="003B784C">
      <w:pPr>
        <w:pStyle w:val="ListParagraph"/>
        <w:numPr>
          <w:ilvl w:val="0"/>
          <w:numId w:val="14"/>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full name of each child attending the Service</w:t>
      </w:r>
    </w:p>
    <w:p w14:paraId="229D1225" w14:textId="77777777" w:rsidR="003B784C" w:rsidRPr="003B784C" w:rsidRDefault="003B784C" w:rsidP="003B784C">
      <w:pPr>
        <w:pStyle w:val="ListParagraph"/>
        <w:numPr>
          <w:ilvl w:val="0"/>
          <w:numId w:val="14"/>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date and time each child arrives and departs</w:t>
      </w:r>
    </w:p>
    <w:p w14:paraId="7ECDE995" w14:textId="77777777" w:rsidR="003B784C" w:rsidRPr="003B784C" w:rsidRDefault="003B784C" w:rsidP="003B784C">
      <w:pPr>
        <w:pStyle w:val="ListParagraph"/>
        <w:numPr>
          <w:ilvl w:val="0"/>
          <w:numId w:val="14"/>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signature of:</w:t>
      </w:r>
    </w:p>
    <w:p w14:paraId="3C86F8A8" w14:textId="77777777" w:rsidR="003B784C" w:rsidRPr="003B784C" w:rsidRDefault="003B784C" w:rsidP="003B784C">
      <w:pPr>
        <w:pStyle w:val="ListParagraph"/>
        <w:numPr>
          <w:ilvl w:val="1"/>
          <w:numId w:val="14"/>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person who delivers and collects the child when he or she arrives and departs or,</w:t>
      </w:r>
    </w:p>
    <w:p w14:paraId="20FE24DE" w14:textId="77777777" w:rsidR="003B784C" w:rsidRPr="003B784C" w:rsidRDefault="003B784C" w:rsidP="003B784C">
      <w:pPr>
        <w:pStyle w:val="ListParagraph"/>
        <w:numPr>
          <w:ilvl w:val="1"/>
          <w:numId w:val="14"/>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the Nominated Supervisor or educator.</w:t>
      </w:r>
      <w:r w:rsidRPr="003B784C">
        <w:rPr>
          <w:rFonts w:asciiTheme="majorHAnsi" w:hAnsiTheme="majorHAnsi" w:cstheme="majorHAnsi"/>
          <w:color w:val="000000" w:themeColor="text1"/>
        </w:rPr>
        <w:br/>
      </w:r>
    </w:p>
    <w:p w14:paraId="50D91856" w14:textId="77777777" w:rsidR="003B784C" w:rsidRPr="003B784C" w:rsidRDefault="003B784C" w:rsidP="003B784C">
      <w:pPr>
        <w:spacing w:after="200" w:line="276" w:lineRule="auto"/>
        <w:rPr>
          <w:rFonts w:cs="Calibri"/>
          <w:color w:val="000000" w:themeColor="text1"/>
          <w:sz w:val="24"/>
          <w:szCs w:val="24"/>
        </w:rPr>
      </w:pPr>
      <w:r w:rsidRPr="003B784C">
        <w:rPr>
          <w:rFonts w:asciiTheme="majorHAnsi" w:hAnsiTheme="majorHAnsi" w:cs="Calibri"/>
          <w:color w:val="000000" w:themeColor="text1"/>
          <w:sz w:val="24"/>
          <w:szCs w:val="24"/>
        </w:rPr>
        <w:t xml:space="preserve"> </w:t>
      </w:r>
      <w:r w:rsidRPr="003B784C">
        <w:rPr>
          <w:rFonts w:cs="Calibri"/>
          <w:color w:val="000000" w:themeColor="text1"/>
          <w:sz w:val="24"/>
          <w:szCs w:val="24"/>
        </w:rPr>
        <w:t>Records to be kept in relation to the Service’s compliance with the law: (Reg: 167)</w:t>
      </w:r>
    </w:p>
    <w:p w14:paraId="33878438" w14:textId="77777777" w:rsidR="003B784C" w:rsidRPr="003B784C" w:rsidRDefault="003B784C" w:rsidP="003B784C">
      <w:pPr>
        <w:pStyle w:val="ListParagraph"/>
        <w:numPr>
          <w:ilvl w:val="0"/>
          <w:numId w:val="16"/>
        </w:numPr>
        <w:spacing w:after="0" w:line="360" w:lineRule="auto"/>
        <w:ind w:hanging="357"/>
        <w:rPr>
          <w:rFonts w:asciiTheme="majorHAnsi" w:hAnsiTheme="majorHAnsi" w:cs="Calibri"/>
          <w:color w:val="000000" w:themeColor="text1"/>
        </w:rPr>
      </w:pPr>
      <w:r w:rsidRPr="003B784C">
        <w:rPr>
          <w:rFonts w:asciiTheme="majorHAnsi" w:hAnsiTheme="majorHAnsi" w:cs="Calibri"/>
          <w:color w:val="000000" w:themeColor="text1"/>
        </w:rPr>
        <w:t>details of any amendments of the Service Approval made by the Regulatory Authority including:</w:t>
      </w:r>
    </w:p>
    <w:p w14:paraId="70E81E2D" w14:textId="77777777" w:rsidR="003B784C" w:rsidRPr="003B784C" w:rsidRDefault="003B784C" w:rsidP="003B784C">
      <w:pPr>
        <w:pStyle w:val="ListParagraph"/>
        <w:numPr>
          <w:ilvl w:val="1"/>
          <w:numId w:val="16"/>
        </w:numPr>
        <w:spacing w:after="0" w:line="360" w:lineRule="auto"/>
        <w:ind w:hanging="357"/>
        <w:rPr>
          <w:rFonts w:asciiTheme="majorHAnsi" w:hAnsiTheme="majorHAnsi" w:cs="Calibri"/>
          <w:color w:val="000000" w:themeColor="text1"/>
        </w:rPr>
      </w:pPr>
      <w:r w:rsidRPr="003B784C">
        <w:rPr>
          <w:rFonts w:asciiTheme="majorHAnsi" w:hAnsiTheme="majorHAnsi" w:cs="Calibri"/>
          <w:color w:val="000000" w:themeColor="text1"/>
        </w:rPr>
        <w:t>the reason stated by the Regulatory Authority for the amendment</w:t>
      </w:r>
    </w:p>
    <w:p w14:paraId="13DA8947" w14:textId="77777777" w:rsidR="003B784C" w:rsidRPr="003B784C" w:rsidRDefault="003B784C" w:rsidP="003B784C">
      <w:pPr>
        <w:pStyle w:val="ListParagraph"/>
        <w:numPr>
          <w:ilvl w:val="1"/>
          <w:numId w:val="16"/>
        </w:numPr>
        <w:spacing w:after="0" w:line="360" w:lineRule="auto"/>
        <w:ind w:hanging="357"/>
        <w:rPr>
          <w:rFonts w:asciiTheme="majorHAnsi" w:hAnsiTheme="majorHAnsi" w:cs="Calibri"/>
          <w:color w:val="000000" w:themeColor="text1"/>
        </w:rPr>
      </w:pPr>
      <w:r w:rsidRPr="003B784C">
        <w:rPr>
          <w:rFonts w:asciiTheme="majorHAnsi" w:hAnsiTheme="majorHAnsi" w:cs="Calibri"/>
          <w:color w:val="000000" w:themeColor="text1"/>
        </w:rPr>
        <w:t>the date on which the amendment took, or takes, effect</w:t>
      </w:r>
    </w:p>
    <w:p w14:paraId="41D1360B" w14:textId="77777777" w:rsidR="003B784C" w:rsidRPr="003B784C" w:rsidRDefault="003B784C" w:rsidP="003B784C">
      <w:pPr>
        <w:pStyle w:val="ListParagraph"/>
        <w:numPr>
          <w:ilvl w:val="1"/>
          <w:numId w:val="16"/>
        </w:numPr>
        <w:spacing w:after="0" w:line="360" w:lineRule="auto"/>
        <w:ind w:hanging="357"/>
        <w:rPr>
          <w:rFonts w:asciiTheme="majorHAnsi" w:hAnsiTheme="majorHAnsi" w:cs="Calibri"/>
          <w:color w:val="000000" w:themeColor="text1"/>
        </w:rPr>
      </w:pPr>
      <w:r w:rsidRPr="003B784C">
        <w:rPr>
          <w:rFonts w:asciiTheme="majorHAnsi" w:hAnsiTheme="majorHAnsi" w:cs="Calibri"/>
          <w:color w:val="000000" w:themeColor="text1"/>
        </w:rPr>
        <w:t>the date (if any) that the amendment ceases to have effect</w:t>
      </w:r>
    </w:p>
    <w:p w14:paraId="12132841" w14:textId="77777777" w:rsidR="003B784C" w:rsidRPr="003B784C" w:rsidRDefault="003B784C" w:rsidP="003B784C">
      <w:pPr>
        <w:pStyle w:val="ListParagraph"/>
        <w:numPr>
          <w:ilvl w:val="1"/>
          <w:numId w:val="16"/>
        </w:numPr>
        <w:spacing w:after="0" w:line="360" w:lineRule="auto"/>
        <w:ind w:hanging="357"/>
        <w:rPr>
          <w:rFonts w:asciiTheme="majorHAnsi" w:hAnsiTheme="majorHAnsi" w:cs="Calibri"/>
          <w:color w:val="000000" w:themeColor="text1"/>
        </w:rPr>
      </w:pPr>
      <w:r w:rsidRPr="003B784C">
        <w:rPr>
          <w:rFonts w:asciiTheme="majorHAnsi" w:hAnsiTheme="majorHAnsi" w:cs="Calibri"/>
          <w:color w:val="000000" w:themeColor="text1"/>
        </w:rPr>
        <w:t>details of any suspension of the service (other than a voluntary suspension) including:</w:t>
      </w:r>
    </w:p>
    <w:p w14:paraId="03FBFA71" w14:textId="77777777" w:rsidR="003B784C" w:rsidRPr="003B784C" w:rsidRDefault="003B784C" w:rsidP="003B784C">
      <w:pPr>
        <w:pStyle w:val="ListParagraph"/>
        <w:numPr>
          <w:ilvl w:val="2"/>
          <w:numId w:val="34"/>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the reason stated by the Regulatory Authority for the suspension</w:t>
      </w:r>
    </w:p>
    <w:p w14:paraId="74C376B2" w14:textId="77777777" w:rsidR="003B784C" w:rsidRPr="003B784C" w:rsidRDefault="003B784C" w:rsidP="003B784C">
      <w:pPr>
        <w:pStyle w:val="ListParagraph"/>
        <w:numPr>
          <w:ilvl w:val="2"/>
          <w:numId w:val="34"/>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the date on which the suspension took, or takes, effect</w:t>
      </w:r>
    </w:p>
    <w:p w14:paraId="09AD8CF8" w14:textId="77777777" w:rsidR="003B784C" w:rsidRPr="003B784C" w:rsidRDefault="003B784C" w:rsidP="003B784C">
      <w:pPr>
        <w:pStyle w:val="ListParagraph"/>
        <w:numPr>
          <w:ilvl w:val="2"/>
          <w:numId w:val="34"/>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the date that the suspension ends</w:t>
      </w:r>
    </w:p>
    <w:p w14:paraId="6205B4C6" w14:textId="77777777" w:rsidR="003B784C" w:rsidRPr="003B784C" w:rsidRDefault="003B784C" w:rsidP="003B784C">
      <w:pPr>
        <w:pStyle w:val="ListParagraph"/>
        <w:numPr>
          <w:ilvl w:val="1"/>
          <w:numId w:val="17"/>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t>details of any compliance direction or compliance notice issued to the approved provider in respect of the service, including:</w:t>
      </w:r>
    </w:p>
    <w:p w14:paraId="0FF4EFFE" w14:textId="77777777" w:rsidR="003B784C" w:rsidRPr="003B784C" w:rsidRDefault="003B784C" w:rsidP="003B784C">
      <w:pPr>
        <w:pStyle w:val="ListParagraph"/>
        <w:numPr>
          <w:ilvl w:val="2"/>
          <w:numId w:val="28"/>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the reason stated by the Regulatory Authority for issuing the direction or notice.</w:t>
      </w:r>
    </w:p>
    <w:p w14:paraId="42A79181" w14:textId="77777777" w:rsidR="003B784C" w:rsidRPr="003B784C" w:rsidRDefault="003B784C" w:rsidP="003B784C">
      <w:pPr>
        <w:pStyle w:val="ListParagraph"/>
        <w:numPr>
          <w:ilvl w:val="2"/>
          <w:numId w:val="28"/>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lastRenderedPageBreak/>
        <w:t>the steps specified in the direction or notice</w:t>
      </w:r>
    </w:p>
    <w:p w14:paraId="3185DE7A" w14:textId="77777777" w:rsidR="003B784C" w:rsidRPr="003B784C" w:rsidRDefault="003B784C" w:rsidP="003B784C">
      <w:pPr>
        <w:pStyle w:val="ListParagraph"/>
        <w:numPr>
          <w:ilvl w:val="2"/>
          <w:numId w:val="28"/>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the date by which the steps specified must be taken</w:t>
      </w:r>
    </w:p>
    <w:p w14:paraId="77B4B546" w14:textId="77777777" w:rsidR="003B784C" w:rsidRPr="003B784C" w:rsidRDefault="003B784C" w:rsidP="003B784C">
      <w:pPr>
        <w:pStyle w:val="ListParagraph"/>
        <w:numPr>
          <w:ilvl w:val="2"/>
          <w:numId w:val="28"/>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this information must not include any information that identifies any person other than the approved provider.</w:t>
      </w:r>
    </w:p>
    <w:p w14:paraId="6A9B3F27" w14:textId="77777777" w:rsidR="003B784C" w:rsidRPr="003B784C" w:rsidRDefault="003B784C" w:rsidP="003B784C">
      <w:pPr>
        <w:pStyle w:val="ListParagraph"/>
        <w:numPr>
          <w:ilvl w:val="0"/>
          <w:numId w:val="18"/>
        </w:numPr>
        <w:spacing w:after="0" w:line="360" w:lineRule="auto"/>
        <w:ind w:left="360"/>
        <w:rPr>
          <w:rFonts w:asciiTheme="majorHAnsi" w:hAnsiTheme="majorHAnsi" w:cs="Calibri"/>
          <w:color w:val="000000" w:themeColor="text1"/>
        </w:rPr>
      </w:pPr>
      <w:r w:rsidRPr="003B784C">
        <w:rPr>
          <w:rFonts w:asciiTheme="majorHAnsi" w:hAnsiTheme="majorHAnsi" w:cs="Calibri"/>
          <w:color w:val="000000" w:themeColor="text1"/>
        </w:rPr>
        <w:t xml:space="preserve">the Approved Provider must ensure that the documents referred to above in relation to a child enrolled at the Service are made available to a parent of the child on request.  Accordingly, if a parent’s access to the kind of information referred to in this documentation is limited by an order of a court, the approved provider must refer to the court order in relation to the release of information concerning the child to that parent. </w:t>
      </w:r>
    </w:p>
    <w:p w14:paraId="60D2BDC4" w14:textId="77777777" w:rsidR="003B784C" w:rsidRPr="003B784C" w:rsidRDefault="003B784C" w:rsidP="003B784C">
      <w:pPr>
        <w:pStyle w:val="ListParagraph"/>
        <w:numPr>
          <w:ilvl w:val="0"/>
          <w:numId w:val="18"/>
        </w:numPr>
        <w:spacing w:after="0" w:line="360" w:lineRule="auto"/>
        <w:ind w:left="360"/>
        <w:rPr>
          <w:rFonts w:asciiTheme="majorHAnsi" w:hAnsiTheme="majorHAnsi" w:cs="Calibri"/>
          <w:color w:val="000000" w:themeColor="text1"/>
        </w:rPr>
      </w:pPr>
      <w:r w:rsidRPr="003B784C">
        <w:rPr>
          <w:rFonts w:asciiTheme="majorHAnsi" w:hAnsiTheme="majorHAnsi" w:cs="Calibri"/>
          <w:color w:val="000000" w:themeColor="text1"/>
        </w:rPr>
        <w:t xml:space="preserve">the record of compliance referred to above must be available for access on request by any person. </w:t>
      </w:r>
    </w:p>
    <w:p w14:paraId="0FC6F90C" w14:textId="77777777" w:rsidR="003B784C" w:rsidRPr="003B784C" w:rsidRDefault="003B784C" w:rsidP="003B784C">
      <w:pPr>
        <w:spacing w:after="0" w:line="360" w:lineRule="auto"/>
        <w:rPr>
          <w:rFonts w:cs="Calibri"/>
          <w:color w:val="000000" w:themeColor="text1"/>
          <w:sz w:val="24"/>
          <w:szCs w:val="24"/>
        </w:rPr>
      </w:pPr>
    </w:p>
    <w:p w14:paraId="5F4D09F7" w14:textId="77777777" w:rsidR="003B784C" w:rsidRPr="003B784C" w:rsidRDefault="003B784C" w:rsidP="003B784C">
      <w:pPr>
        <w:spacing w:after="0" w:line="360" w:lineRule="auto"/>
        <w:rPr>
          <w:rFonts w:cs="Calibri"/>
          <w:color w:val="000000" w:themeColor="text1"/>
          <w:sz w:val="24"/>
          <w:szCs w:val="24"/>
        </w:rPr>
      </w:pPr>
      <w:r w:rsidRPr="003B784C">
        <w:rPr>
          <w:rFonts w:cs="Calibri"/>
          <w:color w:val="000000" w:themeColor="text1"/>
          <w:sz w:val="24"/>
          <w:szCs w:val="24"/>
        </w:rPr>
        <w:t>Storage of Records (Reg: 183, 184)</w:t>
      </w:r>
    </w:p>
    <w:p w14:paraId="298422F2" w14:textId="77777777" w:rsidR="003B784C" w:rsidRPr="003B784C" w:rsidRDefault="003B784C" w:rsidP="003B784C">
      <w:p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Records made by our Service will be stored in a safe and secure location for the relevant time periods as set out above and only made accessible to relevant individuals.</w:t>
      </w:r>
    </w:p>
    <w:p w14:paraId="4D3D6C10" w14:textId="77777777" w:rsidR="003B784C" w:rsidRPr="003B784C" w:rsidRDefault="003B784C" w:rsidP="003B784C">
      <w:pPr>
        <w:spacing w:after="0" w:line="360" w:lineRule="auto"/>
        <w:rPr>
          <w:rFonts w:asciiTheme="majorHAnsi" w:hAnsiTheme="majorHAnsi" w:cs="Calibri"/>
          <w:color w:val="000000" w:themeColor="text1"/>
        </w:rPr>
      </w:pPr>
    </w:p>
    <w:p w14:paraId="48678CF6" w14:textId="77777777" w:rsidR="003B784C" w:rsidRPr="003B784C" w:rsidRDefault="003B784C" w:rsidP="003B784C">
      <w:p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If the record relates to the death of a child while being educated and cared for by the Service or as a result of an incident while being educated and cared for by the Service, the records must be kept for 7 years after the death. Records related to an incident, illness, injury or trauma must be kept until the child is aged 25 years.</w:t>
      </w:r>
    </w:p>
    <w:p w14:paraId="47978977" w14:textId="77777777" w:rsidR="003B784C" w:rsidRPr="003B784C" w:rsidRDefault="003B784C" w:rsidP="003B784C">
      <w:pPr>
        <w:spacing w:after="0" w:line="360" w:lineRule="auto"/>
        <w:rPr>
          <w:rFonts w:asciiTheme="majorHAnsi" w:hAnsiTheme="majorHAnsi" w:cs="Calibri"/>
          <w:color w:val="000000" w:themeColor="text1"/>
        </w:rPr>
      </w:pPr>
    </w:p>
    <w:p w14:paraId="1B817ABE" w14:textId="77777777" w:rsidR="003B784C" w:rsidRPr="003B784C" w:rsidRDefault="003B784C" w:rsidP="003B784C">
      <w:p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 xml:space="preserve"> In the case of any other record relating to a child enrolled at the education and care service, until 3 years after the last date on which the child was educated and cared for by the service. </w:t>
      </w:r>
      <w:r w:rsidRPr="003B784C">
        <w:rPr>
          <w:rFonts w:asciiTheme="majorHAnsi" w:hAnsiTheme="majorHAnsi" w:cs="Calibri"/>
          <w:color w:val="000000" w:themeColor="text1"/>
          <w:sz w:val="21"/>
          <w:szCs w:val="21"/>
        </w:rPr>
        <w:t>(see Appendix 2- ACEQCA image)</w:t>
      </w:r>
    </w:p>
    <w:p w14:paraId="514E7CB3" w14:textId="77777777" w:rsidR="003B784C" w:rsidRPr="003B784C" w:rsidRDefault="003B784C" w:rsidP="003B784C">
      <w:pPr>
        <w:spacing w:after="0" w:line="360" w:lineRule="auto"/>
        <w:rPr>
          <w:rFonts w:asciiTheme="majorHAnsi" w:hAnsiTheme="majorHAnsi" w:cs="Calibri"/>
          <w:color w:val="000000" w:themeColor="text1"/>
        </w:rPr>
      </w:pPr>
    </w:p>
    <w:p w14:paraId="4B12C946" w14:textId="77777777" w:rsidR="003B784C" w:rsidRPr="003B784C" w:rsidRDefault="003B784C" w:rsidP="003B784C">
      <w:p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 xml:space="preserve">All records required to maintain approval as listed in </w:t>
      </w:r>
      <w:r w:rsidRPr="003B784C">
        <w:rPr>
          <w:rFonts w:asciiTheme="majorHAnsi" w:hAnsiTheme="majorHAnsi" w:cs="Calibri"/>
          <w:i/>
          <w:iCs/>
          <w:color w:val="000000" w:themeColor="text1"/>
        </w:rPr>
        <w:t>Child Care Providers Handbook</w:t>
      </w:r>
      <w:r w:rsidRPr="003B784C">
        <w:rPr>
          <w:rFonts w:asciiTheme="majorHAnsi" w:hAnsiTheme="majorHAnsi" w:cs="Calibri"/>
          <w:color w:val="000000" w:themeColor="text1"/>
        </w:rPr>
        <w:t>, must be kept for seven years. Written records include records that are made and stored electronically, as long as they are stored safely and any changes, apart from incidental changes related to their storage and display, are also recorded. (p. 79).</w:t>
      </w:r>
    </w:p>
    <w:p w14:paraId="2AC07200" w14:textId="77777777" w:rsidR="003B784C" w:rsidRPr="003B784C" w:rsidRDefault="003B784C" w:rsidP="003B784C">
      <w:pPr>
        <w:spacing w:after="0" w:line="360" w:lineRule="auto"/>
        <w:rPr>
          <w:rFonts w:asciiTheme="majorHAnsi" w:hAnsiTheme="majorHAnsi" w:cs="Calibri"/>
          <w:color w:val="000000" w:themeColor="text1"/>
        </w:rPr>
      </w:pPr>
    </w:p>
    <w:p w14:paraId="33E22F3C" w14:textId="77777777" w:rsidR="003B784C" w:rsidRPr="003B784C" w:rsidRDefault="003B784C" w:rsidP="003B784C">
      <w:p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 xml:space="preserve">If a service is transferred under the law, documents relating to a child must not be transferred without the express consent of the child’s parents.  </w:t>
      </w:r>
      <w:r w:rsidRPr="003B784C">
        <w:rPr>
          <w:rFonts w:asciiTheme="majorHAnsi" w:hAnsiTheme="majorHAnsi" w:cs="Calibri"/>
          <w:color w:val="000000" w:themeColor="text1"/>
        </w:rPr>
        <w:br/>
      </w:r>
    </w:p>
    <w:p w14:paraId="073AE459" w14:textId="77777777" w:rsidR="003B784C" w:rsidRPr="003B784C" w:rsidRDefault="003B784C" w:rsidP="003B784C">
      <w:pPr>
        <w:spacing w:after="0" w:line="360" w:lineRule="auto"/>
        <w:rPr>
          <w:rFonts w:cs="Calibri"/>
          <w:color w:val="000000" w:themeColor="text1"/>
          <w:sz w:val="24"/>
          <w:szCs w:val="24"/>
        </w:rPr>
      </w:pPr>
      <w:r w:rsidRPr="003B784C">
        <w:rPr>
          <w:rFonts w:cs="Calibri"/>
          <w:color w:val="000000" w:themeColor="text1"/>
          <w:sz w:val="24"/>
          <w:szCs w:val="24"/>
        </w:rPr>
        <w:t>Confidentiality of Records (Reg: 182)</w:t>
      </w:r>
    </w:p>
    <w:p w14:paraId="7956CBBF" w14:textId="77777777" w:rsidR="003B784C" w:rsidRPr="003B784C" w:rsidRDefault="003B784C" w:rsidP="003B784C">
      <w:p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lastRenderedPageBreak/>
        <w:t>The Approved Provider will ensure that information kept in a record is not divulged or communicated through direct or indirect means to another person other than:</w:t>
      </w:r>
    </w:p>
    <w:p w14:paraId="11D35F0B" w14:textId="77777777" w:rsidR="003B784C" w:rsidRPr="003B784C" w:rsidRDefault="003B784C" w:rsidP="003B784C">
      <w:pPr>
        <w:pStyle w:val="ListParagraph"/>
        <w:numPr>
          <w:ilvl w:val="0"/>
          <w:numId w:val="19"/>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the extent necessary for the education and care or medical treatment of the child to whom the information relates</w:t>
      </w:r>
    </w:p>
    <w:p w14:paraId="74F1D7D3" w14:textId="77777777" w:rsidR="003B784C" w:rsidRPr="003B784C" w:rsidRDefault="003B784C" w:rsidP="003B784C">
      <w:pPr>
        <w:pStyle w:val="ListParagraph"/>
        <w:numPr>
          <w:ilvl w:val="0"/>
          <w:numId w:val="19"/>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a parent of the child to whom the information relates, except in the case of information kept in a staff record</w:t>
      </w:r>
    </w:p>
    <w:p w14:paraId="7CF1A7A5" w14:textId="77777777" w:rsidR="003B784C" w:rsidRPr="003B784C" w:rsidRDefault="003B784C" w:rsidP="003B784C">
      <w:pPr>
        <w:pStyle w:val="ListParagraph"/>
        <w:numPr>
          <w:ilvl w:val="0"/>
          <w:numId w:val="19"/>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the Regulatory Authority or an authorised officer</w:t>
      </w:r>
    </w:p>
    <w:p w14:paraId="5DB957A8" w14:textId="77777777" w:rsidR="003B784C" w:rsidRPr="003B784C" w:rsidRDefault="003B784C" w:rsidP="003B784C">
      <w:pPr>
        <w:pStyle w:val="ListParagraph"/>
        <w:numPr>
          <w:ilvl w:val="0"/>
          <w:numId w:val="36"/>
        </w:numPr>
        <w:spacing w:after="120" w:line="360" w:lineRule="auto"/>
        <w:rPr>
          <w:rFonts w:asciiTheme="majorHAnsi" w:hAnsiTheme="majorHAnsi" w:cs="Calibri"/>
          <w:color w:val="000000" w:themeColor="text1"/>
        </w:rPr>
      </w:pPr>
      <w:r w:rsidRPr="003B784C">
        <w:rPr>
          <w:rFonts w:asciiTheme="majorHAnsi" w:hAnsiTheme="majorHAnsi" w:cs="Calibri"/>
          <w:color w:val="000000" w:themeColor="text1"/>
        </w:rPr>
        <w:t>as expressly authorised, permitted or required to be given by or under any Act or law- [Child Information Sharing Scheme (CISS)/ MARAM- Victorian Services or similar. Check your state/territory legislation]</w:t>
      </w:r>
    </w:p>
    <w:p w14:paraId="2A64A578" w14:textId="77777777" w:rsidR="003B784C" w:rsidRPr="003B784C" w:rsidRDefault="003B784C" w:rsidP="003B784C">
      <w:pPr>
        <w:pStyle w:val="ListParagraph"/>
        <w:numPr>
          <w:ilvl w:val="0"/>
          <w:numId w:val="19"/>
        </w:numPr>
        <w:spacing w:after="0" w:line="360" w:lineRule="auto"/>
        <w:rPr>
          <w:rFonts w:asciiTheme="majorHAnsi" w:hAnsiTheme="majorHAnsi" w:cs="Calibri"/>
          <w:color w:val="000000" w:themeColor="text1"/>
        </w:rPr>
      </w:pPr>
      <w:r w:rsidRPr="003B784C">
        <w:rPr>
          <w:rFonts w:asciiTheme="majorHAnsi" w:hAnsiTheme="majorHAnsi" w:cs="Calibri"/>
          <w:color w:val="000000" w:themeColor="text1"/>
        </w:rPr>
        <w:t>with the written consent of the person who provided the information.</w:t>
      </w:r>
      <w:r w:rsidRPr="003B784C">
        <w:rPr>
          <w:rFonts w:asciiTheme="majorHAnsi" w:hAnsiTheme="majorHAnsi" w:cs="Calibri"/>
          <w:color w:val="000000" w:themeColor="text1"/>
        </w:rPr>
        <w:br/>
      </w:r>
    </w:p>
    <w:p w14:paraId="722CB379" w14:textId="77777777" w:rsidR="003B784C" w:rsidRPr="003B784C" w:rsidRDefault="003B784C" w:rsidP="003B784C">
      <w:pPr>
        <w:spacing w:after="0" w:line="360" w:lineRule="auto"/>
        <w:rPr>
          <w:rFonts w:cs="Calibri"/>
          <w:color w:val="000000" w:themeColor="text1"/>
          <w:sz w:val="24"/>
          <w:szCs w:val="24"/>
        </w:rPr>
      </w:pPr>
      <w:r w:rsidRPr="003B784C">
        <w:rPr>
          <w:rFonts w:cs="Calibri"/>
          <w:color w:val="000000" w:themeColor="text1"/>
          <w:sz w:val="24"/>
          <w:szCs w:val="24"/>
        </w:rPr>
        <w:t>Information to be displayed (Reg: 173)</w:t>
      </w:r>
    </w:p>
    <w:p w14:paraId="37EE22B7" w14:textId="77777777" w:rsidR="003B784C" w:rsidRPr="003B784C" w:rsidRDefault="003B784C" w:rsidP="003B784C">
      <w:pPr>
        <w:spacing w:after="0" w:line="360" w:lineRule="auto"/>
        <w:rPr>
          <w:rFonts w:asciiTheme="majorHAnsi" w:hAnsiTheme="majorHAnsi"/>
          <w:color w:val="000000" w:themeColor="text1"/>
        </w:rPr>
      </w:pPr>
      <w:r w:rsidRPr="003B784C">
        <w:rPr>
          <w:rFonts w:asciiTheme="majorHAnsi" w:hAnsiTheme="majorHAnsi"/>
          <w:color w:val="000000" w:themeColor="text1"/>
        </w:rPr>
        <w:t>Services must have the following displayed:</w:t>
      </w:r>
    </w:p>
    <w:p w14:paraId="45B6A6C3" w14:textId="77777777" w:rsidR="003B784C" w:rsidRPr="003B784C" w:rsidRDefault="003B784C" w:rsidP="003B784C">
      <w:pPr>
        <w:pStyle w:val="ListParagraph"/>
        <w:numPr>
          <w:ilvl w:val="0"/>
          <w:numId w:val="21"/>
        </w:numPr>
        <w:spacing w:after="0" w:line="360" w:lineRule="auto"/>
        <w:rPr>
          <w:rFonts w:asciiTheme="majorHAnsi" w:hAnsiTheme="majorHAnsi"/>
          <w:color w:val="000000" w:themeColor="text1"/>
        </w:rPr>
      </w:pPr>
      <w:r w:rsidRPr="003B784C">
        <w:rPr>
          <w:rFonts w:asciiTheme="majorHAnsi" w:hAnsiTheme="majorHAnsi"/>
          <w:color w:val="000000" w:themeColor="text1"/>
        </w:rPr>
        <w:t>in relation to the provider approval:</w:t>
      </w:r>
    </w:p>
    <w:p w14:paraId="0B287058" w14:textId="77777777" w:rsidR="003B784C" w:rsidRPr="003B784C" w:rsidRDefault="003B784C" w:rsidP="003B784C">
      <w:pPr>
        <w:pStyle w:val="ListParagraph"/>
        <w:numPr>
          <w:ilvl w:val="1"/>
          <w:numId w:val="3"/>
        </w:numPr>
        <w:spacing w:after="0" w:line="360" w:lineRule="auto"/>
        <w:rPr>
          <w:rFonts w:asciiTheme="majorHAnsi" w:hAnsiTheme="majorHAnsi"/>
          <w:color w:val="000000" w:themeColor="text1"/>
        </w:rPr>
      </w:pPr>
      <w:r w:rsidRPr="003B784C">
        <w:rPr>
          <w:rFonts w:asciiTheme="majorHAnsi" w:hAnsiTheme="majorHAnsi"/>
          <w:color w:val="000000" w:themeColor="text1"/>
        </w:rPr>
        <w:t>the name of the approved provider</w:t>
      </w:r>
    </w:p>
    <w:p w14:paraId="296A89DB" w14:textId="77777777" w:rsidR="003B784C" w:rsidRPr="003B784C" w:rsidRDefault="003B784C" w:rsidP="003B784C">
      <w:pPr>
        <w:pStyle w:val="ListParagraph"/>
        <w:numPr>
          <w:ilvl w:val="1"/>
          <w:numId w:val="3"/>
        </w:numPr>
        <w:spacing w:after="0" w:line="360" w:lineRule="auto"/>
        <w:rPr>
          <w:rFonts w:asciiTheme="majorHAnsi" w:hAnsiTheme="majorHAnsi"/>
          <w:color w:val="000000" w:themeColor="text1"/>
        </w:rPr>
      </w:pPr>
      <w:r w:rsidRPr="003B784C">
        <w:rPr>
          <w:rFonts w:asciiTheme="majorHAnsi" w:hAnsiTheme="majorHAnsi"/>
          <w:color w:val="000000" w:themeColor="text1"/>
        </w:rPr>
        <w:t>the provider approval number</w:t>
      </w:r>
    </w:p>
    <w:p w14:paraId="77375EA3" w14:textId="77777777" w:rsidR="003B784C" w:rsidRPr="003B784C" w:rsidRDefault="003B784C" w:rsidP="003B784C">
      <w:pPr>
        <w:pStyle w:val="ListParagraph"/>
        <w:numPr>
          <w:ilvl w:val="1"/>
          <w:numId w:val="3"/>
        </w:numPr>
        <w:spacing w:after="0" w:line="360" w:lineRule="auto"/>
        <w:rPr>
          <w:rFonts w:asciiTheme="majorHAnsi" w:hAnsiTheme="majorHAnsi"/>
          <w:color w:val="000000" w:themeColor="text1"/>
        </w:rPr>
      </w:pPr>
      <w:r w:rsidRPr="003B784C">
        <w:rPr>
          <w:rFonts w:asciiTheme="majorHAnsi" w:hAnsiTheme="majorHAnsi"/>
          <w:color w:val="000000" w:themeColor="text1"/>
        </w:rPr>
        <w:t>any conditions on the provider approval.</w:t>
      </w:r>
    </w:p>
    <w:p w14:paraId="22368961" w14:textId="77777777" w:rsidR="003B784C" w:rsidRPr="003B784C" w:rsidRDefault="003B784C" w:rsidP="003B784C">
      <w:pPr>
        <w:pStyle w:val="ListParagraph"/>
        <w:numPr>
          <w:ilvl w:val="0"/>
          <w:numId w:val="22"/>
        </w:numPr>
        <w:spacing w:after="0" w:line="360" w:lineRule="auto"/>
        <w:rPr>
          <w:rFonts w:asciiTheme="majorHAnsi" w:hAnsiTheme="majorHAnsi"/>
          <w:color w:val="000000" w:themeColor="text1"/>
        </w:rPr>
      </w:pPr>
      <w:r w:rsidRPr="003B784C">
        <w:rPr>
          <w:rFonts w:asciiTheme="majorHAnsi" w:hAnsiTheme="majorHAnsi"/>
          <w:color w:val="000000" w:themeColor="text1"/>
        </w:rPr>
        <w:t>In relation to the service approval:</w:t>
      </w:r>
    </w:p>
    <w:p w14:paraId="214112F3" w14:textId="77777777" w:rsidR="003B784C" w:rsidRPr="003B784C" w:rsidRDefault="003B784C" w:rsidP="003B784C">
      <w:pPr>
        <w:pStyle w:val="ListParagraph"/>
        <w:numPr>
          <w:ilvl w:val="1"/>
          <w:numId w:val="3"/>
        </w:numPr>
        <w:spacing w:after="0" w:line="360" w:lineRule="auto"/>
        <w:rPr>
          <w:rFonts w:asciiTheme="majorHAnsi" w:hAnsiTheme="majorHAnsi"/>
          <w:color w:val="000000" w:themeColor="text1"/>
        </w:rPr>
      </w:pPr>
      <w:r w:rsidRPr="003B784C">
        <w:rPr>
          <w:rFonts w:asciiTheme="majorHAnsi" w:hAnsiTheme="majorHAnsi"/>
          <w:color w:val="000000" w:themeColor="text1"/>
        </w:rPr>
        <w:t>the name of the education and care service</w:t>
      </w:r>
    </w:p>
    <w:p w14:paraId="5880BD68" w14:textId="77777777" w:rsidR="003B784C" w:rsidRPr="003B784C" w:rsidRDefault="003B784C" w:rsidP="003B784C">
      <w:pPr>
        <w:pStyle w:val="ListParagraph"/>
        <w:numPr>
          <w:ilvl w:val="1"/>
          <w:numId w:val="3"/>
        </w:numPr>
        <w:spacing w:after="0" w:line="360" w:lineRule="auto"/>
        <w:rPr>
          <w:rFonts w:asciiTheme="majorHAnsi" w:hAnsiTheme="majorHAnsi"/>
          <w:color w:val="000000" w:themeColor="text1"/>
        </w:rPr>
      </w:pPr>
      <w:r w:rsidRPr="003B784C">
        <w:rPr>
          <w:rFonts w:asciiTheme="majorHAnsi" w:hAnsiTheme="majorHAnsi"/>
          <w:color w:val="000000" w:themeColor="text1"/>
        </w:rPr>
        <w:t>the service approval number</w:t>
      </w:r>
    </w:p>
    <w:p w14:paraId="5DEF2369" w14:textId="77777777" w:rsidR="003B784C" w:rsidRPr="003B784C" w:rsidRDefault="003B784C" w:rsidP="003B784C">
      <w:pPr>
        <w:pStyle w:val="ListParagraph"/>
        <w:numPr>
          <w:ilvl w:val="1"/>
          <w:numId w:val="3"/>
        </w:numPr>
        <w:spacing w:after="0" w:line="360" w:lineRule="auto"/>
        <w:rPr>
          <w:rFonts w:asciiTheme="majorHAnsi" w:hAnsiTheme="majorHAnsi"/>
          <w:color w:val="000000" w:themeColor="text1"/>
        </w:rPr>
      </w:pPr>
      <w:r w:rsidRPr="003B784C">
        <w:rPr>
          <w:rFonts w:asciiTheme="majorHAnsi" w:hAnsiTheme="majorHAnsi"/>
          <w:color w:val="000000" w:themeColor="text1"/>
        </w:rPr>
        <w:t>any conditions on the service approval.</w:t>
      </w:r>
    </w:p>
    <w:p w14:paraId="3A2E4AD0" w14:textId="77777777" w:rsidR="003B784C" w:rsidRPr="003B784C" w:rsidRDefault="003B784C" w:rsidP="003B784C">
      <w:pPr>
        <w:pStyle w:val="ListParagraph"/>
        <w:numPr>
          <w:ilvl w:val="0"/>
          <w:numId w:val="23"/>
        </w:numPr>
        <w:spacing w:after="0" w:line="360" w:lineRule="auto"/>
        <w:rPr>
          <w:rFonts w:asciiTheme="majorHAnsi" w:hAnsiTheme="majorHAnsi"/>
          <w:color w:val="000000" w:themeColor="text1"/>
        </w:rPr>
      </w:pPr>
      <w:r w:rsidRPr="003B784C">
        <w:rPr>
          <w:rFonts w:asciiTheme="majorHAnsi" w:hAnsiTheme="majorHAnsi"/>
          <w:color w:val="000000" w:themeColor="text1"/>
        </w:rPr>
        <w:t>the name of each nominated supervisor</w:t>
      </w:r>
    </w:p>
    <w:p w14:paraId="1CF8D4F9" w14:textId="77777777" w:rsidR="003B784C" w:rsidRPr="003B784C" w:rsidRDefault="003B784C" w:rsidP="003B784C">
      <w:pPr>
        <w:pStyle w:val="ListParagraph"/>
        <w:numPr>
          <w:ilvl w:val="0"/>
          <w:numId w:val="23"/>
        </w:numPr>
        <w:spacing w:after="0" w:line="360" w:lineRule="auto"/>
        <w:rPr>
          <w:rFonts w:asciiTheme="majorHAnsi" w:hAnsiTheme="majorHAnsi"/>
          <w:color w:val="000000" w:themeColor="text1"/>
        </w:rPr>
      </w:pPr>
      <w:r w:rsidRPr="003B784C">
        <w:rPr>
          <w:rFonts w:asciiTheme="majorHAnsi" w:hAnsiTheme="majorHAnsi"/>
          <w:color w:val="000000" w:themeColor="text1"/>
        </w:rPr>
        <w:t>in relation to the rating of the service:</w:t>
      </w:r>
    </w:p>
    <w:p w14:paraId="110F0BE8" w14:textId="77777777" w:rsidR="003B784C" w:rsidRPr="003B784C" w:rsidRDefault="003B784C" w:rsidP="003B784C">
      <w:pPr>
        <w:pStyle w:val="ListParagraph"/>
        <w:numPr>
          <w:ilvl w:val="1"/>
          <w:numId w:val="3"/>
        </w:numPr>
        <w:spacing w:after="0" w:line="360" w:lineRule="auto"/>
        <w:rPr>
          <w:rFonts w:asciiTheme="majorHAnsi" w:hAnsiTheme="majorHAnsi"/>
          <w:color w:val="000000" w:themeColor="text1"/>
        </w:rPr>
      </w:pPr>
      <w:r w:rsidRPr="003B784C">
        <w:rPr>
          <w:rFonts w:asciiTheme="majorHAnsi" w:hAnsiTheme="majorHAnsi"/>
          <w:color w:val="000000" w:themeColor="text1"/>
        </w:rPr>
        <w:t>the current rating levels for each quality area stated in the National Quality Standard, and</w:t>
      </w:r>
    </w:p>
    <w:p w14:paraId="094886A5" w14:textId="77777777" w:rsidR="003B784C" w:rsidRPr="003B784C" w:rsidRDefault="003B784C" w:rsidP="003B784C">
      <w:pPr>
        <w:pStyle w:val="ListParagraph"/>
        <w:numPr>
          <w:ilvl w:val="1"/>
          <w:numId w:val="3"/>
        </w:numPr>
        <w:spacing w:after="0" w:line="360" w:lineRule="auto"/>
        <w:rPr>
          <w:rFonts w:asciiTheme="majorHAnsi" w:hAnsiTheme="majorHAnsi"/>
          <w:color w:val="000000" w:themeColor="text1"/>
        </w:rPr>
      </w:pPr>
      <w:r w:rsidRPr="003B784C">
        <w:rPr>
          <w:rFonts w:asciiTheme="majorHAnsi" w:hAnsiTheme="majorHAnsi"/>
          <w:color w:val="000000" w:themeColor="text1"/>
        </w:rPr>
        <w:t>the overall rating of the service.</w:t>
      </w:r>
    </w:p>
    <w:p w14:paraId="3E6226BB" w14:textId="77777777" w:rsidR="003B784C" w:rsidRPr="003B784C" w:rsidRDefault="003B784C" w:rsidP="003B784C">
      <w:pPr>
        <w:pStyle w:val="ListParagraph"/>
        <w:numPr>
          <w:ilvl w:val="0"/>
          <w:numId w:val="24"/>
        </w:numPr>
        <w:spacing w:after="0" w:line="360" w:lineRule="auto"/>
        <w:rPr>
          <w:rFonts w:asciiTheme="majorHAnsi" w:hAnsiTheme="majorHAnsi"/>
          <w:color w:val="000000" w:themeColor="text1"/>
        </w:rPr>
      </w:pPr>
      <w:r w:rsidRPr="003B784C">
        <w:rPr>
          <w:rFonts w:asciiTheme="majorHAnsi" w:hAnsiTheme="majorHAnsi"/>
          <w:color w:val="000000" w:themeColor="text1"/>
        </w:rPr>
        <w:t>in relation to any service waivers or temporary waivers held by the service, the details of the waivers including:</w:t>
      </w:r>
    </w:p>
    <w:p w14:paraId="5674B604" w14:textId="77777777" w:rsidR="003B784C" w:rsidRPr="003B784C" w:rsidRDefault="003B784C" w:rsidP="003B784C">
      <w:pPr>
        <w:pStyle w:val="ListParagraph"/>
        <w:numPr>
          <w:ilvl w:val="1"/>
          <w:numId w:val="3"/>
        </w:numPr>
        <w:spacing w:after="0" w:line="360" w:lineRule="auto"/>
        <w:rPr>
          <w:rFonts w:asciiTheme="majorHAnsi" w:hAnsiTheme="majorHAnsi"/>
          <w:color w:val="000000" w:themeColor="text1"/>
        </w:rPr>
      </w:pPr>
      <w:r w:rsidRPr="003B784C">
        <w:rPr>
          <w:rFonts w:asciiTheme="majorHAnsi" w:hAnsiTheme="majorHAnsi"/>
          <w:color w:val="000000" w:themeColor="text1"/>
        </w:rPr>
        <w:t>the elements of the NQS and the regulations that have been waived, and</w:t>
      </w:r>
    </w:p>
    <w:p w14:paraId="56778860" w14:textId="77777777" w:rsidR="003B784C" w:rsidRPr="003B784C" w:rsidRDefault="003B784C" w:rsidP="003B784C">
      <w:pPr>
        <w:pStyle w:val="ListParagraph"/>
        <w:numPr>
          <w:ilvl w:val="1"/>
          <w:numId w:val="3"/>
        </w:numPr>
        <w:spacing w:after="0" w:line="360" w:lineRule="auto"/>
        <w:rPr>
          <w:rFonts w:asciiTheme="majorHAnsi" w:hAnsiTheme="majorHAnsi"/>
          <w:color w:val="000000" w:themeColor="text1"/>
        </w:rPr>
      </w:pPr>
      <w:r w:rsidRPr="003B784C">
        <w:rPr>
          <w:rFonts w:asciiTheme="majorHAnsi" w:hAnsiTheme="majorHAnsi"/>
          <w:color w:val="000000" w:themeColor="text1"/>
        </w:rPr>
        <w:t>the duration of the waiver, and</w:t>
      </w:r>
    </w:p>
    <w:p w14:paraId="42B7AB4F" w14:textId="77777777" w:rsidR="003B784C" w:rsidRPr="003B784C" w:rsidRDefault="003B784C" w:rsidP="003B784C">
      <w:pPr>
        <w:pStyle w:val="ListParagraph"/>
        <w:numPr>
          <w:ilvl w:val="1"/>
          <w:numId w:val="3"/>
        </w:numPr>
        <w:spacing w:after="0" w:line="360" w:lineRule="auto"/>
        <w:rPr>
          <w:rFonts w:asciiTheme="majorHAnsi" w:hAnsiTheme="majorHAnsi"/>
          <w:color w:val="000000" w:themeColor="text1"/>
        </w:rPr>
      </w:pPr>
      <w:r w:rsidRPr="003B784C">
        <w:rPr>
          <w:rFonts w:asciiTheme="majorHAnsi" w:hAnsiTheme="majorHAnsi"/>
          <w:color w:val="000000" w:themeColor="text1"/>
        </w:rPr>
        <w:t>whether the waiver is a service waiver or a temporary waiver.</w:t>
      </w:r>
      <w:r w:rsidRPr="003B784C">
        <w:rPr>
          <w:rFonts w:asciiTheme="majorHAnsi" w:hAnsiTheme="majorHAnsi"/>
          <w:color w:val="000000" w:themeColor="text1"/>
        </w:rPr>
        <w:br/>
      </w:r>
    </w:p>
    <w:p w14:paraId="1B33C6C6" w14:textId="77777777" w:rsidR="003B784C" w:rsidRPr="003B784C" w:rsidRDefault="003B784C" w:rsidP="003B784C">
      <w:pPr>
        <w:spacing w:after="0" w:line="360" w:lineRule="auto"/>
        <w:rPr>
          <w:color w:val="000000" w:themeColor="text1"/>
          <w:sz w:val="24"/>
          <w:szCs w:val="24"/>
        </w:rPr>
      </w:pPr>
      <w:r w:rsidRPr="003B784C">
        <w:rPr>
          <w:color w:val="000000" w:themeColor="text1"/>
          <w:sz w:val="24"/>
          <w:szCs w:val="24"/>
        </w:rPr>
        <w:t>The Service must also display:</w:t>
      </w:r>
    </w:p>
    <w:p w14:paraId="2C5D61F0" w14:textId="77777777" w:rsidR="003B784C" w:rsidRPr="003B784C" w:rsidRDefault="003B784C" w:rsidP="003B784C">
      <w:pPr>
        <w:pStyle w:val="ListParagraph"/>
        <w:numPr>
          <w:ilvl w:val="0"/>
          <w:numId w:val="25"/>
        </w:numPr>
        <w:spacing w:after="0" w:line="360" w:lineRule="auto"/>
        <w:rPr>
          <w:rFonts w:asciiTheme="majorHAnsi" w:hAnsiTheme="majorHAnsi"/>
          <w:color w:val="000000" w:themeColor="text1"/>
        </w:rPr>
      </w:pPr>
      <w:r w:rsidRPr="003B784C">
        <w:rPr>
          <w:rFonts w:asciiTheme="majorHAnsi" w:hAnsiTheme="majorHAnsi"/>
          <w:color w:val="000000" w:themeColor="text1"/>
        </w:rPr>
        <w:t>the hours and days of operation of the education and care service</w:t>
      </w:r>
    </w:p>
    <w:p w14:paraId="1582FD05" w14:textId="77777777" w:rsidR="003B784C" w:rsidRPr="003B784C" w:rsidRDefault="003B784C" w:rsidP="003B784C">
      <w:pPr>
        <w:pStyle w:val="ListParagraph"/>
        <w:numPr>
          <w:ilvl w:val="0"/>
          <w:numId w:val="25"/>
        </w:numPr>
        <w:spacing w:after="0" w:line="360" w:lineRule="auto"/>
        <w:rPr>
          <w:rFonts w:asciiTheme="majorHAnsi" w:hAnsiTheme="majorHAnsi"/>
          <w:color w:val="000000" w:themeColor="text1"/>
        </w:rPr>
      </w:pPr>
      <w:r w:rsidRPr="003B784C">
        <w:rPr>
          <w:rFonts w:asciiTheme="majorHAnsi" w:hAnsiTheme="majorHAnsi"/>
          <w:color w:val="000000" w:themeColor="text1"/>
        </w:rPr>
        <w:lastRenderedPageBreak/>
        <w:t>the name and telephone number of the person at the education and care service to whom complaints may be addressed</w:t>
      </w:r>
    </w:p>
    <w:p w14:paraId="5D317192" w14:textId="77777777" w:rsidR="003B784C" w:rsidRPr="003B784C" w:rsidRDefault="003B784C" w:rsidP="003B784C">
      <w:pPr>
        <w:pStyle w:val="ListParagraph"/>
        <w:numPr>
          <w:ilvl w:val="0"/>
          <w:numId w:val="25"/>
        </w:numPr>
        <w:spacing w:after="0" w:line="360" w:lineRule="auto"/>
        <w:rPr>
          <w:rFonts w:asciiTheme="majorHAnsi" w:hAnsiTheme="majorHAnsi"/>
          <w:color w:val="000000" w:themeColor="text1"/>
        </w:rPr>
      </w:pPr>
      <w:r w:rsidRPr="003B784C">
        <w:rPr>
          <w:rFonts w:asciiTheme="majorHAnsi" w:hAnsiTheme="majorHAnsi"/>
          <w:color w:val="000000" w:themeColor="text1"/>
        </w:rPr>
        <w:t>the name and position of the responsible person in charge of the service at any given time</w:t>
      </w:r>
    </w:p>
    <w:p w14:paraId="4CDED630" w14:textId="77777777" w:rsidR="003B784C" w:rsidRPr="003B784C" w:rsidRDefault="003B784C" w:rsidP="003B784C">
      <w:pPr>
        <w:pStyle w:val="ListParagraph"/>
        <w:numPr>
          <w:ilvl w:val="0"/>
          <w:numId w:val="25"/>
        </w:numPr>
        <w:spacing w:after="0" w:line="360" w:lineRule="auto"/>
        <w:rPr>
          <w:rFonts w:asciiTheme="majorHAnsi" w:hAnsiTheme="majorHAnsi"/>
          <w:color w:val="000000" w:themeColor="text1"/>
        </w:rPr>
      </w:pPr>
      <w:r w:rsidRPr="003B784C">
        <w:rPr>
          <w:rFonts w:asciiTheme="majorHAnsi" w:hAnsiTheme="majorHAnsi"/>
          <w:color w:val="000000" w:themeColor="text1"/>
        </w:rPr>
        <w:t>the name of the educational leader at the service</w:t>
      </w:r>
    </w:p>
    <w:p w14:paraId="1BCBDBB6" w14:textId="77777777" w:rsidR="003B784C" w:rsidRPr="003B784C" w:rsidRDefault="003B784C" w:rsidP="003B784C">
      <w:pPr>
        <w:pStyle w:val="ListParagraph"/>
        <w:numPr>
          <w:ilvl w:val="0"/>
          <w:numId w:val="25"/>
        </w:numPr>
        <w:spacing w:after="0" w:line="360" w:lineRule="auto"/>
        <w:rPr>
          <w:rFonts w:asciiTheme="majorHAnsi" w:hAnsiTheme="majorHAnsi"/>
          <w:color w:val="000000" w:themeColor="text1"/>
        </w:rPr>
      </w:pPr>
      <w:r w:rsidRPr="003B784C">
        <w:rPr>
          <w:rFonts w:asciiTheme="majorHAnsi" w:hAnsiTheme="majorHAnsi"/>
          <w:color w:val="000000" w:themeColor="text1"/>
        </w:rPr>
        <w:t>the contact details of the Regulatory Authority</w:t>
      </w:r>
    </w:p>
    <w:p w14:paraId="76B89AA6" w14:textId="77777777" w:rsidR="003B784C" w:rsidRPr="003B784C" w:rsidRDefault="003B784C" w:rsidP="003B784C">
      <w:pPr>
        <w:pStyle w:val="ListParagraph"/>
        <w:numPr>
          <w:ilvl w:val="0"/>
          <w:numId w:val="25"/>
        </w:numPr>
        <w:spacing w:after="0" w:line="360" w:lineRule="auto"/>
        <w:rPr>
          <w:rFonts w:asciiTheme="majorHAnsi" w:hAnsiTheme="majorHAnsi"/>
          <w:color w:val="000000" w:themeColor="text1"/>
        </w:rPr>
      </w:pPr>
      <w:r w:rsidRPr="003B784C">
        <w:rPr>
          <w:rFonts w:asciiTheme="majorHAnsi" w:hAnsiTheme="majorHAnsi"/>
          <w:color w:val="000000" w:themeColor="text1"/>
        </w:rPr>
        <w:t>if applicable, a notice stating that a child who has been diagnosed as at risk of anaphylaxis is enrolled at the service.</w:t>
      </w:r>
    </w:p>
    <w:p w14:paraId="2311C1BA" w14:textId="77777777" w:rsidR="003B784C" w:rsidRPr="003B784C" w:rsidRDefault="003B784C" w:rsidP="003B784C">
      <w:pPr>
        <w:pStyle w:val="ListParagraph"/>
        <w:numPr>
          <w:ilvl w:val="0"/>
          <w:numId w:val="25"/>
        </w:numPr>
        <w:spacing w:after="0" w:line="360" w:lineRule="auto"/>
        <w:rPr>
          <w:rFonts w:asciiTheme="majorHAnsi" w:hAnsiTheme="majorHAnsi"/>
          <w:color w:val="000000" w:themeColor="text1"/>
        </w:rPr>
      </w:pPr>
      <w:r w:rsidRPr="003B784C">
        <w:rPr>
          <w:rFonts w:asciiTheme="majorHAnsi" w:hAnsiTheme="majorHAnsi"/>
          <w:color w:val="000000" w:themeColor="text1"/>
        </w:rPr>
        <w:t>if applicable, a notice stating that there has been an occurrence of an infectious disease at the premises</w:t>
      </w:r>
    </w:p>
    <w:p w14:paraId="7B41B3F0" w14:textId="77777777" w:rsidR="003B784C" w:rsidRPr="003B784C" w:rsidRDefault="003B784C" w:rsidP="003B784C">
      <w:pPr>
        <w:pStyle w:val="ListParagraph"/>
        <w:numPr>
          <w:ilvl w:val="0"/>
          <w:numId w:val="25"/>
        </w:numPr>
        <w:spacing w:after="0" w:line="360" w:lineRule="auto"/>
        <w:rPr>
          <w:rFonts w:asciiTheme="majorHAnsi" w:hAnsiTheme="majorHAnsi"/>
          <w:color w:val="000000" w:themeColor="text1"/>
        </w:rPr>
      </w:pPr>
      <w:r w:rsidRPr="003B784C">
        <w:rPr>
          <w:rFonts w:asciiTheme="majorHAnsi" w:hAnsiTheme="majorHAnsi"/>
          <w:color w:val="000000" w:themeColor="text1"/>
        </w:rPr>
        <w:t>information relating to the educational program (Regulation 75)</w:t>
      </w:r>
    </w:p>
    <w:p w14:paraId="22A1074F" w14:textId="77777777" w:rsidR="003B784C" w:rsidRPr="003B784C" w:rsidRDefault="003B784C" w:rsidP="003B784C">
      <w:pPr>
        <w:pStyle w:val="ListParagraph"/>
        <w:numPr>
          <w:ilvl w:val="0"/>
          <w:numId w:val="25"/>
        </w:numPr>
        <w:spacing w:after="0" w:line="360" w:lineRule="auto"/>
        <w:rPr>
          <w:rFonts w:asciiTheme="majorHAnsi" w:hAnsiTheme="majorHAnsi"/>
          <w:color w:val="000000" w:themeColor="text1"/>
        </w:rPr>
      </w:pPr>
      <w:r w:rsidRPr="003B784C">
        <w:rPr>
          <w:rFonts w:asciiTheme="majorHAnsi" w:hAnsiTheme="majorHAnsi"/>
          <w:color w:val="000000" w:themeColor="text1"/>
        </w:rPr>
        <w:t>the weekly menu is displayed (Regulation 80)</w:t>
      </w:r>
    </w:p>
    <w:p w14:paraId="16A224C3" w14:textId="77777777" w:rsidR="003B784C" w:rsidRPr="003B784C" w:rsidRDefault="003B784C" w:rsidP="003B784C">
      <w:pPr>
        <w:pStyle w:val="ListParagraph"/>
        <w:numPr>
          <w:ilvl w:val="0"/>
          <w:numId w:val="25"/>
        </w:numPr>
        <w:spacing w:after="0" w:line="360" w:lineRule="auto"/>
        <w:rPr>
          <w:rFonts w:asciiTheme="majorHAnsi" w:hAnsiTheme="majorHAnsi"/>
          <w:color w:val="000000" w:themeColor="text1"/>
        </w:rPr>
      </w:pPr>
      <w:r w:rsidRPr="003B784C">
        <w:rPr>
          <w:rFonts w:asciiTheme="majorHAnsi" w:hAnsiTheme="majorHAnsi"/>
          <w:bCs/>
          <w:color w:val="000000" w:themeColor="text1"/>
        </w:rPr>
        <w:t>emergency and evacuation floor plans and instructions are displayed (Regulation 97 (4))</w:t>
      </w:r>
    </w:p>
    <w:p w14:paraId="6569161E" w14:textId="77777777" w:rsidR="003B784C" w:rsidRPr="003B784C" w:rsidRDefault="003B784C" w:rsidP="003B784C">
      <w:pPr>
        <w:pStyle w:val="ListParagraph"/>
        <w:numPr>
          <w:ilvl w:val="0"/>
          <w:numId w:val="25"/>
        </w:numPr>
        <w:spacing w:after="0" w:line="360" w:lineRule="auto"/>
        <w:rPr>
          <w:rFonts w:asciiTheme="majorHAnsi" w:hAnsiTheme="majorHAnsi"/>
          <w:color w:val="000000" w:themeColor="text1"/>
        </w:rPr>
      </w:pPr>
      <w:r w:rsidRPr="003B784C">
        <w:rPr>
          <w:rFonts w:asciiTheme="majorHAnsi" w:hAnsiTheme="majorHAnsi"/>
          <w:bCs/>
          <w:color w:val="000000" w:themeColor="text1"/>
        </w:rPr>
        <w:t>the certificate issued by the regulatory authority displaying the current rating levels of the National Quality Standards and the overall rating of the service.  If applicable display the certificate stating the highest rating level (ie excellent rating). (Regulation 173 (3))</w:t>
      </w:r>
    </w:p>
    <w:p w14:paraId="0B826F78" w14:textId="77777777" w:rsidR="003B784C" w:rsidRPr="003B784C" w:rsidRDefault="003B784C" w:rsidP="003B784C">
      <w:pPr>
        <w:spacing w:after="0" w:line="360" w:lineRule="auto"/>
        <w:rPr>
          <w:rFonts w:asciiTheme="majorHAnsi" w:hAnsiTheme="majorHAnsi" w:cstheme="majorHAnsi"/>
          <w:color w:val="000000" w:themeColor="text1"/>
        </w:rPr>
      </w:pPr>
    </w:p>
    <w:p w14:paraId="25FAF7A8" w14:textId="77777777" w:rsidR="003B784C" w:rsidRPr="003B784C" w:rsidRDefault="003B784C" w:rsidP="003B784C">
      <w:pPr>
        <w:spacing w:after="0" w:line="360" w:lineRule="auto"/>
        <w:rPr>
          <w:rFonts w:cstheme="minorHAnsi"/>
          <w:color w:val="000000" w:themeColor="text1"/>
          <w:sz w:val="24"/>
          <w:szCs w:val="24"/>
        </w:rPr>
      </w:pPr>
      <w:r w:rsidRPr="003B784C">
        <w:rPr>
          <w:rFonts w:cstheme="minorHAnsi"/>
          <w:color w:val="000000" w:themeColor="text1"/>
          <w:sz w:val="24"/>
          <w:szCs w:val="24"/>
        </w:rPr>
        <w:t>ADDITIONAL RECORDS TO BE KEPT FOR FAMILY ASSISTANCE LAW (if applicable)</w:t>
      </w:r>
    </w:p>
    <w:p w14:paraId="27FBB030" w14:textId="77777777" w:rsidR="003B784C" w:rsidRPr="003B784C" w:rsidRDefault="003B784C" w:rsidP="003B784C">
      <w:pPr>
        <w:pStyle w:val="ListParagraph"/>
        <w:numPr>
          <w:ilvl w:val="0"/>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a Complying Written Agreement (CWA) for all enrolments registered to claim Child Care Subsidy (CCS). Updated CWAs must be signed if there are changes to the original enrolment conditions.</w:t>
      </w:r>
    </w:p>
    <w:p w14:paraId="7DA2F833" w14:textId="77777777" w:rsidR="003B784C" w:rsidRPr="003B784C" w:rsidRDefault="003B784C" w:rsidP="003B784C">
      <w:pPr>
        <w:pStyle w:val="ListParagraph"/>
        <w:numPr>
          <w:ilvl w:val="0"/>
          <w:numId w:val="15"/>
        </w:numPr>
        <w:spacing w:after="0" w:line="360" w:lineRule="auto"/>
        <w:ind w:hanging="357"/>
        <w:rPr>
          <w:rFonts w:asciiTheme="majorHAnsi" w:hAnsiTheme="majorHAnsi" w:cstheme="majorHAnsi"/>
          <w:color w:val="000000" w:themeColor="text1"/>
        </w:rPr>
      </w:pPr>
      <w:r w:rsidRPr="003B784C">
        <w:rPr>
          <w:rFonts w:asciiTheme="majorHAnsi" w:hAnsiTheme="majorHAnsi" w:cstheme="majorHAnsi"/>
          <w:color w:val="000000" w:themeColor="text1"/>
        </w:rPr>
        <w:t>documentation relating to an Additional Child Care Subsidy (ACCS) claim</w:t>
      </w:r>
    </w:p>
    <w:p w14:paraId="7018C9C4" w14:textId="77777777" w:rsidR="003B784C" w:rsidRPr="003B784C" w:rsidRDefault="003B784C" w:rsidP="003B784C">
      <w:pPr>
        <w:spacing w:after="0" w:line="360" w:lineRule="auto"/>
        <w:rPr>
          <w:rFonts w:cstheme="minorHAnsi"/>
          <w:color w:val="000000" w:themeColor="text1"/>
          <w:sz w:val="24"/>
          <w:szCs w:val="24"/>
        </w:rPr>
      </w:pPr>
    </w:p>
    <w:p w14:paraId="02014D2F" w14:textId="77777777" w:rsidR="003B784C" w:rsidRPr="003B784C" w:rsidRDefault="003B784C" w:rsidP="003B784C">
      <w:pPr>
        <w:spacing w:after="0" w:line="360" w:lineRule="auto"/>
        <w:rPr>
          <w:rFonts w:cstheme="minorHAnsi"/>
          <w:color w:val="000000" w:themeColor="text1"/>
          <w:sz w:val="24"/>
          <w:szCs w:val="24"/>
        </w:rPr>
      </w:pPr>
      <w:r w:rsidRPr="003B784C">
        <w:rPr>
          <w:rFonts w:cstheme="minorHAnsi"/>
          <w:color w:val="000000" w:themeColor="text1"/>
          <w:sz w:val="24"/>
          <w:szCs w:val="24"/>
        </w:rPr>
        <w:t>Appendix 1:  Family Assistance Law</w:t>
      </w:r>
    </w:p>
    <w:p w14:paraId="06FAA39F" w14:textId="77777777" w:rsidR="003B784C" w:rsidRPr="003B784C" w:rsidRDefault="003B784C" w:rsidP="003B784C">
      <w:pPr>
        <w:spacing w:after="0" w:line="360" w:lineRule="auto"/>
        <w:rPr>
          <w:rFonts w:asciiTheme="majorHAnsi" w:hAnsiTheme="majorHAnsi" w:cstheme="majorHAnsi"/>
          <w:color w:val="000000" w:themeColor="text1"/>
          <w:sz w:val="24"/>
          <w:szCs w:val="24"/>
        </w:rPr>
      </w:pPr>
      <w:r w:rsidRPr="003B784C">
        <w:rPr>
          <w:rFonts w:asciiTheme="majorHAnsi" w:eastAsia="Times New Roman" w:hAnsiTheme="majorHAnsi" w:cstheme="majorHAnsi"/>
          <w:color w:val="000000" w:themeColor="text1"/>
          <w:lang w:eastAsia="en-GB"/>
        </w:rPr>
        <w:t>Family Assistance Law is a broad term that encompasses the following legislation:</w:t>
      </w:r>
    </w:p>
    <w:p w14:paraId="5863D04C" w14:textId="77777777" w:rsidR="003B784C" w:rsidRPr="003B784C" w:rsidRDefault="003B784C" w:rsidP="003B784C">
      <w:pPr>
        <w:shd w:val="clear" w:color="auto" w:fill="FFFFFF"/>
        <w:spacing w:after="0" w:line="276" w:lineRule="auto"/>
        <w:ind w:left="360"/>
        <w:rPr>
          <w:rFonts w:asciiTheme="majorHAnsi" w:eastAsia="Times New Roman" w:hAnsiTheme="majorHAnsi" w:cstheme="majorHAnsi"/>
          <w:color w:val="000000" w:themeColor="text1"/>
          <w:sz w:val="21"/>
          <w:szCs w:val="21"/>
          <w:lang w:eastAsia="en-GB"/>
        </w:rPr>
      </w:pPr>
      <w:hyperlink r:id="rId8" w:history="1">
        <w:r w:rsidRPr="003B784C">
          <w:rPr>
            <w:rFonts w:asciiTheme="majorHAnsi" w:eastAsia="Times New Roman" w:hAnsiTheme="majorHAnsi" w:cstheme="majorHAnsi"/>
            <w:i/>
            <w:iCs/>
            <w:color w:val="000000" w:themeColor="text1"/>
            <w:sz w:val="21"/>
            <w:szCs w:val="21"/>
            <w:u w:val="single"/>
            <w:lang w:eastAsia="en-GB"/>
          </w:rPr>
          <w:t>A New Tax System (Family Assistance) Act 1999</w:t>
        </w:r>
      </w:hyperlink>
    </w:p>
    <w:p w14:paraId="083AD3A9" w14:textId="77777777" w:rsidR="003B784C" w:rsidRPr="003B784C" w:rsidRDefault="003B784C" w:rsidP="003B784C">
      <w:pPr>
        <w:shd w:val="clear" w:color="auto" w:fill="FFFFFF"/>
        <w:spacing w:after="0" w:line="276" w:lineRule="auto"/>
        <w:ind w:left="360"/>
        <w:rPr>
          <w:rFonts w:asciiTheme="majorHAnsi" w:eastAsia="Times New Roman" w:hAnsiTheme="majorHAnsi" w:cstheme="majorHAnsi"/>
          <w:color w:val="000000" w:themeColor="text1"/>
          <w:sz w:val="21"/>
          <w:szCs w:val="21"/>
          <w:lang w:eastAsia="en-GB"/>
        </w:rPr>
      </w:pPr>
      <w:hyperlink r:id="rId9" w:history="1">
        <w:r w:rsidRPr="003B784C">
          <w:rPr>
            <w:rFonts w:asciiTheme="majorHAnsi" w:eastAsia="Times New Roman" w:hAnsiTheme="majorHAnsi" w:cstheme="majorHAnsi"/>
            <w:i/>
            <w:iCs/>
            <w:color w:val="000000" w:themeColor="text1"/>
            <w:sz w:val="21"/>
            <w:szCs w:val="21"/>
            <w:u w:val="single"/>
            <w:lang w:eastAsia="en-GB"/>
          </w:rPr>
          <w:t>A New Tax System (Family Assistance) (Administration) Act 1999</w:t>
        </w:r>
      </w:hyperlink>
    </w:p>
    <w:p w14:paraId="53D6BFB4" w14:textId="77777777" w:rsidR="003B784C" w:rsidRPr="003B784C" w:rsidRDefault="003B784C" w:rsidP="003B784C">
      <w:pPr>
        <w:shd w:val="clear" w:color="auto" w:fill="FFFFFF"/>
        <w:spacing w:after="0" w:line="276" w:lineRule="auto"/>
        <w:ind w:left="360"/>
        <w:rPr>
          <w:rFonts w:asciiTheme="majorHAnsi" w:eastAsia="Times New Roman" w:hAnsiTheme="majorHAnsi" w:cstheme="majorHAnsi"/>
          <w:color w:val="000000" w:themeColor="text1"/>
          <w:sz w:val="21"/>
          <w:szCs w:val="21"/>
          <w:lang w:eastAsia="en-GB"/>
        </w:rPr>
      </w:pPr>
      <w:hyperlink r:id="rId10" w:history="1">
        <w:r w:rsidRPr="003B784C">
          <w:rPr>
            <w:rFonts w:asciiTheme="majorHAnsi" w:eastAsia="Times New Roman" w:hAnsiTheme="majorHAnsi" w:cstheme="majorHAnsi"/>
            <w:i/>
            <w:iCs/>
            <w:color w:val="000000" w:themeColor="text1"/>
            <w:sz w:val="21"/>
            <w:szCs w:val="21"/>
            <w:u w:val="single"/>
            <w:lang w:eastAsia="en-GB"/>
          </w:rPr>
          <w:t>Child Care Subsidy Minister's Rules 2017</w:t>
        </w:r>
      </w:hyperlink>
      <w:r w:rsidRPr="003B784C">
        <w:rPr>
          <w:rFonts w:asciiTheme="majorHAnsi" w:eastAsia="Times New Roman" w:hAnsiTheme="majorHAnsi" w:cstheme="majorHAnsi"/>
          <w:color w:val="000000" w:themeColor="text1"/>
          <w:sz w:val="21"/>
          <w:szCs w:val="21"/>
          <w:lang w:eastAsia="en-GB"/>
        </w:rPr>
        <w:t> (Minister's Rules)</w:t>
      </w:r>
    </w:p>
    <w:p w14:paraId="708536E7" w14:textId="77777777" w:rsidR="003B784C" w:rsidRPr="003B784C" w:rsidRDefault="003B784C" w:rsidP="003B784C">
      <w:pPr>
        <w:shd w:val="clear" w:color="auto" w:fill="FFFFFF"/>
        <w:spacing w:after="0" w:line="276" w:lineRule="auto"/>
        <w:ind w:left="360"/>
        <w:rPr>
          <w:rFonts w:asciiTheme="majorHAnsi" w:eastAsia="Times New Roman" w:hAnsiTheme="majorHAnsi" w:cstheme="majorHAnsi"/>
          <w:color w:val="000000" w:themeColor="text1"/>
          <w:sz w:val="21"/>
          <w:szCs w:val="21"/>
          <w:lang w:eastAsia="en-GB"/>
        </w:rPr>
      </w:pPr>
      <w:hyperlink r:id="rId11" w:history="1">
        <w:r w:rsidRPr="003B784C">
          <w:rPr>
            <w:rFonts w:asciiTheme="majorHAnsi" w:eastAsia="Times New Roman" w:hAnsiTheme="majorHAnsi" w:cstheme="majorHAnsi"/>
            <w:i/>
            <w:iCs/>
            <w:color w:val="000000" w:themeColor="text1"/>
            <w:sz w:val="21"/>
            <w:szCs w:val="21"/>
            <w:u w:val="single"/>
            <w:lang w:eastAsia="en-GB"/>
          </w:rPr>
          <w:t>Child Care Subsidy Secretary's Rules 2017</w:t>
        </w:r>
      </w:hyperlink>
      <w:r w:rsidRPr="003B784C">
        <w:rPr>
          <w:rFonts w:asciiTheme="majorHAnsi" w:eastAsia="Times New Roman" w:hAnsiTheme="majorHAnsi" w:cstheme="majorHAnsi"/>
          <w:color w:val="000000" w:themeColor="text1"/>
          <w:sz w:val="21"/>
          <w:szCs w:val="21"/>
          <w:lang w:eastAsia="en-GB"/>
        </w:rPr>
        <w:t> (Secretary's Rules)</w:t>
      </w:r>
    </w:p>
    <w:p w14:paraId="419825F1" w14:textId="77777777" w:rsidR="003B784C" w:rsidRPr="003B784C" w:rsidRDefault="003B784C" w:rsidP="003B784C">
      <w:pPr>
        <w:shd w:val="clear" w:color="auto" w:fill="FFFFFF"/>
        <w:spacing w:after="0" w:line="276" w:lineRule="auto"/>
        <w:ind w:left="360"/>
        <w:rPr>
          <w:rFonts w:asciiTheme="majorHAnsi" w:eastAsia="Times New Roman" w:hAnsiTheme="majorHAnsi" w:cstheme="majorHAnsi"/>
          <w:color w:val="000000" w:themeColor="text1"/>
          <w:sz w:val="21"/>
          <w:szCs w:val="21"/>
          <w:lang w:eastAsia="en-GB"/>
        </w:rPr>
      </w:pPr>
      <w:r w:rsidRPr="003B784C">
        <w:rPr>
          <w:rFonts w:asciiTheme="majorHAnsi" w:eastAsia="Times New Roman" w:hAnsiTheme="majorHAnsi" w:cstheme="majorHAnsi"/>
          <w:color w:val="000000" w:themeColor="text1"/>
          <w:sz w:val="21"/>
          <w:szCs w:val="21"/>
          <w:lang w:eastAsia="en-GB"/>
        </w:rPr>
        <w:t>Any other instruments (including regulations) made under the </w:t>
      </w:r>
      <w:hyperlink r:id="rId12" w:history="1">
        <w:r w:rsidRPr="003B784C">
          <w:rPr>
            <w:rFonts w:asciiTheme="majorHAnsi" w:eastAsia="Times New Roman" w:hAnsiTheme="majorHAnsi" w:cstheme="majorHAnsi"/>
            <w:i/>
            <w:iCs/>
            <w:color w:val="000000" w:themeColor="text1"/>
            <w:sz w:val="21"/>
            <w:szCs w:val="21"/>
            <w:u w:val="single"/>
            <w:lang w:eastAsia="en-GB"/>
          </w:rPr>
          <w:t>A New Tax System (Family Assistance) Act 1999</w:t>
        </w:r>
      </w:hyperlink>
      <w:r w:rsidRPr="003B784C">
        <w:rPr>
          <w:rFonts w:asciiTheme="majorHAnsi" w:eastAsia="Times New Roman" w:hAnsiTheme="majorHAnsi" w:cstheme="majorHAnsi"/>
          <w:color w:val="000000" w:themeColor="text1"/>
          <w:sz w:val="21"/>
          <w:szCs w:val="21"/>
          <w:lang w:eastAsia="en-GB"/>
        </w:rPr>
        <w:t> and the </w:t>
      </w:r>
      <w:hyperlink r:id="rId13" w:history="1">
        <w:r w:rsidRPr="003B784C">
          <w:rPr>
            <w:rFonts w:asciiTheme="majorHAnsi" w:eastAsia="Times New Roman" w:hAnsiTheme="majorHAnsi" w:cstheme="majorHAnsi"/>
            <w:i/>
            <w:iCs/>
            <w:color w:val="000000" w:themeColor="text1"/>
            <w:sz w:val="21"/>
            <w:szCs w:val="21"/>
            <w:u w:val="single"/>
            <w:lang w:eastAsia="en-GB"/>
          </w:rPr>
          <w:t>A New Tax System (Family Assistance) (Administration) Act 1999</w:t>
        </w:r>
      </w:hyperlink>
    </w:p>
    <w:p w14:paraId="04F4694B" w14:textId="77777777" w:rsidR="003B784C" w:rsidRPr="003B784C" w:rsidRDefault="003B784C" w:rsidP="003B784C">
      <w:pPr>
        <w:shd w:val="clear" w:color="auto" w:fill="FFFFFF"/>
        <w:spacing w:after="0" w:line="276" w:lineRule="auto"/>
        <w:ind w:left="360"/>
        <w:rPr>
          <w:rFonts w:asciiTheme="majorHAnsi" w:eastAsia="Times New Roman" w:hAnsiTheme="majorHAnsi" w:cstheme="majorHAnsi"/>
          <w:color w:val="000000" w:themeColor="text1"/>
          <w:sz w:val="21"/>
          <w:szCs w:val="21"/>
          <w:lang w:eastAsia="en-GB"/>
        </w:rPr>
      </w:pPr>
      <w:r w:rsidRPr="003B784C">
        <w:rPr>
          <w:rFonts w:asciiTheme="majorHAnsi" w:eastAsia="Times New Roman" w:hAnsiTheme="majorHAnsi" w:cstheme="majorHAnsi"/>
          <w:color w:val="000000" w:themeColor="text1"/>
          <w:sz w:val="21"/>
          <w:szCs w:val="21"/>
          <w:lang w:eastAsia="en-GB"/>
        </w:rPr>
        <w:t>Schedules 5 and 6 to the </w:t>
      </w:r>
      <w:hyperlink r:id="rId14" w:history="1">
        <w:r w:rsidRPr="003B784C">
          <w:rPr>
            <w:rFonts w:asciiTheme="majorHAnsi" w:eastAsia="Times New Roman" w:hAnsiTheme="majorHAnsi" w:cstheme="majorHAnsi"/>
            <w:i/>
            <w:iCs/>
            <w:color w:val="000000" w:themeColor="text1"/>
            <w:sz w:val="21"/>
            <w:szCs w:val="21"/>
            <w:u w:val="single"/>
            <w:lang w:eastAsia="en-GB"/>
          </w:rPr>
          <w:t>A New Tax System (Family Assistance and Related Measures) Act 2000</w:t>
        </w:r>
      </w:hyperlink>
      <w:r w:rsidRPr="003B784C">
        <w:rPr>
          <w:rFonts w:asciiTheme="majorHAnsi" w:eastAsia="Times New Roman" w:hAnsiTheme="majorHAnsi" w:cstheme="majorHAnsi"/>
          <w:color w:val="000000" w:themeColor="text1"/>
          <w:sz w:val="21"/>
          <w:szCs w:val="21"/>
          <w:lang w:eastAsia="en-GB"/>
        </w:rPr>
        <w:t>.</w:t>
      </w:r>
    </w:p>
    <w:p w14:paraId="2F781473" w14:textId="77777777" w:rsidR="003B784C" w:rsidRPr="003B784C" w:rsidRDefault="003B784C" w:rsidP="003B784C">
      <w:pPr>
        <w:spacing w:after="0" w:line="360" w:lineRule="auto"/>
        <w:rPr>
          <w:rFonts w:asciiTheme="majorHAnsi" w:hAnsiTheme="majorHAnsi" w:cstheme="majorHAnsi"/>
          <w:color w:val="000000" w:themeColor="text1"/>
        </w:rPr>
      </w:pPr>
    </w:p>
    <w:p w14:paraId="2CB54E14" w14:textId="77777777" w:rsidR="003B784C" w:rsidRPr="003B784C" w:rsidRDefault="003B784C" w:rsidP="003B784C">
      <w:pPr>
        <w:spacing w:after="0" w:line="360" w:lineRule="auto"/>
        <w:rPr>
          <w:rFonts w:cstheme="minorHAnsi"/>
          <w:color w:val="000000" w:themeColor="text1"/>
          <w:sz w:val="24"/>
          <w:szCs w:val="24"/>
        </w:rPr>
      </w:pPr>
      <w:r w:rsidRPr="003B784C">
        <w:rPr>
          <w:rFonts w:cstheme="minorHAnsi"/>
          <w:color w:val="000000" w:themeColor="text1"/>
          <w:sz w:val="24"/>
          <w:szCs w:val="24"/>
        </w:rPr>
        <w:t xml:space="preserve">Appendix 2:  ACECQA graphic image </w:t>
      </w:r>
    </w:p>
    <w:p w14:paraId="428127FD" w14:textId="77777777" w:rsidR="003B784C" w:rsidRPr="003B784C" w:rsidRDefault="003B784C" w:rsidP="003B784C">
      <w:pPr>
        <w:spacing w:line="360" w:lineRule="auto"/>
        <w:rPr>
          <w:rFonts w:cs="Arial"/>
          <w:color w:val="000000" w:themeColor="text1"/>
          <w:sz w:val="24"/>
          <w:szCs w:val="24"/>
        </w:rPr>
      </w:pPr>
      <w:r w:rsidRPr="003B784C">
        <w:rPr>
          <w:rFonts w:cs="Arial"/>
          <w:noProof/>
          <w:color w:val="000000" w:themeColor="text1"/>
          <w:sz w:val="24"/>
          <w:szCs w:val="24"/>
        </w:rPr>
        <w:lastRenderedPageBreak/>
        <w:drawing>
          <wp:inline distT="0" distB="0" distL="0" distR="0" wp14:anchorId="20A9C52A" wp14:editId="2BFD9821">
            <wp:extent cx="3722493" cy="2589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3750777" cy="2609144"/>
                    </a:xfrm>
                    <a:prstGeom prst="rect">
                      <a:avLst/>
                    </a:prstGeom>
                  </pic:spPr>
                </pic:pic>
              </a:graphicData>
            </a:graphic>
          </wp:inline>
        </w:drawing>
      </w:r>
    </w:p>
    <w:p w14:paraId="6FE7DCC4" w14:textId="77777777" w:rsidR="003B784C" w:rsidRPr="003B784C" w:rsidRDefault="003B784C" w:rsidP="003B784C">
      <w:pPr>
        <w:spacing w:line="360" w:lineRule="auto"/>
        <w:rPr>
          <w:rFonts w:cs="Arial"/>
          <w:color w:val="000000" w:themeColor="text1"/>
        </w:rPr>
      </w:pPr>
      <w:hyperlink r:id="rId16" w:history="1">
        <w:r w:rsidRPr="003B784C">
          <w:rPr>
            <w:rStyle w:val="Hyperlink"/>
            <w:rFonts w:ascii="Calibri Light" w:hAnsi="Calibri Light" w:cs="Calibri Light"/>
            <w:noProof/>
            <w:color w:val="000000" w:themeColor="text1"/>
            <w:sz w:val="18"/>
            <w:szCs w:val="18"/>
          </w:rPr>
          <w:t>https://www.acecqa.gov.au/sites/default/files/acecqa/files/NQF/Record_keeping_A4.pdf</w:t>
        </w:r>
      </w:hyperlink>
      <w:r w:rsidRPr="003B784C">
        <w:rPr>
          <w:rFonts w:ascii="Calibri Light" w:hAnsi="Calibri Light" w:cs="Calibri Light"/>
          <w:noProof/>
          <w:color w:val="000000" w:themeColor="text1"/>
          <w:sz w:val="18"/>
          <w:szCs w:val="18"/>
        </w:rPr>
        <w:t xml:space="preserve"> </w:t>
      </w:r>
    </w:p>
    <w:p w14:paraId="2D0D2C76" w14:textId="77777777" w:rsidR="003B784C" w:rsidRPr="003B784C" w:rsidRDefault="003B784C" w:rsidP="003B784C">
      <w:pPr>
        <w:spacing w:line="276" w:lineRule="auto"/>
        <w:rPr>
          <w:rFonts w:cs="Arial"/>
          <w:color w:val="000000" w:themeColor="text1"/>
        </w:rPr>
      </w:pPr>
      <w:r w:rsidRPr="003B784C">
        <w:rPr>
          <w:rFonts w:cs="Arial"/>
          <w:color w:val="000000" w:themeColor="text1"/>
          <w:sz w:val="24"/>
          <w:szCs w:val="24"/>
        </w:rPr>
        <w:t>SOURCE</w:t>
      </w:r>
    </w:p>
    <w:p w14:paraId="6D6F7C03" w14:textId="77777777" w:rsidR="003B784C" w:rsidRPr="003B784C" w:rsidRDefault="003B784C" w:rsidP="003B784C">
      <w:pPr>
        <w:spacing w:after="0" w:line="276" w:lineRule="auto"/>
        <w:rPr>
          <w:rFonts w:asciiTheme="majorHAnsi" w:hAnsiTheme="majorHAnsi"/>
          <w:b/>
          <w:color w:val="000000" w:themeColor="text1"/>
          <w:sz w:val="20"/>
          <w:szCs w:val="20"/>
        </w:rPr>
      </w:pPr>
      <w:r w:rsidRPr="003B784C">
        <w:rPr>
          <w:rFonts w:asciiTheme="majorHAnsi" w:hAnsiTheme="majorHAnsi"/>
          <w:color w:val="000000" w:themeColor="text1"/>
          <w:sz w:val="20"/>
          <w:szCs w:val="20"/>
        </w:rPr>
        <w:t xml:space="preserve">Australian Children’s Education &amp; Care Quality Authority. (2014). </w:t>
      </w:r>
    </w:p>
    <w:p w14:paraId="68F5746D" w14:textId="77777777" w:rsidR="003B784C" w:rsidRPr="003B784C" w:rsidRDefault="003B784C" w:rsidP="003B784C">
      <w:pPr>
        <w:spacing w:after="0" w:line="276" w:lineRule="auto"/>
        <w:rPr>
          <w:rStyle w:val="Hyperlink"/>
          <w:rFonts w:asciiTheme="majorHAnsi" w:hAnsiTheme="majorHAnsi" w:cstheme="majorHAnsi"/>
          <w:strike/>
          <w:color w:val="000000" w:themeColor="text1"/>
          <w:sz w:val="20"/>
          <w:szCs w:val="20"/>
        </w:rPr>
      </w:pPr>
      <w:r w:rsidRPr="003B784C">
        <w:rPr>
          <w:rFonts w:asciiTheme="majorHAnsi" w:hAnsiTheme="majorHAnsi"/>
          <w:color w:val="000000" w:themeColor="text1"/>
          <w:sz w:val="20"/>
          <w:szCs w:val="20"/>
        </w:rPr>
        <w:t xml:space="preserve">Australian Government Department of Education Skills and Employment Child Care Provider Handbook </w:t>
      </w:r>
    </w:p>
    <w:p w14:paraId="2B8064D2" w14:textId="77777777" w:rsidR="003B784C" w:rsidRPr="003B784C" w:rsidRDefault="003B784C" w:rsidP="003B784C">
      <w:pPr>
        <w:spacing w:after="0" w:line="276" w:lineRule="auto"/>
        <w:rPr>
          <w:rFonts w:asciiTheme="majorHAnsi" w:hAnsiTheme="majorHAnsi" w:cstheme="majorHAnsi"/>
          <w:color w:val="000000" w:themeColor="text1"/>
          <w:sz w:val="20"/>
          <w:szCs w:val="20"/>
        </w:rPr>
      </w:pPr>
      <w:hyperlink r:id="rId17" w:history="1">
        <w:r w:rsidRPr="003B784C">
          <w:rPr>
            <w:rStyle w:val="Hyperlink"/>
            <w:rFonts w:asciiTheme="majorHAnsi" w:hAnsiTheme="majorHAnsi" w:cstheme="majorHAnsi"/>
            <w:color w:val="000000" w:themeColor="text1"/>
            <w:sz w:val="20"/>
            <w:szCs w:val="20"/>
          </w:rPr>
          <w:t>https://www.dese.gov.au/resources-child-care-providers/resources/child-care-provider-handbook</w:t>
        </w:r>
      </w:hyperlink>
      <w:r w:rsidRPr="003B784C">
        <w:rPr>
          <w:rFonts w:asciiTheme="majorHAnsi" w:hAnsiTheme="majorHAnsi" w:cstheme="majorHAnsi"/>
          <w:color w:val="000000" w:themeColor="text1"/>
          <w:sz w:val="20"/>
          <w:szCs w:val="20"/>
        </w:rPr>
        <w:t xml:space="preserve"> </w:t>
      </w:r>
    </w:p>
    <w:p w14:paraId="77A8A35A" w14:textId="77777777" w:rsidR="003B784C" w:rsidRPr="003B784C" w:rsidRDefault="003B784C" w:rsidP="003B784C">
      <w:pPr>
        <w:spacing w:after="0" w:line="276" w:lineRule="auto"/>
        <w:rPr>
          <w:rFonts w:asciiTheme="majorHAnsi" w:hAnsiTheme="majorHAnsi" w:cs="Gill Sans"/>
          <w:b/>
          <w:color w:val="000000" w:themeColor="text1"/>
          <w:sz w:val="20"/>
          <w:szCs w:val="20"/>
        </w:rPr>
      </w:pPr>
      <w:r w:rsidRPr="003B784C">
        <w:rPr>
          <w:rFonts w:asciiTheme="majorHAnsi" w:hAnsiTheme="majorHAnsi"/>
          <w:color w:val="000000" w:themeColor="text1"/>
          <w:sz w:val="20"/>
          <w:szCs w:val="20"/>
        </w:rPr>
        <w:t xml:space="preserve">Australian Legal Information Institute: </w:t>
      </w:r>
      <w:hyperlink r:id="rId18" w:history="1">
        <w:r w:rsidRPr="003B784C">
          <w:rPr>
            <w:rStyle w:val="Hyperlink"/>
            <w:rFonts w:asciiTheme="majorHAnsi" w:hAnsiTheme="majorHAnsi"/>
            <w:color w:val="000000" w:themeColor="text1"/>
            <w:sz w:val="20"/>
            <w:szCs w:val="20"/>
          </w:rPr>
          <w:t>www.austlii.edu.au</w:t>
        </w:r>
      </w:hyperlink>
    </w:p>
    <w:p w14:paraId="1B8FB673" w14:textId="77777777" w:rsidR="003B784C" w:rsidRPr="003B784C" w:rsidRDefault="003B784C" w:rsidP="003B784C">
      <w:pPr>
        <w:spacing w:after="0" w:line="276" w:lineRule="auto"/>
        <w:rPr>
          <w:rFonts w:asciiTheme="majorHAnsi" w:hAnsiTheme="majorHAnsi" w:cs="Gill Sans"/>
          <w:b/>
          <w:color w:val="000000" w:themeColor="text1"/>
          <w:sz w:val="20"/>
          <w:szCs w:val="20"/>
        </w:rPr>
      </w:pPr>
      <w:r w:rsidRPr="003B784C">
        <w:rPr>
          <w:rFonts w:asciiTheme="majorHAnsi" w:hAnsiTheme="majorHAnsi"/>
          <w:color w:val="000000" w:themeColor="text1"/>
          <w:sz w:val="20"/>
          <w:szCs w:val="20"/>
        </w:rPr>
        <w:t xml:space="preserve">Australian Taxation Office: </w:t>
      </w:r>
      <w:hyperlink r:id="rId19" w:history="1">
        <w:r w:rsidRPr="003B784C">
          <w:rPr>
            <w:rStyle w:val="Hyperlink"/>
            <w:rFonts w:asciiTheme="majorHAnsi" w:hAnsiTheme="majorHAnsi"/>
            <w:color w:val="000000" w:themeColor="text1"/>
            <w:sz w:val="20"/>
            <w:szCs w:val="20"/>
          </w:rPr>
          <w:t>www.ato.gov.au</w:t>
        </w:r>
      </w:hyperlink>
    </w:p>
    <w:p w14:paraId="73570BE7" w14:textId="77777777" w:rsidR="003B784C" w:rsidRPr="003B784C" w:rsidRDefault="003B784C" w:rsidP="003B784C">
      <w:pPr>
        <w:spacing w:after="0" w:line="276" w:lineRule="auto"/>
        <w:rPr>
          <w:rFonts w:asciiTheme="majorHAnsi" w:hAnsiTheme="majorHAnsi" w:cs="Gill Sans"/>
          <w:b/>
          <w:color w:val="000000" w:themeColor="text1"/>
          <w:sz w:val="20"/>
          <w:szCs w:val="20"/>
        </w:rPr>
      </w:pPr>
      <w:r w:rsidRPr="003B784C">
        <w:rPr>
          <w:rFonts w:asciiTheme="majorHAnsi" w:hAnsiTheme="majorHAnsi"/>
          <w:color w:val="000000" w:themeColor="text1"/>
          <w:sz w:val="20"/>
          <w:szCs w:val="20"/>
        </w:rPr>
        <w:t xml:space="preserve">Department of Community Services:  </w:t>
      </w:r>
      <w:hyperlink r:id="rId20" w:history="1">
        <w:r w:rsidRPr="003B784C">
          <w:rPr>
            <w:rStyle w:val="Hyperlink"/>
            <w:rFonts w:asciiTheme="majorHAnsi" w:hAnsiTheme="majorHAnsi"/>
            <w:color w:val="000000" w:themeColor="text1"/>
            <w:sz w:val="20"/>
            <w:szCs w:val="20"/>
          </w:rPr>
          <w:t>www.community.nsw.gov.au</w:t>
        </w:r>
      </w:hyperlink>
    </w:p>
    <w:p w14:paraId="6D708A9C" w14:textId="77777777" w:rsidR="003B784C" w:rsidRPr="003B784C" w:rsidRDefault="003B784C" w:rsidP="003B784C">
      <w:pPr>
        <w:spacing w:after="0" w:line="276" w:lineRule="auto"/>
        <w:rPr>
          <w:rFonts w:asciiTheme="majorHAnsi" w:hAnsiTheme="majorHAnsi" w:cs="Gill Sans"/>
          <w:b/>
          <w:color w:val="000000" w:themeColor="text1"/>
          <w:sz w:val="20"/>
          <w:szCs w:val="20"/>
        </w:rPr>
      </w:pPr>
      <w:r w:rsidRPr="003B784C">
        <w:rPr>
          <w:rFonts w:asciiTheme="majorHAnsi" w:hAnsiTheme="majorHAnsi"/>
          <w:color w:val="000000" w:themeColor="text1"/>
          <w:sz w:val="20"/>
          <w:szCs w:val="20"/>
        </w:rPr>
        <w:t>Child Care Subsidy Secretary’s Rules 2017.</w:t>
      </w:r>
    </w:p>
    <w:p w14:paraId="11827FE1" w14:textId="77777777" w:rsidR="003B784C" w:rsidRPr="003B784C" w:rsidRDefault="003B784C" w:rsidP="003B784C">
      <w:pPr>
        <w:spacing w:after="0" w:line="276" w:lineRule="auto"/>
        <w:rPr>
          <w:rFonts w:asciiTheme="majorHAnsi" w:hAnsiTheme="majorHAnsi" w:cs="Gill Sans"/>
          <w:b/>
          <w:color w:val="000000" w:themeColor="text1"/>
          <w:sz w:val="20"/>
          <w:szCs w:val="20"/>
        </w:rPr>
      </w:pPr>
      <w:bookmarkStart w:id="3" w:name="_Hlk532205143"/>
      <w:r w:rsidRPr="003B784C">
        <w:rPr>
          <w:rFonts w:asciiTheme="majorHAnsi" w:hAnsiTheme="majorHAnsi"/>
          <w:color w:val="000000" w:themeColor="text1"/>
          <w:sz w:val="20"/>
          <w:szCs w:val="20"/>
        </w:rPr>
        <w:t xml:space="preserve">Department of the Officer of the Privacy Commissioner: </w:t>
      </w:r>
      <w:hyperlink r:id="rId21" w:history="1">
        <w:r w:rsidRPr="003B784C">
          <w:rPr>
            <w:rStyle w:val="Hyperlink"/>
            <w:rFonts w:asciiTheme="majorHAnsi" w:hAnsiTheme="majorHAnsi"/>
            <w:color w:val="000000" w:themeColor="text1"/>
            <w:sz w:val="20"/>
            <w:szCs w:val="20"/>
          </w:rPr>
          <w:t>www.privacy.gov.au</w:t>
        </w:r>
      </w:hyperlink>
    </w:p>
    <w:p w14:paraId="5670A24B" w14:textId="77777777" w:rsidR="003B784C" w:rsidRPr="003B784C" w:rsidRDefault="003B784C" w:rsidP="003B784C">
      <w:pPr>
        <w:spacing w:after="0" w:line="276" w:lineRule="auto"/>
        <w:rPr>
          <w:rFonts w:asciiTheme="majorHAnsi" w:hAnsiTheme="majorHAnsi"/>
          <w:b/>
          <w:color w:val="000000" w:themeColor="text1"/>
          <w:sz w:val="20"/>
          <w:szCs w:val="20"/>
        </w:rPr>
      </w:pPr>
      <w:r w:rsidRPr="003B784C">
        <w:rPr>
          <w:rFonts w:asciiTheme="majorHAnsi" w:hAnsiTheme="majorHAnsi"/>
          <w:color w:val="000000" w:themeColor="text1"/>
          <w:sz w:val="20"/>
          <w:szCs w:val="20"/>
        </w:rPr>
        <w:t xml:space="preserve">Early Childhood Australia: </w:t>
      </w:r>
      <w:hyperlink r:id="rId22" w:history="1">
        <w:r w:rsidRPr="003B784C">
          <w:rPr>
            <w:rStyle w:val="Hyperlink"/>
            <w:rFonts w:asciiTheme="majorHAnsi" w:hAnsiTheme="majorHAnsi"/>
            <w:color w:val="000000" w:themeColor="text1"/>
            <w:sz w:val="20"/>
            <w:szCs w:val="20"/>
          </w:rPr>
          <w:t>www.earlychildhoodaustralia.org.au</w:t>
        </w:r>
      </w:hyperlink>
    </w:p>
    <w:p w14:paraId="3A0F02FE" w14:textId="77777777" w:rsidR="003B784C" w:rsidRPr="003B784C" w:rsidRDefault="003B784C" w:rsidP="003B784C">
      <w:pPr>
        <w:spacing w:after="0" w:line="276" w:lineRule="auto"/>
        <w:rPr>
          <w:rFonts w:asciiTheme="majorHAnsi" w:hAnsiTheme="majorHAnsi"/>
          <w:color w:val="000000" w:themeColor="text1"/>
          <w:sz w:val="20"/>
          <w:szCs w:val="20"/>
        </w:rPr>
      </w:pPr>
      <w:r w:rsidRPr="003B784C">
        <w:rPr>
          <w:rFonts w:asciiTheme="majorHAnsi" w:hAnsiTheme="majorHAnsi"/>
          <w:i/>
          <w:color w:val="000000" w:themeColor="text1"/>
          <w:sz w:val="20"/>
          <w:szCs w:val="20"/>
        </w:rPr>
        <w:t xml:space="preserve">Education and Care Services National Law Act 2010. </w:t>
      </w:r>
      <w:r w:rsidRPr="003B784C">
        <w:rPr>
          <w:rFonts w:asciiTheme="majorHAnsi" w:hAnsiTheme="majorHAnsi"/>
          <w:color w:val="000000" w:themeColor="text1"/>
          <w:sz w:val="20"/>
          <w:szCs w:val="20"/>
        </w:rPr>
        <w:t>(Amended 2018).</w:t>
      </w:r>
    </w:p>
    <w:p w14:paraId="6CF2ABC1" w14:textId="77777777" w:rsidR="003B784C" w:rsidRPr="003B784C" w:rsidRDefault="003B784C" w:rsidP="003B784C">
      <w:pPr>
        <w:spacing w:after="0" w:line="276" w:lineRule="auto"/>
        <w:rPr>
          <w:rFonts w:asciiTheme="majorHAnsi" w:hAnsiTheme="majorHAnsi"/>
          <w:b/>
          <w:color w:val="000000" w:themeColor="text1"/>
          <w:sz w:val="20"/>
          <w:szCs w:val="20"/>
        </w:rPr>
      </w:pPr>
      <w:r w:rsidRPr="003B784C">
        <w:rPr>
          <w:rFonts w:asciiTheme="majorHAnsi" w:hAnsiTheme="majorHAnsi"/>
          <w:color w:val="000000" w:themeColor="text1"/>
          <w:sz w:val="20"/>
          <w:szCs w:val="20"/>
        </w:rPr>
        <w:t>Education and Care National Regulations. (2011).</w:t>
      </w:r>
    </w:p>
    <w:p w14:paraId="34B3F104" w14:textId="77777777" w:rsidR="003B784C" w:rsidRPr="003B784C" w:rsidRDefault="003B784C" w:rsidP="003B784C">
      <w:pPr>
        <w:spacing w:after="0" w:line="276" w:lineRule="auto"/>
        <w:rPr>
          <w:rFonts w:asciiTheme="majorHAnsi" w:hAnsiTheme="majorHAnsi" w:cs="Gill Sans"/>
          <w:b/>
          <w:color w:val="000000" w:themeColor="text1"/>
          <w:sz w:val="20"/>
          <w:szCs w:val="20"/>
        </w:rPr>
      </w:pPr>
      <w:r w:rsidRPr="003B784C">
        <w:rPr>
          <w:rFonts w:asciiTheme="majorHAnsi" w:hAnsiTheme="majorHAnsi" w:cs="Gill Sans"/>
          <w:color w:val="000000" w:themeColor="text1"/>
          <w:sz w:val="20"/>
          <w:szCs w:val="20"/>
        </w:rPr>
        <w:t xml:space="preserve">NSW Office of the Children’s Guardian: </w:t>
      </w:r>
      <w:hyperlink r:id="rId23" w:history="1">
        <w:r w:rsidRPr="003B784C">
          <w:rPr>
            <w:rStyle w:val="Hyperlink"/>
            <w:rFonts w:asciiTheme="majorHAnsi" w:hAnsiTheme="majorHAnsi" w:cs="Gill Sans"/>
            <w:color w:val="000000" w:themeColor="text1"/>
            <w:sz w:val="20"/>
            <w:szCs w:val="20"/>
          </w:rPr>
          <w:t>www.kidsguardian.nsw.gov.au</w:t>
        </w:r>
      </w:hyperlink>
    </w:p>
    <w:p w14:paraId="7632017D" w14:textId="77777777" w:rsidR="003B784C" w:rsidRPr="003B784C" w:rsidRDefault="003B784C" w:rsidP="003B784C">
      <w:pPr>
        <w:spacing w:after="0" w:line="276" w:lineRule="auto"/>
        <w:rPr>
          <w:rFonts w:asciiTheme="majorHAnsi" w:hAnsiTheme="majorHAnsi"/>
          <w:b/>
          <w:i/>
          <w:color w:val="000000" w:themeColor="text1"/>
          <w:sz w:val="20"/>
          <w:szCs w:val="20"/>
        </w:rPr>
      </w:pPr>
      <w:r w:rsidRPr="003B784C">
        <w:rPr>
          <w:rFonts w:asciiTheme="majorHAnsi" w:hAnsiTheme="majorHAnsi"/>
          <w:i/>
          <w:color w:val="000000" w:themeColor="text1"/>
          <w:sz w:val="20"/>
          <w:szCs w:val="20"/>
        </w:rPr>
        <w:t>Privacy Act 1988.</w:t>
      </w:r>
    </w:p>
    <w:p w14:paraId="77700CD8" w14:textId="77777777" w:rsidR="003B784C" w:rsidRPr="003B784C" w:rsidRDefault="003B784C" w:rsidP="003B784C">
      <w:pPr>
        <w:spacing w:after="0" w:line="276" w:lineRule="auto"/>
        <w:rPr>
          <w:rFonts w:asciiTheme="majorHAnsi" w:hAnsiTheme="majorHAnsi"/>
          <w:color w:val="000000" w:themeColor="text1"/>
          <w:sz w:val="20"/>
          <w:szCs w:val="20"/>
        </w:rPr>
      </w:pPr>
      <w:r w:rsidRPr="003B784C">
        <w:rPr>
          <w:rFonts w:asciiTheme="majorHAnsi" w:hAnsiTheme="majorHAnsi"/>
          <w:color w:val="000000" w:themeColor="text1"/>
          <w:sz w:val="20"/>
          <w:szCs w:val="20"/>
        </w:rPr>
        <w:t>Revised National Quality Standard. (2018).</w:t>
      </w:r>
    </w:p>
    <w:p w14:paraId="4B04A50E" w14:textId="77777777" w:rsidR="003B784C" w:rsidRDefault="003B784C" w:rsidP="003B784C">
      <w:pPr>
        <w:spacing w:after="0" w:line="276" w:lineRule="auto"/>
        <w:rPr>
          <w:rFonts w:asciiTheme="majorHAnsi" w:hAnsiTheme="majorHAnsi"/>
          <w:color w:val="000000" w:themeColor="text1"/>
          <w:sz w:val="20"/>
          <w:szCs w:val="20"/>
        </w:rPr>
      </w:pPr>
    </w:p>
    <w:p w14:paraId="08E8B6B4" w14:textId="77777777" w:rsidR="003B784C" w:rsidRDefault="003B784C" w:rsidP="003B784C">
      <w:pPr>
        <w:spacing w:after="0" w:line="276" w:lineRule="auto"/>
        <w:rPr>
          <w:rFonts w:asciiTheme="majorHAnsi" w:hAnsiTheme="majorHAnsi"/>
          <w:color w:val="000000" w:themeColor="text1"/>
          <w:sz w:val="20"/>
          <w:szCs w:val="20"/>
        </w:rPr>
      </w:pPr>
    </w:p>
    <w:p w14:paraId="0C8E4B53" w14:textId="77777777" w:rsidR="003B784C" w:rsidRPr="00E70D3C" w:rsidRDefault="003B784C" w:rsidP="003B784C">
      <w:pPr>
        <w:spacing w:after="0" w:line="276" w:lineRule="auto"/>
        <w:rPr>
          <w:rFonts w:asciiTheme="majorHAnsi" w:hAnsiTheme="majorHAnsi"/>
          <w:b/>
          <w:color w:val="000000" w:themeColor="text1"/>
          <w:sz w:val="20"/>
          <w:szCs w:val="20"/>
        </w:rPr>
      </w:pPr>
    </w:p>
    <w:bookmarkEnd w:id="3"/>
    <w:p w14:paraId="68517BCB" w14:textId="704E3FEF" w:rsidR="003C5D28" w:rsidRPr="00B27594" w:rsidRDefault="00B64AB4" w:rsidP="00AB6E01">
      <w:pPr>
        <w:spacing w:line="360" w:lineRule="auto"/>
        <w:rPr>
          <w:rFonts w:asciiTheme="majorHAnsi" w:hAnsiTheme="majorHAnsi" w:cstheme="majorHAnsi"/>
          <w:sz w:val="24"/>
          <w:szCs w:val="24"/>
        </w:rPr>
      </w:pPr>
      <w:r w:rsidRPr="00B27594">
        <w:rPr>
          <w:rFonts w:asciiTheme="majorHAnsi" w:hAnsiTheme="majorHAnsi" w:cstheme="majorHAnsi"/>
          <w:sz w:val="24"/>
          <w:szCs w:val="24"/>
        </w:rPr>
        <w:t>REVIEW</w:t>
      </w:r>
    </w:p>
    <w:tbl>
      <w:tblPr>
        <w:tblStyle w:val="TableGrid"/>
        <w:tblW w:w="8986" w:type="dxa"/>
        <w:tblLook w:val="04A0" w:firstRow="1" w:lastRow="0" w:firstColumn="1" w:lastColumn="0" w:noHBand="0" w:noVBand="1"/>
      </w:tblPr>
      <w:tblGrid>
        <w:gridCol w:w="2235"/>
        <w:gridCol w:w="2126"/>
        <w:gridCol w:w="2580"/>
        <w:gridCol w:w="113"/>
        <w:gridCol w:w="1932"/>
      </w:tblGrid>
      <w:tr w:rsidR="005E6EE6" w:rsidRPr="00B27594" w14:paraId="518EA424" w14:textId="77777777" w:rsidTr="00521E00">
        <w:trPr>
          <w:trHeight w:val="574"/>
        </w:trPr>
        <w:tc>
          <w:tcPr>
            <w:tcW w:w="2235" w:type="dxa"/>
            <w:shd w:val="clear" w:color="auto" w:fill="F2F2F2" w:themeFill="background1" w:themeFillShade="F2"/>
            <w:vAlign w:val="center"/>
          </w:tcPr>
          <w:p w14:paraId="0A4A7B8A" w14:textId="2446FD85" w:rsidR="005E6EE6" w:rsidRPr="00B27594" w:rsidRDefault="005E6EE6" w:rsidP="003C5D2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POLICY REVIEWED BY</w:t>
            </w:r>
          </w:p>
        </w:tc>
        <w:tc>
          <w:tcPr>
            <w:tcW w:w="2126" w:type="dxa"/>
            <w:shd w:val="clear" w:color="auto" w:fill="F2F2F2" w:themeFill="background1" w:themeFillShade="F2"/>
            <w:vAlign w:val="center"/>
          </w:tcPr>
          <w:p w14:paraId="6672188D" w14:textId="16041841" w:rsidR="005E6EE6" w:rsidRPr="00B27594" w:rsidRDefault="005E6EE6" w:rsidP="003C5D28">
            <w:pPr>
              <w:rPr>
                <w:rFonts w:asciiTheme="majorHAnsi" w:hAnsiTheme="majorHAnsi" w:cstheme="majorHAnsi"/>
                <w:sz w:val="24"/>
                <w:szCs w:val="24"/>
              </w:rPr>
            </w:pPr>
            <w:r>
              <w:rPr>
                <w:rFonts w:asciiTheme="majorHAnsi" w:hAnsiTheme="majorHAnsi" w:cstheme="majorHAnsi"/>
                <w:sz w:val="24"/>
                <w:szCs w:val="24"/>
              </w:rPr>
              <w:t>Haidee Cheesewright</w:t>
            </w:r>
          </w:p>
        </w:tc>
        <w:tc>
          <w:tcPr>
            <w:tcW w:w="2693" w:type="dxa"/>
            <w:gridSpan w:val="2"/>
            <w:shd w:val="clear" w:color="auto" w:fill="D9D9D9" w:themeFill="background1" w:themeFillShade="D9"/>
            <w:vAlign w:val="center"/>
          </w:tcPr>
          <w:p w14:paraId="4224B4A3" w14:textId="6FEFAE14" w:rsidR="005E6EE6" w:rsidRPr="00B27594" w:rsidRDefault="00E60059" w:rsidP="003C5D28">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Educator</w:t>
            </w:r>
          </w:p>
        </w:tc>
        <w:tc>
          <w:tcPr>
            <w:tcW w:w="1932" w:type="dxa"/>
            <w:shd w:val="clear" w:color="auto" w:fill="D9D9D9" w:themeFill="background1" w:themeFillShade="D9"/>
            <w:vAlign w:val="center"/>
          </w:tcPr>
          <w:p w14:paraId="15329BC5" w14:textId="0575A4AD" w:rsidR="005E6EE6" w:rsidRPr="00B27594" w:rsidRDefault="00E60059" w:rsidP="003C5D28">
            <w:pPr>
              <w:jc w:val="center"/>
              <w:rPr>
                <w:rFonts w:asciiTheme="majorHAnsi" w:hAnsiTheme="majorHAnsi" w:cstheme="majorHAnsi"/>
                <w:sz w:val="24"/>
                <w:szCs w:val="24"/>
              </w:rPr>
            </w:pPr>
            <w:r>
              <w:rPr>
                <w:rFonts w:asciiTheme="majorHAnsi" w:hAnsiTheme="majorHAnsi" w:cstheme="majorHAnsi"/>
                <w:sz w:val="24"/>
                <w:szCs w:val="24"/>
              </w:rPr>
              <w:t>18.05.22</w:t>
            </w:r>
          </w:p>
        </w:tc>
      </w:tr>
      <w:tr w:rsidR="003C5D28" w:rsidRPr="00B27594" w14:paraId="7D25C4A3" w14:textId="77777777" w:rsidTr="00521E00">
        <w:trPr>
          <w:trHeight w:val="574"/>
        </w:trPr>
        <w:tc>
          <w:tcPr>
            <w:tcW w:w="2235" w:type="dxa"/>
            <w:shd w:val="clear" w:color="auto" w:fill="F2F2F2" w:themeFill="background1" w:themeFillShade="F2"/>
            <w:vAlign w:val="center"/>
          </w:tcPr>
          <w:p w14:paraId="22082AF5" w14:textId="5D6A3BFE" w:rsidR="003C5D28" w:rsidRPr="00B27594" w:rsidRDefault="003C5D28" w:rsidP="003C5D28">
            <w:pPr>
              <w:rPr>
                <w:rFonts w:asciiTheme="majorHAnsi" w:hAnsiTheme="majorHAnsi" w:cstheme="majorHAnsi"/>
                <w:color w:val="000000" w:themeColor="text1"/>
                <w:sz w:val="24"/>
                <w:szCs w:val="24"/>
              </w:rPr>
            </w:pPr>
            <w:r w:rsidRPr="00B27594">
              <w:rPr>
                <w:rFonts w:asciiTheme="majorHAnsi" w:hAnsiTheme="majorHAnsi" w:cstheme="majorHAnsi"/>
                <w:color w:val="000000" w:themeColor="text1"/>
                <w:sz w:val="24"/>
                <w:szCs w:val="24"/>
              </w:rPr>
              <w:t>POLICY REVIEWED</w:t>
            </w:r>
          </w:p>
        </w:tc>
        <w:tc>
          <w:tcPr>
            <w:tcW w:w="2126" w:type="dxa"/>
            <w:shd w:val="clear" w:color="auto" w:fill="F2F2F2" w:themeFill="background1" w:themeFillShade="F2"/>
            <w:vAlign w:val="center"/>
          </w:tcPr>
          <w:p w14:paraId="2E64AD75" w14:textId="1321FD52" w:rsidR="003C5D28" w:rsidRPr="00B27594" w:rsidRDefault="005A18E5" w:rsidP="003C5D28">
            <w:pPr>
              <w:rPr>
                <w:rFonts w:asciiTheme="majorHAnsi" w:hAnsiTheme="majorHAnsi" w:cstheme="majorHAnsi"/>
                <w:sz w:val="24"/>
                <w:szCs w:val="24"/>
              </w:rPr>
            </w:pPr>
            <w:r w:rsidRPr="00B27594">
              <w:rPr>
                <w:rFonts w:asciiTheme="majorHAnsi" w:hAnsiTheme="majorHAnsi" w:cstheme="majorHAnsi"/>
                <w:sz w:val="24"/>
                <w:szCs w:val="24"/>
              </w:rPr>
              <w:t>MAY</w:t>
            </w:r>
            <w:r w:rsidR="00AA59F7" w:rsidRPr="00B27594">
              <w:rPr>
                <w:rFonts w:asciiTheme="majorHAnsi" w:hAnsiTheme="majorHAnsi" w:cstheme="majorHAnsi"/>
                <w:sz w:val="24"/>
                <w:szCs w:val="24"/>
              </w:rPr>
              <w:t xml:space="preserve"> 202</w:t>
            </w:r>
            <w:r w:rsidR="005E6EE6">
              <w:rPr>
                <w:rFonts w:asciiTheme="majorHAnsi" w:hAnsiTheme="majorHAnsi" w:cstheme="majorHAnsi"/>
                <w:sz w:val="24"/>
                <w:szCs w:val="24"/>
              </w:rPr>
              <w:t>2</w:t>
            </w:r>
          </w:p>
        </w:tc>
        <w:tc>
          <w:tcPr>
            <w:tcW w:w="2693" w:type="dxa"/>
            <w:gridSpan w:val="2"/>
            <w:shd w:val="clear" w:color="auto" w:fill="D9D9D9" w:themeFill="background1" w:themeFillShade="D9"/>
            <w:vAlign w:val="center"/>
          </w:tcPr>
          <w:p w14:paraId="675F1AAC" w14:textId="58404851" w:rsidR="003C5D28" w:rsidRPr="00B27594" w:rsidRDefault="003C5D28" w:rsidP="003C5D28">
            <w:pPr>
              <w:rPr>
                <w:rFonts w:asciiTheme="majorHAnsi" w:hAnsiTheme="majorHAnsi" w:cstheme="majorHAnsi"/>
                <w:color w:val="000000" w:themeColor="text1"/>
                <w:sz w:val="24"/>
                <w:szCs w:val="24"/>
              </w:rPr>
            </w:pPr>
            <w:r w:rsidRPr="00B27594">
              <w:rPr>
                <w:rFonts w:asciiTheme="majorHAnsi" w:hAnsiTheme="majorHAnsi" w:cstheme="majorHAnsi"/>
                <w:color w:val="000000" w:themeColor="text1"/>
                <w:sz w:val="24"/>
                <w:szCs w:val="24"/>
              </w:rPr>
              <w:t>NEXT REVIEW DATE</w:t>
            </w:r>
          </w:p>
        </w:tc>
        <w:tc>
          <w:tcPr>
            <w:tcW w:w="1932" w:type="dxa"/>
            <w:shd w:val="clear" w:color="auto" w:fill="D9D9D9" w:themeFill="background1" w:themeFillShade="D9"/>
            <w:vAlign w:val="center"/>
          </w:tcPr>
          <w:p w14:paraId="468F2907" w14:textId="07AD81D6" w:rsidR="003C5D28" w:rsidRPr="00B27594" w:rsidRDefault="005A18E5" w:rsidP="003C5D28">
            <w:pPr>
              <w:jc w:val="center"/>
              <w:rPr>
                <w:rFonts w:asciiTheme="majorHAnsi" w:hAnsiTheme="majorHAnsi" w:cstheme="majorHAnsi"/>
                <w:sz w:val="24"/>
                <w:szCs w:val="24"/>
              </w:rPr>
            </w:pPr>
            <w:r w:rsidRPr="00B27594">
              <w:rPr>
                <w:rFonts w:asciiTheme="majorHAnsi" w:hAnsiTheme="majorHAnsi" w:cstheme="majorHAnsi"/>
                <w:sz w:val="24"/>
                <w:szCs w:val="24"/>
              </w:rPr>
              <w:t>MAY 202</w:t>
            </w:r>
            <w:r w:rsidR="005E6EE6">
              <w:rPr>
                <w:rFonts w:asciiTheme="majorHAnsi" w:hAnsiTheme="majorHAnsi" w:cstheme="majorHAnsi"/>
                <w:sz w:val="24"/>
                <w:szCs w:val="24"/>
              </w:rPr>
              <w:t>3</w:t>
            </w:r>
          </w:p>
        </w:tc>
      </w:tr>
      <w:tr w:rsidR="003C5D28" w:rsidRPr="00B27594" w14:paraId="1003CFBB" w14:textId="77777777" w:rsidTr="003C5D28">
        <w:trPr>
          <w:trHeight w:val="574"/>
        </w:trPr>
        <w:tc>
          <w:tcPr>
            <w:tcW w:w="2235" w:type="dxa"/>
            <w:shd w:val="clear" w:color="auto" w:fill="FFFFFF" w:themeFill="background1"/>
            <w:vAlign w:val="center"/>
          </w:tcPr>
          <w:p w14:paraId="12EE7688" w14:textId="62C952B5" w:rsidR="003C5D28" w:rsidRPr="00B27594" w:rsidRDefault="003C5D28" w:rsidP="003C5D28">
            <w:pPr>
              <w:rPr>
                <w:rFonts w:asciiTheme="majorHAnsi" w:hAnsiTheme="majorHAnsi" w:cstheme="majorHAnsi"/>
                <w:color w:val="000000" w:themeColor="text1"/>
                <w:sz w:val="24"/>
                <w:szCs w:val="24"/>
              </w:rPr>
            </w:pPr>
            <w:r w:rsidRPr="00B27594">
              <w:rPr>
                <w:rFonts w:asciiTheme="majorHAnsi" w:hAnsiTheme="majorHAnsi" w:cstheme="majorHAnsi"/>
                <w:color w:val="000000" w:themeColor="text1"/>
                <w:sz w:val="24"/>
                <w:szCs w:val="24"/>
              </w:rPr>
              <w:t>MODIFICATIONS</w:t>
            </w:r>
          </w:p>
        </w:tc>
        <w:tc>
          <w:tcPr>
            <w:tcW w:w="6751" w:type="dxa"/>
            <w:gridSpan w:val="4"/>
            <w:shd w:val="clear" w:color="auto" w:fill="FFFFFF" w:themeFill="background1"/>
            <w:vAlign w:val="center"/>
          </w:tcPr>
          <w:p w14:paraId="52E71B13" w14:textId="77777777" w:rsidR="005E6EE6" w:rsidRPr="005E6EE6" w:rsidRDefault="005E6EE6" w:rsidP="005E6EE6">
            <w:pPr>
              <w:pStyle w:val="ListParagraph"/>
              <w:numPr>
                <w:ilvl w:val="0"/>
                <w:numId w:val="31"/>
              </w:numPr>
              <w:rPr>
                <w:rFonts w:asciiTheme="majorHAnsi" w:hAnsiTheme="majorHAnsi"/>
              </w:rPr>
            </w:pPr>
            <w:r w:rsidRPr="005E6EE6">
              <w:rPr>
                <w:rFonts w:asciiTheme="majorHAnsi" w:hAnsiTheme="majorHAnsi"/>
              </w:rPr>
              <w:t>Additional authorisations for transportation added- Reg 160</w:t>
            </w:r>
          </w:p>
          <w:p w14:paraId="070683C5" w14:textId="77777777" w:rsidR="005E6EE6" w:rsidRPr="005E6EE6" w:rsidRDefault="005E6EE6" w:rsidP="005E6EE6">
            <w:pPr>
              <w:pStyle w:val="ListParagraph"/>
              <w:numPr>
                <w:ilvl w:val="0"/>
                <w:numId w:val="31"/>
              </w:numPr>
              <w:rPr>
                <w:rFonts w:asciiTheme="majorHAnsi" w:hAnsiTheme="majorHAnsi"/>
              </w:rPr>
            </w:pPr>
            <w:r w:rsidRPr="005E6EE6">
              <w:rPr>
                <w:rFonts w:asciiTheme="majorHAnsi" w:hAnsiTheme="majorHAnsi"/>
              </w:rPr>
              <w:t>Additional section Health Information in enrolment record</w:t>
            </w:r>
          </w:p>
          <w:p w14:paraId="1FF9C435" w14:textId="77777777" w:rsidR="005E6EE6" w:rsidRPr="005E6EE6" w:rsidRDefault="005E6EE6" w:rsidP="005E6EE6">
            <w:pPr>
              <w:pStyle w:val="ListParagraph"/>
              <w:numPr>
                <w:ilvl w:val="0"/>
                <w:numId w:val="31"/>
              </w:numPr>
              <w:rPr>
                <w:rFonts w:asciiTheme="majorHAnsi" w:hAnsiTheme="majorHAnsi"/>
              </w:rPr>
            </w:pPr>
            <w:r w:rsidRPr="005E6EE6">
              <w:rPr>
                <w:rFonts w:asciiTheme="majorHAnsi" w:hAnsiTheme="majorHAnsi"/>
              </w:rPr>
              <w:t>Child Information Sharing Scheme included (MARAM for Victorian services)</w:t>
            </w:r>
          </w:p>
          <w:p w14:paraId="4BE8DC1A" w14:textId="77777777" w:rsidR="005E6EE6" w:rsidRPr="005E6EE6" w:rsidRDefault="005E6EE6" w:rsidP="005E6EE6">
            <w:pPr>
              <w:pStyle w:val="ListParagraph"/>
              <w:numPr>
                <w:ilvl w:val="0"/>
                <w:numId w:val="31"/>
              </w:numPr>
              <w:rPr>
                <w:rFonts w:asciiTheme="majorHAnsi" w:hAnsiTheme="majorHAnsi"/>
              </w:rPr>
            </w:pPr>
            <w:r w:rsidRPr="005E6EE6">
              <w:rPr>
                <w:rFonts w:asciiTheme="majorHAnsi" w:hAnsiTheme="majorHAnsi"/>
              </w:rPr>
              <w:t>Additional information to be displayed added</w:t>
            </w:r>
          </w:p>
          <w:p w14:paraId="19D809FC" w14:textId="3F50A9C9" w:rsidR="00044DA6" w:rsidRPr="00B27594" w:rsidRDefault="005E6EE6" w:rsidP="005E6EE6">
            <w:pPr>
              <w:pStyle w:val="ListParagraph"/>
              <w:numPr>
                <w:ilvl w:val="0"/>
                <w:numId w:val="31"/>
              </w:numPr>
              <w:rPr>
                <w:rFonts w:asciiTheme="majorHAnsi" w:hAnsiTheme="majorHAnsi" w:cstheme="majorHAnsi"/>
              </w:rPr>
            </w:pPr>
            <w:r w:rsidRPr="005E6EE6">
              <w:rPr>
                <w:rFonts w:asciiTheme="majorHAnsi" w:hAnsiTheme="majorHAnsi"/>
              </w:rPr>
              <w:t>Sources checked</w:t>
            </w:r>
          </w:p>
        </w:tc>
      </w:tr>
      <w:tr w:rsidR="003C5D28" w:rsidRPr="00B27594" w14:paraId="248A533A" w14:textId="77777777" w:rsidTr="00AA59F7">
        <w:trPr>
          <w:trHeight w:val="611"/>
        </w:trPr>
        <w:tc>
          <w:tcPr>
            <w:tcW w:w="2235" w:type="dxa"/>
            <w:shd w:val="clear" w:color="auto" w:fill="E7E6E6" w:themeFill="background2"/>
            <w:vAlign w:val="center"/>
          </w:tcPr>
          <w:p w14:paraId="3D0F2FA3" w14:textId="77777777" w:rsidR="003C5D28" w:rsidRPr="00B27594" w:rsidRDefault="003C5D28" w:rsidP="003C5D28">
            <w:pPr>
              <w:rPr>
                <w:rFonts w:asciiTheme="majorHAnsi" w:hAnsiTheme="majorHAnsi" w:cstheme="majorHAnsi"/>
                <w:color w:val="000000" w:themeColor="text1"/>
                <w:sz w:val="24"/>
                <w:szCs w:val="24"/>
              </w:rPr>
            </w:pPr>
            <w:r w:rsidRPr="00B27594">
              <w:rPr>
                <w:rFonts w:asciiTheme="majorHAnsi" w:hAnsiTheme="majorHAnsi" w:cstheme="majorHAnsi"/>
                <w:color w:val="000000" w:themeColor="text1"/>
                <w:sz w:val="24"/>
                <w:szCs w:val="24"/>
              </w:rPr>
              <w:lastRenderedPageBreak/>
              <w:t>POLICY REVIEWED</w:t>
            </w:r>
          </w:p>
        </w:tc>
        <w:tc>
          <w:tcPr>
            <w:tcW w:w="4706" w:type="dxa"/>
            <w:gridSpan w:val="2"/>
            <w:shd w:val="clear" w:color="auto" w:fill="E7E6E6" w:themeFill="background2"/>
            <w:vAlign w:val="center"/>
          </w:tcPr>
          <w:p w14:paraId="0AA35663" w14:textId="77777777" w:rsidR="003C5D28" w:rsidRPr="00B27594" w:rsidRDefault="003C5D28" w:rsidP="003C5D28">
            <w:pPr>
              <w:rPr>
                <w:rFonts w:asciiTheme="majorHAnsi" w:hAnsiTheme="majorHAnsi" w:cstheme="majorHAnsi"/>
              </w:rPr>
            </w:pPr>
            <w:r w:rsidRPr="00B27594">
              <w:rPr>
                <w:rFonts w:asciiTheme="majorHAnsi" w:hAnsiTheme="majorHAnsi" w:cstheme="majorHAnsi"/>
                <w:color w:val="000000" w:themeColor="text1"/>
                <w:sz w:val="24"/>
                <w:szCs w:val="24"/>
              </w:rPr>
              <w:t>PREVIOUS MODIFICATIONS</w:t>
            </w:r>
          </w:p>
        </w:tc>
        <w:tc>
          <w:tcPr>
            <w:tcW w:w="2045" w:type="dxa"/>
            <w:gridSpan w:val="2"/>
            <w:shd w:val="clear" w:color="auto" w:fill="E7E6E6" w:themeFill="background2"/>
            <w:vAlign w:val="center"/>
          </w:tcPr>
          <w:p w14:paraId="3735C318" w14:textId="77777777" w:rsidR="003C5D28" w:rsidRPr="00B27594" w:rsidRDefault="003C5D28" w:rsidP="003C5D28">
            <w:pPr>
              <w:rPr>
                <w:rFonts w:asciiTheme="majorHAnsi" w:hAnsiTheme="majorHAnsi" w:cstheme="majorHAnsi"/>
              </w:rPr>
            </w:pPr>
            <w:r w:rsidRPr="00B27594">
              <w:rPr>
                <w:rFonts w:asciiTheme="majorHAnsi" w:hAnsiTheme="majorHAnsi" w:cstheme="majorHAnsi"/>
                <w:color w:val="000000" w:themeColor="text1"/>
                <w:sz w:val="24"/>
                <w:szCs w:val="24"/>
              </w:rPr>
              <w:t>NEXT REVIEW DATE</w:t>
            </w:r>
          </w:p>
        </w:tc>
      </w:tr>
      <w:tr w:rsidR="00AA59F7" w:rsidRPr="00B27594" w14:paraId="4FB57ACF" w14:textId="77777777" w:rsidTr="00AA59F7">
        <w:trPr>
          <w:trHeight w:val="730"/>
        </w:trPr>
        <w:tc>
          <w:tcPr>
            <w:tcW w:w="2235" w:type="dxa"/>
            <w:vAlign w:val="center"/>
          </w:tcPr>
          <w:p w14:paraId="7AE3D4F5" w14:textId="5D9C48B8" w:rsidR="00AA59F7" w:rsidRPr="00B27594" w:rsidRDefault="005A18E5" w:rsidP="003C5D28">
            <w:pPr>
              <w:jc w:val="center"/>
              <w:rPr>
                <w:rFonts w:asciiTheme="majorHAnsi" w:hAnsiTheme="majorHAnsi" w:cstheme="majorHAnsi"/>
                <w:color w:val="000000" w:themeColor="text1"/>
                <w:sz w:val="24"/>
                <w:szCs w:val="24"/>
              </w:rPr>
            </w:pPr>
            <w:r w:rsidRPr="00B27594">
              <w:rPr>
                <w:rFonts w:asciiTheme="majorHAnsi" w:hAnsiTheme="majorHAnsi" w:cstheme="majorHAnsi"/>
                <w:color w:val="000000" w:themeColor="text1"/>
                <w:sz w:val="24"/>
                <w:szCs w:val="24"/>
              </w:rPr>
              <w:t>MAY 202</w:t>
            </w:r>
            <w:r w:rsidR="005E6EE6">
              <w:rPr>
                <w:rFonts w:asciiTheme="majorHAnsi" w:hAnsiTheme="majorHAnsi" w:cstheme="majorHAnsi"/>
                <w:color w:val="000000" w:themeColor="text1"/>
                <w:sz w:val="24"/>
                <w:szCs w:val="24"/>
              </w:rPr>
              <w:t>1</w:t>
            </w:r>
          </w:p>
        </w:tc>
        <w:tc>
          <w:tcPr>
            <w:tcW w:w="4706" w:type="dxa"/>
            <w:gridSpan w:val="2"/>
            <w:vAlign w:val="center"/>
          </w:tcPr>
          <w:p w14:paraId="4A80CDC7" w14:textId="77777777" w:rsidR="00AA59F7" w:rsidRPr="00B27594" w:rsidRDefault="00AA59F7" w:rsidP="005A18E5">
            <w:pPr>
              <w:rPr>
                <w:rFonts w:asciiTheme="majorHAnsi" w:hAnsiTheme="majorHAnsi" w:cstheme="majorHAnsi"/>
              </w:rPr>
            </w:pPr>
          </w:p>
          <w:p w14:paraId="4CD4D34D" w14:textId="77777777" w:rsidR="005E6EE6" w:rsidRPr="00B27594" w:rsidRDefault="005E6EE6" w:rsidP="005E6EE6">
            <w:pPr>
              <w:pStyle w:val="ListParagraph"/>
              <w:numPr>
                <w:ilvl w:val="0"/>
                <w:numId w:val="31"/>
              </w:numPr>
              <w:rPr>
                <w:rFonts w:asciiTheme="majorHAnsi" w:hAnsiTheme="majorHAnsi" w:cstheme="majorHAnsi"/>
              </w:rPr>
            </w:pPr>
            <w:r w:rsidRPr="00B27594">
              <w:rPr>
                <w:rFonts w:asciiTheme="majorHAnsi" w:hAnsiTheme="majorHAnsi" w:cstheme="majorHAnsi"/>
              </w:rPr>
              <w:t>minor edits to ensure Family Assistance Law record keeping requirements are easily identified within policy</w:t>
            </w:r>
          </w:p>
          <w:p w14:paraId="5A2C88A8" w14:textId="77777777" w:rsidR="005A18E5" w:rsidRPr="00B27594" w:rsidRDefault="005A18E5" w:rsidP="005A18E5">
            <w:pPr>
              <w:rPr>
                <w:rFonts w:asciiTheme="majorHAnsi" w:hAnsiTheme="majorHAnsi" w:cstheme="majorHAnsi"/>
              </w:rPr>
            </w:pPr>
          </w:p>
          <w:p w14:paraId="116DB165" w14:textId="4A632FC6" w:rsidR="005A18E5" w:rsidRPr="00B27594" w:rsidRDefault="005A18E5" w:rsidP="005A18E5">
            <w:pPr>
              <w:rPr>
                <w:rFonts w:asciiTheme="majorHAnsi" w:hAnsiTheme="majorHAnsi" w:cstheme="majorHAnsi"/>
              </w:rPr>
            </w:pPr>
          </w:p>
        </w:tc>
        <w:tc>
          <w:tcPr>
            <w:tcW w:w="2045" w:type="dxa"/>
            <w:gridSpan w:val="2"/>
            <w:vAlign w:val="center"/>
          </w:tcPr>
          <w:p w14:paraId="383B22DE" w14:textId="56353961" w:rsidR="00AA59F7" w:rsidRPr="00B27594" w:rsidRDefault="005E6EE6" w:rsidP="003C5D28">
            <w:pPr>
              <w:jc w:val="center"/>
              <w:rPr>
                <w:rFonts w:asciiTheme="majorHAnsi" w:hAnsiTheme="majorHAnsi" w:cstheme="majorHAnsi"/>
                <w:sz w:val="24"/>
                <w:szCs w:val="24"/>
              </w:rPr>
            </w:pPr>
            <w:r>
              <w:rPr>
                <w:rFonts w:asciiTheme="majorHAnsi" w:hAnsiTheme="majorHAnsi" w:cstheme="majorHAnsi"/>
                <w:sz w:val="24"/>
                <w:szCs w:val="24"/>
              </w:rPr>
              <w:t>MAY 2022</w:t>
            </w:r>
          </w:p>
        </w:tc>
      </w:tr>
    </w:tbl>
    <w:p w14:paraId="4F2C4FC2" w14:textId="189218D3" w:rsidR="00E71E44" w:rsidRPr="00B27594" w:rsidRDefault="00E71E44" w:rsidP="00AB6E01">
      <w:pPr>
        <w:spacing w:line="360" w:lineRule="auto"/>
        <w:rPr>
          <w:rFonts w:asciiTheme="majorHAnsi" w:hAnsiTheme="majorHAnsi" w:cstheme="majorHAnsi"/>
        </w:rPr>
      </w:pPr>
    </w:p>
    <w:sectPr w:rsidR="00E71E44" w:rsidRPr="00B27594">
      <w:headerReference w:type="default" r:id="rId24"/>
      <w:footerReference w:type="even"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599A" w14:textId="77777777" w:rsidR="00D97797" w:rsidRDefault="00D97797">
      <w:pPr>
        <w:spacing w:after="0" w:line="240" w:lineRule="auto"/>
      </w:pPr>
      <w:r>
        <w:separator/>
      </w:r>
    </w:p>
  </w:endnote>
  <w:endnote w:type="continuationSeparator" w:id="0">
    <w:p w14:paraId="2D900589" w14:textId="77777777" w:rsidR="00D97797" w:rsidRDefault="00D9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s Gothic Com Ligh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w:altName w:val="﷽﷽﷽﷽﷽﷽﷽﷽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5192409"/>
      <w:docPartObj>
        <w:docPartGallery w:val="Page Numbers (Bottom of Page)"/>
        <w:docPartUnique/>
      </w:docPartObj>
    </w:sdtPr>
    <w:sdtEndPr>
      <w:rPr>
        <w:rStyle w:val="PageNumber"/>
      </w:rPr>
    </w:sdtEndPr>
    <w:sdtContent>
      <w:p w14:paraId="740E1E14" w14:textId="3BB0CD9A" w:rsidR="00E368F4" w:rsidRDefault="00E368F4" w:rsidP="00E368F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245CF0" w14:textId="77777777" w:rsidR="00E368F4" w:rsidRDefault="00E368F4" w:rsidP="00057ED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811683"/>
      <w:docPartObj>
        <w:docPartGallery w:val="Page Numbers (Bottom of Page)"/>
        <w:docPartUnique/>
      </w:docPartObj>
    </w:sdtPr>
    <w:sdtEndPr>
      <w:rPr>
        <w:rStyle w:val="PageNumber"/>
      </w:rPr>
    </w:sdtEndPr>
    <w:sdtContent>
      <w:p w14:paraId="3B6FF854" w14:textId="7B8716CD" w:rsidR="00E368F4" w:rsidRDefault="00E368F4" w:rsidP="00E368F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04F3BA8C" w14:textId="50952EB0" w:rsidR="00E368F4" w:rsidRDefault="00E368F4" w:rsidP="00057ED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4C84" w14:textId="77777777" w:rsidR="00D97797" w:rsidRDefault="00D97797">
      <w:pPr>
        <w:spacing w:after="0" w:line="240" w:lineRule="auto"/>
      </w:pPr>
      <w:r>
        <w:separator/>
      </w:r>
    </w:p>
  </w:footnote>
  <w:footnote w:type="continuationSeparator" w:id="0">
    <w:p w14:paraId="6EDA846B" w14:textId="77777777" w:rsidR="00D97797" w:rsidRDefault="00D97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3FC87126" w:rsidR="00E368F4" w:rsidRDefault="009A25F7">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0641D032">
              <wp:simplePos x="0" y="0"/>
              <wp:positionH relativeFrom="column">
                <wp:posOffset>-304801</wp:posOffset>
              </wp:positionH>
              <wp:positionV relativeFrom="paragraph">
                <wp:posOffset>-220980</wp:posOffset>
              </wp:positionV>
              <wp:extent cx="3952875"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5287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7A4399" w14:textId="3801F059" w:rsidR="00E368F4" w:rsidRPr="009A25F7" w:rsidRDefault="009A25F7" w:rsidP="00043BA2">
                          <w:pPr>
                            <w:rPr>
                              <w:rFonts w:ascii="Century Gothic" w:hAnsi="Century Gothic"/>
                              <w:color w:val="FFFFFF" w:themeColor="background1"/>
                              <w:sz w:val="28"/>
                              <w:szCs w:val="28"/>
                            </w:rPr>
                          </w:pPr>
                          <w:r w:rsidRPr="009A25F7">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6" type="#_x0000_t202" style="position:absolute;margin-left:-24pt;margin-top:-17.4pt;width:311.2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" filled="f" stroked="f">
              <v:textbox>
                <w:txbxContent>
                  <w:p w14:paraId="077A4399" w14:textId="3801F059" w:rsidR="00E368F4" w:rsidRPr="009A25F7" w:rsidRDefault="009A25F7" w:rsidP="00043BA2">
                    <w:pPr>
                      <w:rPr>
                        <w:rFonts w:ascii="Century Gothic" w:hAnsi="Century Gothic"/>
                        <w:color w:val="FFFFFF" w:themeColor="background1"/>
                        <w:sz w:val="28"/>
                        <w:szCs w:val="28"/>
                      </w:rPr>
                    </w:pPr>
                    <w:r w:rsidRPr="009A25F7">
                      <w:rPr>
                        <w:rFonts w:ascii="Century Gothic" w:hAnsi="Century Gothic"/>
                        <w:color w:val="FFFFFF" w:themeColor="background1"/>
                        <w:sz w:val="28"/>
                        <w:szCs w:val="28"/>
                      </w:rPr>
                      <w:t>The Secret Garden Preschool Unanderra</w:t>
                    </w:r>
                  </w:p>
                </w:txbxContent>
              </v:textbox>
            </v:shape>
          </w:pict>
        </mc:Fallback>
      </mc:AlternateContent>
    </w:r>
    <w:r w:rsidR="00E368F4"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3396BD93">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E368F4" w:rsidRPr="004A79B2" w:rsidRDefault="00E368F4"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515114F0" w14:textId="77777777" w:rsidR="00E368F4" w:rsidRPr="004A79B2" w:rsidRDefault="00E368F4" w:rsidP="00043BA2">
                    <w:pPr>
                      <w:ind w:firstLine="720"/>
                      <w:rPr>
                        <w:rFonts w:ascii="Calibri Light" w:hAnsi="Calibri Light"/>
                        <w:color w:val="1EA3C0"/>
                        <w:szCs w:val="18"/>
                      </w:rPr>
                    </w:pPr>
                  </w:p>
                </w:txbxContent>
              </v:textbox>
              <w10:wrap type="through"/>
            </v:rect>
          </w:pict>
        </mc:Fallback>
      </mc:AlternateContent>
    </w:r>
    <w:r w:rsidR="00E368F4"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184DDC9F">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E368F4" w:rsidRPr="00865E0A" w:rsidRDefault="00E368F4"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59D80F40" w14:textId="77777777" w:rsidR="00E368F4" w:rsidRPr="00865E0A" w:rsidRDefault="00E368F4"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975"/>
    <w:multiLevelType w:val="hybridMultilevel"/>
    <w:tmpl w:val="836A115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34D09"/>
    <w:multiLevelType w:val="hybridMultilevel"/>
    <w:tmpl w:val="F818539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5E96825"/>
    <w:multiLevelType w:val="hybridMultilevel"/>
    <w:tmpl w:val="720CA52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750886"/>
    <w:multiLevelType w:val="hybridMultilevel"/>
    <w:tmpl w:val="4FDE813A"/>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371801"/>
    <w:multiLevelType w:val="hybridMultilevel"/>
    <w:tmpl w:val="2A0A23C4"/>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8E0C39"/>
    <w:multiLevelType w:val="hybridMultilevel"/>
    <w:tmpl w:val="295C30EE"/>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82775B"/>
    <w:multiLevelType w:val="multilevel"/>
    <w:tmpl w:val="886AF4D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B427FF"/>
    <w:multiLevelType w:val="hybridMultilevel"/>
    <w:tmpl w:val="29C6147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660282"/>
    <w:multiLevelType w:val="hybridMultilevel"/>
    <w:tmpl w:val="E0A240E4"/>
    <w:lvl w:ilvl="0" w:tplc="66B248E2">
      <w:numFmt w:val="bullet"/>
      <w:lvlText w:val="•"/>
      <w:lvlJc w:val="left"/>
      <w:pPr>
        <w:ind w:left="360" w:hanging="360"/>
      </w:pPr>
      <w:rPr>
        <w:rFonts w:ascii="Calibri Light" w:eastAsiaTheme="minorEastAsia" w:hAnsi="Calibri Light" w:cstheme="minorBidi"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030B08"/>
    <w:multiLevelType w:val="hybridMultilevel"/>
    <w:tmpl w:val="B01EFC7E"/>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26A72"/>
    <w:multiLevelType w:val="hybridMultilevel"/>
    <w:tmpl w:val="B1800D98"/>
    <w:lvl w:ilvl="0" w:tplc="66B248E2">
      <w:numFmt w:val="bullet"/>
      <w:lvlText w:val="•"/>
      <w:lvlJc w:val="left"/>
      <w:pPr>
        <w:ind w:left="360" w:hanging="360"/>
      </w:pPr>
      <w:rPr>
        <w:rFonts w:ascii="Calibri Light" w:eastAsiaTheme="minorEastAsia" w:hAnsi="Calibri Light" w:cstheme="minorBidi"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AD36E0"/>
    <w:multiLevelType w:val="hybridMultilevel"/>
    <w:tmpl w:val="E6CCAF7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9355F6"/>
    <w:multiLevelType w:val="hybridMultilevel"/>
    <w:tmpl w:val="F3DCC58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903F9E"/>
    <w:multiLevelType w:val="hybridMultilevel"/>
    <w:tmpl w:val="93C4628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072524"/>
    <w:multiLevelType w:val="hybridMultilevel"/>
    <w:tmpl w:val="36D62C12"/>
    <w:lvl w:ilvl="0" w:tplc="00000001">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03622"/>
    <w:multiLevelType w:val="hybridMultilevel"/>
    <w:tmpl w:val="E9749EA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1B2E08"/>
    <w:multiLevelType w:val="hybridMultilevel"/>
    <w:tmpl w:val="6AEA2A42"/>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25422D"/>
    <w:multiLevelType w:val="hybridMultilevel"/>
    <w:tmpl w:val="1ABE3E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F23357"/>
    <w:multiLevelType w:val="hybridMultilevel"/>
    <w:tmpl w:val="BE02C33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66B248E2">
      <w:numFmt w:val="bullet"/>
      <w:lvlText w:val="•"/>
      <w:lvlJc w:val="left"/>
      <w:pPr>
        <w:ind w:left="1800" w:hanging="360"/>
      </w:pPr>
      <w:rPr>
        <w:rFonts w:ascii="Calibri Light" w:eastAsiaTheme="minorEastAsia" w:hAnsi="Calibri Light" w:cstheme="minorBidi"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C60799"/>
    <w:multiLevelType w:val="hybridMultilevel"/>
    <w:tmpl w:val="72B4061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156E2F"/>
    <w:multiLevelType w:val="hybridMultilevel"/>
    <w:tmpl w:val="9F8C3A38"/>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BEF5CFC"/>
    <w:multiLevelType w:val="hybridMultilevel"/>
    <w:tmpl w:val="FF367010"/>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3E35FD"/>
    <w:multiLevelType w:val="hybridMultilevel"/>
    <w:tmpl w:val="B36CAB2C"/>
    <w:lvl w:ilvl="0" w:tplc="00000001">
      <w:start w:val="1"/>
      <w:numFmt w:val="bullet"/>
      <w:lvlText w:val="•"/>
      <w:lvlJc w:val="left"/>
      <w:pPr>
        <w:ind w:left="363" w:hanging="360"/>
      </w:pPr>
      <w:rPr>
        <w:rFonts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4" w15:restartNumberingAfterBreak="0">
    <w:nsid w:val="4DDE0156"/>
    <w:multiLevelType w:val="hybridMultilevel"/>
    <w:tmpl w:val="E184443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CA1EF0"/>
    <w:multiLevelType w:val="hybridMultilevel"/>
    <w:tmpl w:val="28A0F1CC"/>
    <w:lvl w:ilvl="0" w:tplc="66B248E2">
      <w:numFmt w:val="bullet"/>
      <w:lvlText w:val="•"/>
      <w:lvlJc w:val="left"/>
      <w:pPr>
        <w:ind w:left="360" w:hanging="360"/>
      </w:pPr>
      <w:rPr>
        <w:rFonts w:ascii="Calibri Light" w:eastAsiaTheme="minorEastAsia" w:hAnsi="Calibri Light" w:cstheme="minorBidi"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420B46"/>
    <w:multiLevelType w:val="hybridMultilevel"/>
    <w:tmpl w:val="558C4C22"/>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A3700"/>
    <w:multiLevelType w:val="hybridMultilevel"/>
    <w:tmpl w:val="52B45142"/>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E4575F"/>
    <w:multiLevelType w:val="hybridMultilevel"/>
    <w:tmpl w:val="6260822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35596B"/>
    <w:multiLevelType w:val="hybridMultilevel"/>
    <w:tmpl w:val="49A83EBC"/>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0000001">
      <w:start w:val="1"/>
      <w:numFmt w:val="bullet"/>
      <w:lvlText w:val="•"/>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0FC7737"/>
    <w:multiLevelType w:val="hybridMultilevel"/>
    <w:tmpl w:val="AA88CA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0A1AB9"/>
    <w:multiLevelType w:val="hybridMultilevel"/>
    <w:tmpl w:val="2DDE2462"/>
    <w:lvl w:ilvl="0" w:tplc="280A6016">
      <w:start w:val="1"/>
      <w:numFmt w:val="upperLetter"/>
      <w:lvlText w:val="(%1)"/>
      <w:lvlJc w:val="right"/>
      <w:pPr>
        <w:ind w:left="1800" w:hanging="360"/>
      </w:pPr>
      <w:rPr>
        <w:rFonts w:asciiTheme="majorHAnsi" w:eastAsiaTheme="minorHAnsi" w:hAnsiTheme="majorHAnsi" w:cs="Calibri"/>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69A77FE0"/>
    <w:multiLevelType w:val="hybridMultilevel"/>
    <w:tmpl w:val="2976EEE2"/>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1767DC"/>
    <w:multiLevelType w:val="hybridMultilevel"/>
    <w:tmpl w:val="54F4966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A64C84"/>
    <w:multiLevelType w:val="hybridMultilevel"/>
    <w:tmpl w:val="6E16E0EC"/>
    <w:lvl w:ilvl="0" w:tplc="66B248E2">
      <w:numFmt w:val="bullet"/>
      <w:lvlText w:val="•"/>
      <w:lvlJc w:val="left"/>
      <w:pPr>
        <w:ind w:left="360" w:hanging="360"/>
      </w:pPr>
      <w:rPr>
        <w:rFonts w:ascii="Calibri Light" w:eastAsiaTheme="minorEastAsia" w:hAnsi="Calibri Light" w:cstheme="minorBidi" w:hint="default"/>
      </w:rPr>
    </w:lvl>
    <w:lvl w:ilvl="1" w:tplc="66B248E2">
      <w:numFmt w:val="bullet"/>
      <w:lvlText w:val="•"/>
      <w:lvlJc w:val="left"/>
      <w:pPr>
        <w:ind w:left="360" w:hanging="360"/>
      </w:pPr>
      <w:rPr>
        <w:rFonts w:ascii="Calibri Light" w:eastAsiaTheme="minorEastAsia" w:hAnsi="Calibri Light"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CA4D77"/>
    <w:multiLevelType w:val="hybridMultilevel"/>
    <w:tmpl w:val="1248945C"/>
    <w:lvl w:ilvl="0" w:tplc="66B248E2">
      <w:numFmt w:val="bullet"/>
      <w:lvlText w:val="•"/>
      <w:lvlJc w:val="left"/>
      <w:pPr>
        <w:ind w:left="360" w:hanging="360"/>
      </w:pPr>
      <w:rPr>
        <w:rFonts w:ascii="Calibri Light" w:eastAsiaTheme="minorEastAsia" w:hAnsi="Calibri Light"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51362827">
    <w:abstractNumId w:val="6"/>
  </w:num>
  <w:num w:numId="2" w16cid:durableId="78841018">
    <w:abstractNumId w:val="1"/>
  </w:num>
  <w:num w:numId="3" w16cid:durableId="240143580">
    <w:abstractNumId w:val="30"/>
  </w:num>
  <w:num w:numId="4" w16cid:durableId="720053387">
    <w:abstractNumId w:val="9"/>
  </w:num>
  <w:num w:numId="5" w16cid:durableId="1623225090">
    <w:abstractNumId w:val="0"/>
  </w:num>
  <w:num w:numId="6" w16cid:durableId="552037023">
    <w:abstractNumId w:val="32"/>
  </w:num>
  <w:num w:numId="7" w16cid:durableId="1225603431">
    <w:abstractNumId w:val="24"/>
  </w:num>
  <w:num w:numId="8" w16cid:durableId="283270633">
    <w:abstractNumId w:val="33"/>
  </w:num>
  <w:num w:numId="9" w16cid:durableId="754131929">
    <w:abstractNumId w:val="2"/>
  </w:num>
  <w:num w:numId="10" w16cid:durableId="133180853">
    <w:abstractNumId w:val="11"/>
  </w:num>
  <w:num w:numId="11" w16cid:durableId="259458997">
    <w:abstractNumId w:val="16"/>
  </w:num>
  <w:num w:numId="12" w16cid:durableId="906308260">
    <w:abstractNumId w:val="17"/>
  </w:num>
  <w:num w:numId="13" w16cid:durableId="1472140599">
    <w:abstractNumId w:val="20"/>
  </w:num>
  <w:num w:numId="14" w16cid:durableId="1336883201">
    <w:abstractNumId w:val="27"/>
  </w:num>
  <w:num w:numId="15" w16cid:durableId="2095661246">
    <w:abstractNumId w:val="4"/>
  </w:num>
  <w:num w:numId="16" w16cid:durableId="1776973965">
    <w:abstractNumId w:val="12"/>
  </w:num>
  <w:num w:numId="17" w16cid:durableId="1849757363">
    <w:abstractNumId w:val="34"/>
  </w:num>
  <w:num w:numId="18" w16cid:durableId="1168401554">
    <w:abstractNumId w:val="10"/>
  </w:num>
  <w:num w:numId="19" w16cid:durableId="1138913391">
    <w:abstractNumId w:val="18"/>
  </w:num>
  <w:num w:numId="20" w16cid:durableId="1212352470">
    <w:abstractNumId w:val="7"/>
  </w:num>
  <w:num w:numId="21" w16cid:durableId="508061875">
    <w:abstractNumId w:val="8"/>
  </w:num>
  <w:num w:numId="22" w16cid:durableId="1887525568">
    <w:abstractNumId w:val="35"/>
  </w:num>
  <w:num w:numId="23" w16cid:durableId="1539052234">
    <w:abstractNumId w:val="5"/>
  </w:num>
  <w:num w:numId="24" w16cid:durableId="1488521341">
    <w:abstractNumId w:val="21"/>
  </w:num>
  <w:num w:numId="25" w16cid:durableId="225723303">
    <w:abstractNumId w:val="3"/>
  </w:num>
  <w:num w:numId="26" w16cid:durableId="300815108">
    <w:abstractNumId w:val="22"/>
  </w:num>
  <w:num w:numId="27" w16cid:durableId="1642346865">
    <w:abstractNumId w:val="25"/>
  </w:num>
  <w:num w:numId="28" w16cid:durableId="1743259686">
    <w:abstractNumId w:val="13"/>
  </w:num>
  <w:num w:numId="29" w16cid:durableId="180631319">
    <w:abstractNumId w:val="31"/>
  </w:num>
  <w:num w:numId="30" w16cid:durableId="2107529274">
    <w:abstractNumId w:val="26"/>
  </w:num>
  <w:num w:numId="31" w16cid:durableId="85617393">
    <w:abstractNumId w:val="28"/>
  </w:num>
  <w:num w:numId="32" w16cid:durableId="341517986">
    <w:abstractNumId w:val="29"/>
  </w:num>
  <w:num w:numId="33" w16cid:durableId="1731609164">
    <w:abstractNumId w:val="15"/>
  </w:num>
  <w:num w:numId="34" w16cid:durableId="1942227253">
    <w:abstractNumId w:val="19"/>
  </w:num>
  <w:num w:numId="35" w16cid:durableId="295918221">
    <w:abstractNumId w:val="23"/>
  </w:num>
  <w:num w:numId="36" w16cid:durableId="763768764">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5B29"/>
    <w:rsid w:val="00022714"/>
    <w:rsid w:val="00031303"/>
    <w:rsid w:val="00031AA2"/>
    <w:rsid w:val="00043BA2"/>
    <w:rsid w:val="00044DA6"/>
    <w:rsid w:val="00055498"/>
    <w:rsid w:val="00057EDB"/>
    <w:rsid w:val="00072F95"/>
    <w:rsid w:val="00093E2D"/>
    <w:rsid w:val="000961DD"/>
    <w:rsid w:val="000A59E7"/>
    <w:rsid w:val="000A734E"/>
    <w:rsid w:val="000D58CF"/>
    <w:rsid w:val="000E4FFD"/>
    <w:rsid w:val="00131429"/>
    <w:rsid w:val="00132392"/>
    <w:rsid w:val="0015670C"/>
    <w:rsid w:val="00162F64"/>
    <w:rsid w:val="0016454A"/>
    <w:rsid w:val="0017339F"/>
    <w:rsid w:val="00195FBD"/>
    <w:rsid w:val="001A4971"/>
    <w:rsid w:val="001B2958"/>
    <w:rsid w:val="001D627D"/>
    <w:rsid w:val="001F3400"/>
    <w:rsid w:val="00215633"/>
    <w:rsid w:val="00232C30"/>
    <w:rsid w:val="00247834"/>
    <w:rsid w:val="00251E70"/>
    <w:rsid w:val="00252A7C"/>
    <w:rsid w:val="00285DAE"/>
    <w:rsid w:val="002D25AB"/>
    <w:rsid w:val="002E3852"/>
    <w:rsid w:val="00311D7B"/>
    <w:rsid w:val="00313FC3"/>
    <w:rsid w:val="00330B19"/>
    <w:rsid w:val="00330D73"/>
    <w:rsid w:val="00343D94"/>
    <w:rsid w:val="0035093D"/>
    <w:rsid w:val="00365045"/>
    <w:rsid w:val="00376D3C"/>
    <w:rsid w:val="00385B5E"/>
    <w:rsid w:val="003A2333"/>
    <w:rsid w:val="003B5678"/>
    <w:rsid w:val="003B784C"/>
    <w:rsid w:val="003C1FFF"/>
    <w:rsid w:val="003C5D28"/>
    <w:rsid w:val="003C6E5B"/>
    <w:rsid w:val="0040051D"/>
    <w:rsid w:val="0043174C"/>
    <w:rsid w:val="00437482"/>
    <w:rsid w:val="0044631B"/>
    <w:rsid w:val="0045272F"/>
    <w:rsid w:val="00456618"/>
    <w:rsid w:val="004665D2"/>
    <w:rsid w:val="004A00DA"/>
    <w:rsid w:val="004A1C61"/>
    <w:rsid w:val="004B2177"/>
    <w:rsid w:val="004C7D0D"/>
    <w:rsid w:val="004D6D05"/>
    <w:rsid w:val="004D7A0C"/>
    <w:rsid w:val="004F413F"/>
    <w:rsid w:val="005115EF"/>
    <w:rsid w:val="00512251"/>
    <w:rsid w:val="0051671E"/>
    <w:rsid w:val="00521E00"/>
    <w:rsid w:val="00524A28"/>
    <w:rsid w:val="00526974"/>
    <w:rsid w:val="00541A99"/>
    <w:rsid w:val="0056299C"/>
    <w:rsid w:val="0057264F"/>
    <w:rsid w:val="0057511D"/>
    <w:rsid w:val="00582FE2"/>
    <w:rsid w:val="00590DAD"/>
    <w:rsid w:val="005A18E5"/>
    <w:rsid w:val="005B0FDD"/>
    <w:rsid w:val="005C4A12"/>
    <w:rsid w:val="005E2479"/>
    <w:rsid w:val="005E45F8"/>
    <w:rsid w:val="005E6EE6"/>
    <w:rsid w:val="005F1DB3"/>
    <w:rsid w:val="00604A61"/>
    <w:rsid w:val="006130CA"/>
    <w:rsid w:val="00623A91"/>
    <w:rsid w:val="0063582E"/>
    <w:rsid w:val="00637103"/>
    <w:rsid w:val="00650865"/>
    <w:rsid w:val="00675DBB"/>
    <w:rsid w:val="00676CD2"/>
    <w:rsid w:val="006802B7"/>
    <w:rsid w:val="00682416"/>
    <w:rsid w:val="00687EC6"/>
    <w:rsid w:val="006C505F"/>
    <w:rsid w:val="006D6A6C"/>
    <w:rsid w:val="006E0512"/>
    <w:rsid w:val="00711863"/>
    <w:rsid w:val="00717CB5"/>
    <w:rsid w:val="0073704A"/>
    <w:rsid w:val="00755950"/>
    <w:rsid w:val="00756D6B"/>
    <w:rsid w:val="007A41A1"/>
    <w:rsid w:val="007B6746"/>
    <w:rsid w:val="007C0A14"/>
    <w:rsid w:val="007C4DDF"/>
    <w:rsid w:val="007D387D"/>
    <w:rsid w:val="007F42CC"/>
    <w:rsid w:val="007F7BB7"/>
    <w:rsid w:val="00801E6F"/>
    <w:rsid w:val="0080240F"/>
    <w:rsid w:val="008171F4"/>
    <w:rsid w:val="00827566"/>
    <w:rsid w:val="0085059C"/>
    <w:rsid w:val="00853610"/>
    <w:rsid w:val="008737F4"/>
    <w:rsid w:val="00877D48"/>
    <w:rsid w:val="00883A05"/>
    <w:rsid w:val="00893693"/>
    <w:rsid w:val="008B6424"/>
    <w:rsid w:val="008D134C"/>
    <w:rsid w:val="008D4415"/>
    <w:rsid w:val="008D51D2"/>
    <w:rsid w:val="008F174F"/>
    <w:rsid w:val="00903027"/>
    <w:rsid w:val="009102D5"/>
    <w:rsid w:val="00935DE1"/>
    <w:rsid w:val="00955503"/>
    <w:rsid w:val="00971BDE"/>
    <w:rsid w:val="009751FD"/>
    <w:rsid w:val="00982E7D"/>
    <w:rsid w:val="00991D61"/>
    <w:rsid w:val="009A0134"/>
    <w:rsid w:val="009A25F7"/>
    <w:rsid w:val="009A45A7"/>
    <w:rsid w:val="009A60ED"/>
    <w:rsid w:val="009E4FDA"/>
    <w:rsid w:val="009F124F"/>
    <w:rsid w:val="00A02481"/>
    <w:rsid w:val="00A055FB"/>
    <w:rsid w:val="00A22BC1"/>
    <w:rsid w:val="00A2327D"/>
    <w:rsid w:val="00A3151D"/>
    <w:rsid w:val="00A573D9"/>
    <w:rsid w:val="00A601F0"/>
    <w:rsid w:val="00A94486"/>
    <w:rsid w:val="00AA0CD0"/>
    <w:rsid w:val="00AA59F7"/>
    <w:rsid w:val="00AB36DA"/>
    <w:rsid w:val="00AB6E01"/>
    <w:rsid w:val="00AC3CD2"/>
    <w:rsid w:val="00AD2993"/>
    <w:rsid w:val="00AD3C45"/>
    <w:rsid w:val="00AD4AE0"/>
    <w:rsid w:val="00AD62D8"/>
    <w:rsid w:val="00AE7BA7"/>
    <w:rsid w:val="00AF1B37"/>
    <w:rsid w:val="00AF5EDD"/>
    <w:rsid w:val="00B008CC"/>
    <w:rsid w:val="00B17CA7"/>
    <w:rsid w:val="00B27575"/>
    <w:rsid w:val="00B27594"/>
    <w:rsid w:val="00B3559F"/>
    <w:rsid w:val="00B401BB"/>
    <w:rsid w:val="00B50063"/>
    <w:rsid w:val="00B53552"/>
    <w:rsid w:val="00B64AB4"/>
    <w:rsid w:val="00B70634"/>
    <w:rsid w:val="00B83635"/>
    <w:rsid w:val="00B83C36"/>
    <w:rsid w:val="00B92B17"/>
    <w:rsid w:val="00BA16EA"/>
    <w:rsid w:val="00BA30C9"/>
    <w:rsid w:val="00BD358E"/>
    <w:rsid w:val="00BE086F"/>
    <w:rsid w:val="00BE5CE6"/>
    <w:rsid w:val="00C0736E"/>
    <w:rsid w:val="00C254A4"/>
    <w:rsid w:val="00C3783A"/>
    <w:rsid w:val="00C41E41"/>
    <w:rsid w:val="00C56862"/>
    <w:rsid w:val="00C57E0E"/>
    <w:rsid w:val="00C751CC"/>
    <w:rsid w:val="00CA1F3D"/>
    <w:rsid w:val="00CA6B41"/>
    <w:rsid w:val="00CE1FD8"/>
    <w:rsid w:val="00CE7B0E"/>
    <w:rsid w:val="00D008E9"/>
    <w:rsid w:val="00D034AD"/>
    <w:rsid w:val="00D177C5"/>
    <w:rsid w:val="00D26089"/>
    <w:rsid w:val="00D46EDE"/>
    <w:rsid w:val="00D50140"/>
    <w:rsid w:val="00D67F0A"/>
    <w:rsid w:val="00D82ED6"/>
    <w:rsid w:val="00D8793A"/>
    <w:rsid w:val="00D935A5"/>
    <w:rsid w:val="00D93E27"/>
    <w:rsid w:val="00D97797"/>
    <w:rsid w:val="00DA6134"/>
    <w:rsid w:val="00DA6A8C"/>
    <w:rsid w:val="00DB5C4D"/>
    <w:rsid w:val="00DE0F5B"/>
    <w:rsid w:val="00DE600B"/>
    <w:rsid w:val="00E002D4"/>
    <w:rsid w:val="00E13C26"/>
    <w:rsid w:val="00E16A69"/>
    <w:rsid w:val="00E203DD"/>
    <w:rsid w:val="00E368F4"/>
    <w:rsid w:val="00E44CDA"/>
    <w:rsid w:val="00E60059"/>
    <w:rsid w:val="00E64F09"/>
    <w:rsid w:val="00E659E0"/>
    <w:rsid w:val="00E70D3C"/>
    <w:rsid w:val="00E71E44"/>
    <w:rsid w:val="00E909EB"/>
    <w:rsid w:val="00EA7B11"/>
    <w:rsid w:val="00ED6CC5"/>
    <w:rsid w:val="00EE647E"/>
    <w:rsid w:val="00EF3FE5"/>
    <w:rsid w:val="00F07DFF"/>
    <w:rsid w:val="00F35997"/>
    <w:rsid w:val="00F46896"/>
    <w:rsid w:val="00F5357F"/>
    <w:rsid w:val="00F535A0"/>
    <w:rsid w:val="00F57FEC"/>
    <w:rsid w:val="00F65BAC"/>
    <w:rsid w:val="00F82F65"/>
    <w:rsid w:val="00F85504"/>
    <w:rsid w:val="00FA2836"/>
    <w:rsid w:val="00FB11A4"/>
    <w:rsid w:val="00FB5D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3E0D41"/>
  <w15:docId w15:val="{947DDDBF-3599-7940-950F-49539E66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99"/>
  </w:style>
  <w:style w:type="paragraph" w:styleId="Heading1">
    <w:name w:val="heading 1"/>
    <w:basedOn w:val="Normal"/>
    <w:next w:val="Normal"/>
    <w:link w:val="Heading1Char"/>
    <w:uiPriority w:val="9"/>
    <w:qFormat/>
    <w:rsid w:val="00093E2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093E2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34"/>
    <w:qFormat/>
    <w:rsid w:val="00B64AB4"/>
    <w:pPr>
      <w:ind w:left="720"/>
      <w:contextualSpacing/>
    </w:p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paragraph" w:styleId="NoSpacing">
    <w:name w:val="No Spacing"/>
    <w:uiPriority w:val="1"/>
    <w:qFormat/>
    <w:rsid w:val="007A41A1"/>
    <w:pPr>
      <w:spacing w:after="0" w:line="240" w:lineRule="auto"/>
    </w:pPr>
    <w:rPr>
      <w:rFonts w:eastAsiaTheme="minorEastAsia"/>
      <w:lang w:val="en-US" w:eastAsia="ja-JP"/>
    </w:rPr>
  </w:style>
  <w:style w:type="paragraph" w:customStyle="1" w:styleId="Pa27">
    <w:name w:val="Pa27"/>
    <w:basedOn w:val="Normal"/>
    <w:next w:val="Normal"/>
    <w:uiPriority w:val="99"/>
    <w:rsid w:val="005B0FDD"/>
    <w:pPr>
      <w:autoSpaceDE w:val="0"/>
      <w:autoSpaceDN w:val="0"/>
      <w:adjustRightInd w:val="0"/>
      <w:spacing w:before="60" w:after="0" w:line="181" w:lineRule="atLeast"/>
    </w:pPr>
    <w:rPr>
      <w:rFonts w:ascii="News Gothic Com Light" w:eastAsiaTheme="minorEastAsia" w:hAnsi="News Gothic Com Light"/>
      <w:sz w:val="24"/>
      <w:szCs w:val="24"/>
      <w:lang w:eastAsia="ja-JP"/>
    </w:rPr>
  </w:style>
  <w:style w:type="paragraph" w:customStyle="1" w:styleId="Default">
    <w:name w:val="Default"/>
    <w:rsid w:val="005B0FDD"/>
    <w:pPr>
      <w:autoSpaceDE w:val="0"/>
      <w:autoSpaceDN w:val="0"/>
      <w:adjustRightInd w:val="0"/>
      <w:spacing w:after="0" w:line="240" w:lineRule="auto"/>
    </w:pPr>
    <w:rPr>
      <w:rFonts w:ascii="News Gothic Com Light" w:eastAsiaTheme="minorEastAsia" w:hAnsi="News Gothic Com Light" w:cs="News Gothic Com Light"/>
      <w:color w:val="000000"/>
      <w:sz w:val="24"/>
      <w:szCs w:val="24"/>
      <w:lang w:eastAsia="ja-JP"/>
    </w:rPr>
  </w:style>
  <w:style w:type="paragraph" w:styleId="IntenseQuote">
    <w:name w:val="Intense Quote"/>
    <w:basedOn w:val="Normal"/>
    <w:next w:val="Normal"/>
    <w:link w:val="IntenseQuoteChar"/>
    <w:uiPriority w:val="30"/>
    <w:qFormat/>
    <w:rsid w:val="00D008E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360" w:lineRule="auto"/>
      <w:ind w:left="936" w:right="936"/>
      <w:jc w:val="center"/>
    </w:pPr>
    <w:rPr>
      <w:rFonts w:ascii="Calibri Light" w:eastAsiaTheme="minorEastAsia" w:hAnsi="Calibri Light"/>
      <w:color w:val="000000" w:themeColor="text1"/>
      <w:lang w:val="en-US" w:eastAsia="ja-JP"/>
    </w:rPr>
  </w:style>
  <w:style w:type="character" w:customStyle="1" w:styleId="IntenseQuoteChar">
    <w:name w:val="Intense Quote Char"/>
    <w:basedOn w:val="DefaultParagraphFont"/>
    <w:link w:val="IntenseQuote"/>
    <w:uiPriority w:val="30"/>
    <w:rsid w:val="00D008E9"/>
    <w:rPr>
      <w:rFonts w:ascii="Calibri Light" w:eastAsiaTheme="minorEastAsia" w:hAnsi="Calibri Light"/>
      <w:color w:val="000000" w:themeColor="text1"/>
      <w:shd w:val="clear" w:color="auto" w:fill="F2F2F2" w:themeFill="background1" w:themeFillShade="F2"/>
      <w:lang w:val="en-US" w:eastAsia="ja-JP"/>
    </w:rPr>
  </w:style>
  <w:style w:type="character" w:styleId="UnresolvedMention">
    <w:name w:val="Unresolved Mention"/>
    <w:basedOn w:val="DefaultParagraphFont"/>
    <w:uiPriority w:val="99"/>
    <w:semiHidden/>
    <w:unhideWhenUsed/>
    <w:rsid w:val="00EE647E"/>
    <w:rPr>
      <w:color w:val="605E5C"/>
      <w:shd w:val="clear" w:color="auto" w:fill="E1DFDD"/>
    </w:rPr>
  </w:style>
  <w:style w:type="paragraph" w:styleId="NormalWeb">
    <w:name w:val="Normal (Web)"/>
    <w:basedOn w:val="Normal"/>
    <w:uiPriority w:val="99"/>
    <w:semiHidden/>
    <w:unhideWhenUsed/>
    <w:rsid w:val="001A4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A4971"/>
    <w:rPr>
      <w:i/>
      <w:iCs/>
    </w:rPr>
  </w:style>
  <w:style w:type="character" w:styleId="PageNumber">
    <w:name w:val="page number"/>
    <w:basedOn w:val="DefaultParagraphFont"/>
    <w:uiPriority w:val="99"/>
    <w:semiHidden/>
    <w:unhideWhenUsed/>
    <w:rsid w:val="00057EDB"/>
  </w:style>
  <w:style w:type="paragraph" w:styleId="BalloonText">
    <w:name w:val="Balloon Text"/>
    <w:basedOn w:val="Normal"/>
    <w:link w:val="BalloonTextChar"/>
    <w:uiPriority w:val="99"/>
    <w:semiHidden/>
    <w:unhideWhenUsed/>
    <w:rsid w:val="00F535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357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5357F"/>
    <w:rPr>
      <w:sz w:val="16"/>
      <w:szCs w:val="16"/>
    </w:rPr>
  </w:style>
  <w:style w:type="paragraph" w:styleId="CommentText">
    <w:name w:val="annotation text"/>
    <w:basedOn w:val="Normal"/>
    <w:link w:val="CommentTextChar"/>
    <w:uiPriority w:val="99"/>
    <w:semiHidden/>
    <w:unhideWhenUsed/>
    <w:rsid w:val="00F5357F"/>
    <w:pPr>
      <w:spacing w:line="240" w:lineRule="auto"/>
    </w:pPr>
    <w:rPr>
      <w:sz w:val="20"/>
      <w:szCs w:val="20"/>
    </w:rPr>
  </w:style>
  <w:style w:type="character" w:customStyle="1" w:styleId="CommentTextChar">
    <w:name w:val="Comment Text Char"/>
    <w:basedOn w:val="DefaultParagraphFont"/>
    <w:link w:val="CommentText"/>
    <w:uiPriority w:val="99"/>
    <w:semiHidden/>
    <w:rsid w:val="00F535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74913">
      <w:bodyDiv w:val="1"/>
      <w:marLeft w:val="0"/>
      <w:marRight w:val="0"/>
      <w:marTop w:val="0"/>
      <w:marBottom w:val="0"/>
      <w:divBdr>
        <w:top w:val="none" w:sz="0" w:space="0" w:color="auto"/>
        <w:left w:val="none" w:sz="0" w:space="0" w:color="auto"/>
        <w:bottom w:val="none" w:sz="0" w:space="0" w:color="auto"/>
        <w:right w:val="none" w:sz="0" w:space="0" w:color="auto"/>
      </w:divBdr>
    </w:div>
    <w:div w:id="211277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Series/C2004A00490" TargetMode="External"/><Relationship Id="rId13" Type="http://schemas.openxmlformats.org/officeDocument/2006/relationships/hyperlink" Target="https://www.legislation.gov.au/Series/C2004A00491" TargetMode="External"/><Relationship Id="rId18" Type="http://schemas.openxmlformats.org/officeDocument/2006/relationships/hyperlink" Target="http://www.austlii.edu.au"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privacy.gov.au" TargetMode="External"/><Relationship Id="rId7" Type="http://schemas.openxmlformats.org/officeDocument/2006/relationships/hyperlink" Target="https://www.acecqa.gov.au/resources/national-quality-agenda-it-system" TargetMode="External"/><Relationship Id="rId12" Type="http://schemas.openxmlformats.org/officeDocument/2006/relationships/hyperlink" Target="https://www.legislation.gov.au/Series/C2004A00490" TargetMode="External"/><Relationship Id="rId17" Type="http://schemas.openxmlformats.org/officeDocument/2006/relationships/hyperlink" Target="https://www.dese.gov.au/resources-child-care-providers/resources/child-care-provider-handboo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cecqa.gov.au/sites/default/files/acecqa/files/NQF/Record_keeping_A4.pdf" TargetMode="External"/><Relationship Id="rId20" Type="http://schemas.openxmlformats.org/officeDocument/2006/relationships/hyperlink" Target="http://www.community.nsw.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au/Details/F2018C0047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emf"/><Relationship Id="rId23" Type="http://schemas.openxmlformats.org/officeDocument/2006/relationships/hyperlink" Target="http://www.kidsguardian.nsw.gov.au" TargetMode="External"/><Relationship Id="rId28" Type="http://schemas.openxmlformats.org/officeDocument/2006/relationships/theme" Target="theme/theme1.xml"/><Relationship Id="rId10" Type="http://schemas.openxmlformats.org/officeDocument/2006/relationships/hyperlink" Target="https://www.legislation.gov.au/Details/F2019C00168" TargetMode="External"/><Relationship Id="rId19" Type="http://schemas.openxmlformats.org/officeDocument/2006/relationships/hyperlink" Target="http://www.ato.gov.au" TargetMode="External"/><Relationship Id="rId4" Type="http://schemas.openxmlformats.org/officeDocument/2006/relationships/webSettings" Target="webSettings.xml"/><Relationship Id="rId9" Type="http://schemas.openxmlformats.org/officeDocument/2006/relationships/hyperlink" Target="https://www.legislation.gov.au/Series/C2004A00491" TargetMode="External"/><Relationship Id="rId14" Type="http://schemas.openxmlformats.org/officeDocument/2006/relationships/hyperlink" Target="https://www.legislation.gov.au/Details/C2004C01310" TargetMode="External"/><Relationship Id="rId22" Type="http://schemas.openxmlformats.org/officeDocument/2006/relationships/hyperlink" Target="http://www.earlychildhoodaustralia.org.a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4267</Words>
  <Characters>24327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5</cp:revision>
  <cp:lastPrinted>2021-07-05T05:21:00Z</cp:lastPrinted>
  <dcterms:created xsi:type="dcterms:W3CDTF">2021-07-05T05:22:00Z</dcterms:created>
  <dcterms:modified xsi:type="dcterms:W3CDTF">2022-06-04T23:39:00Z</dcterms:modified>
  <cp:category/>
</cp:coreProperties>
</file>